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555FD1" w:rsidP="00A84203">
      <w:pPr>
        <w:pStyle w:val="AIUrgentActionTopHeading"/>
        <w:tabs>
          <w:tab w:val="clear" w:pos="567"/>
        </w:tabs>
        <w:spacing w:line="240" w:lineRule="auto"/>
        <w:rPr>
          <w:rFonts w:cs="Arial"/>
          <w:sz w:val="120"/>
          <w:szCs w:val="120"/>
        </w:rPr>
      </w:pPr>
      <w:r>
        <w:rPr>
          <w:rFonts w:cs="Arial"/>
          <w:sz w:val="120"/>
          <w:szCs w:val="120"/>
        </w:rPr>
        <w:t>URGE</w:t>
      </w:r>
      <w:r w:rsidR="0026766F" w:rsidRPr="00F95961">
        <w:rPr>
          <w:rFonts w:cs="Arial"/>
          <w:sz w:val="120"/>
          <w:szCs w:val="120"/>
        </w:rPr>
        <w:t>NT ACTION</w:t>
      </w:r>
    </w:p>
    <w:p w:rsidR="00555FD1" w:rsidRDefault="00555FD1" w:rsidP="00A84203">
      <w:pPr>
        <w:pStyle w:val="AIintropara"/>
        <w:spacing w:after="0" w:line="240" w:lineRule="auto"/>
        <w:rPr>
          <w:rStyle w:val="AIHeadline"/>
          <w:rFonts w:cs="Arial"/>
          <w:b w:val="0"/>
          <w:snapToGrid w:val="0"/>
          <w:sz w:val="38"/>
          <w:szCs w:val="38"/>
          <w:lang w:eastAsia="zh-CN"/>
        </w:rPr>
      </w:pPr>
      <w:r w:rsidRPr="00555FD1">
        <w:rPr>
          <w:rStyle w:val="AIHeadline"/>
          <w:rFonts w:cs="Arial"/>
          <w:b w:val="0"/>
          <w:snapToGrid w:val="0"/>
          <w:sz w:val="38"/>
          <w:szCs w:val="38"/>
          <w:lang w:eastAsia="zh-CN"/>
        </w:rPr>
        <w:t>STATE REPRESSING DEMONSTRATORS</w:t>
      </w:r>
    </w:p>
    <w:p w:rsidR="006673E3" w:rsidRDefault="002134A8" w:rsidP="00A84203">
      <w:pPr>
        <w:pStyle w:val="AIintropara"/>
        <w:spacing w:after="0" w:line="240" w:lineRule="auto"/>
      </w:pPr>
      <w:r>
        <w:rPr>
          <w:rFonts w:cs="Arial"/>
        </w:rPr>
        <w:t>Nicaragua</w:t>
      </w:r>
      <w:r w:rsidR="005B29BC">
        <w:rPr>
          <w:rFonts w:cs="Arial"/>
        </w:rPr>
        <w:t>n authorities</w:t>
      </w:r>
      <w:r>
        <w:rPr>
          <w:rFonts w:cs="Arial"/>
        </w:rPr>
        <w:t xml:space="preserve"> have responded violently to demonstrations taking place </w:t>
      </w:r>
      <w:r w:rsidR="005B29BC">
        <w:rPr>
          <w:rFonts w:cs="Arial"/>
        </w:rPr>
        <w:t>throughout the country</w:t>
      </w:r>
      <w:r>
        <w:rPr>
          <w:rFonts w:cs="Arial"/>
        </w:rPr>
        <w:t xml:space="preserve"> by </w:t>
      </w:r>
      <w:r w:rsidR="00555FD1" w:rsidRPr="00555FD1">
        <w:rPr>
          <w:rFonts w:cs="Arial"/>
        </w:rPr>
        <w:t>repressing</w:t>
      </w:r>
      <w:r w:rsidR="00CA79C0">
        <w:rPr>
          <w:rFonts w:cs="Arial"/>
        </w:rPr>
        <w:t xml:space="preserve"> </w:t>
      </w:r>
      <w:r w:rsidR="007A60F7">
        <w:rPr>
          <w:rFonts w:cs="Arial"/>
        </w:rPr>
        <w:t>protesters</w:t>
      </w:r>
      <w:r>
        <w:rPr>
          <w:rFonts w:cs="Arial"/>
        </w:rPr>
        <w:t xml:space="preserve">, </w:t>
      </w:r>
      <w:r w:rsidR="00555FD1" w:rsidRPr="00555FD1">
        <w:rPr>
          <w:rFonts w:cs="Arial"/>
        </w:rPr>
        <w:t>and violating their right</w:t>
      </w:r>
      <w:r w:rsidR="005B29BC">
        <w:rPr>
          <w:rFonts w:cs="Arial"/>
        </w:rPr>
        <w:t xml:space="preserve">s to freedom of </w:t>
      </w:r>
      <w:r w:rsidR="00766BBB">
        <w:rPr>
          <w:rFonts w:cs="Arial"/>
        </w:rPr>
        <w:t>expression and</w:t>
      </w:r>
      <w:r w:rsidR="005B29BC">
        <w:rPr>
          <w:rFonts w:cs="Arial"/>
        </w:rPr>
        <w:t xml:space="preserve"> assembly</w:t>
      </w:r>
      <w:r w:rsidR="00555FD1" w:rsidRPr="00555FD1">
        <w:rPr>
          <w:rFonts w:cs="Arial"/>
        </w:rPr>
        <w:t xml:space="preserve">. At least </w:t>
      </w:r>
      <w:r w:rsidR="00526446">
        <w:rPr>
          <w:rFonts w:cs="Arial"/>
        </w:rPr>
        <w:t>28</w:t>
      </w:r>
      <w:r w:rsidR="00526446" w:rsidRPr="00555FD1">
        <w:rPr>
          <w:rFonts w:cs="Arial"/>
        </w:rPr>
        <w:t xml:space="preserve"> </w:t>
      </w:r>
      <w:r w:rsidR="00555FD1" w:rsidRPr="00555FD1">
        <w:rPr>
          <w:rFonts w:cs="Arial"/>
        </w:rPr>
        <w:t xml:space="preserve">people </w:t>
      </w:r>
      <w:r>
        <w:rPr>
          <w:rFonts w:cs="Arial"/>
        </w:rPr>
        <w:t>have been</w:t>
      </w:r>
      <w:r w:rsidR="00555FD1" w:rsidRPr="00555FD1">
        <w:rPr>
          <w:rFonts w:cs="Arial"/>
        </w:rPr>
        <w:t xml:space="preserve"> killed</w:t>
      </w:r>
      <w:r w:rsidR="005B29BC">
        <w:rPr>
          <w:rFonts w:cs="Arial"/>
        </w:rPr>
        <w:t xml:space="preserve"> in this context since 18 April</w:t>
      </w:r>
      <w:r w:rsidR="007A60F7">
        <w:rPr>
          <w:rFonts w:cs="Arial"/>
        </w:rPr>
        <w:t>, including students</w:t>
      </w:r>
      <w:r>
        <w:rPr>
          <w:rFonts w:cs="Arial"/>
        </w:rPr>
        <w:t>.</w:t>
      </w:r>
    </w:p>
    <w:p w:rsidR="006673E3" w:rsidRDefault="006673E3" w:rsidP="00A84203">
      <w:pPr>
        <w:pStyle w:val="AIBodytext"/>
        <w:tabs>
          <w:tab w:val="clear" w:pos="567"/>
        </w:tabs>
        <w:spacing w:after="0" w:line="240" w:lineRule="auto"/>
      </w:pPr>
    </w:p>
    <w:p w:rsidR="0026766F" w:rsidRDefault="002134A8" w:rsidP="00A84203">
      <w:pPr>
        <w:pStyle w:val="AIBodytext"/>
        <w:tabs>
          <w:tab w:val="clear" w:pos="567"/>
        </w:tabs>
        <w:spacing w:after="0" w:line="240" w:lineRule="auto"/>
      </w:pPr>
      <w:r w:rsidRPr="002134A8">
        <w:t xml:space="preserve">Since </w:t>
      </w:r>
      <w:r w:rsidR="006673E3">
        <w:t xml:space="preserve">18 </w:t>
      </w:r>
      <w:r w:rsidRPr="002134A8">
        <w:t xml:space="preserve">April, several protests have taken place all over the capital city of Managua as well as other cities in Nicaragua (Bluefields, León, Estelí, Masaya), mobilizing hundreds of people from different sectors </w:t>
      </w:r>
      <w:r w:rsidR="0025159D">
        <w:t xml:space="preserve">of society </w:t>
      </w:r>
      <w:r w:rsidRPr="002134A8">
        <w:t>that</w:t>
      </w:r>
      <w:r w:rsidR="00020C7B">
        <w:t xml:space="preserve"> were in disagreement with </w:t>
      </w:r>
      <w:r w:rsidR="00766BBB">
        <w:t xml:space="preserve">reforms </w:t>
      </w:r>
      <w:r w:rsidR="0025159D">
        <w:t>to</w:t>
      </w:r>
      <w:r w:rsidR="00766BBB">
        <w:t xml:space="preserve"> the social security system</w:t>
      </w:r>
      <w:r w:rsidR="00020C7B">
        <w:t>.</w:t>
      </w:r>
      <w:r w:rsidRPr="002134A8">
        <w:t xml:space="preserve"> </w:t>
      </w:r>
    </w:p>
    <w:p w:rsidR="006673E3" w:rsidRDefault="006673E3" w:rsidP="00A84203">
      <w:pPr>
        <w:pStyle w:val="AIBodytext"/>
        <w:tabs>
          <w:tab w:val="clear" w:pos="567"/>
        </w:tabs>
        <w:spacing w:after="0" w:line="240" w:lineRule="auto"/>
      </w:pPr>
    </w:p>
    <w:p w:rsidR="00A13F01" w:rsidRDefault="00A13F01" w:rsidP="00A84203">
      <w:pPr>
        <w:pStyle w:val="AIBodytext"/>
        <w:tabs>
          <w:tab w:val="clear" w:pos="567"/>
        </w:tabs>
        <w:spacing w:line="240" w:lineRule="auto"/>
      </w:pPr>
      <w:r>
        <w:t>At least 2</w:t>
      </w:r>
      <w:r w:rsidR="0025159D">
        <w:t>8</w:t>
      </w:r>
      <w:r>
        <w:t xml:space="preserve"> people have been killed and there are reports of several injured, detained and disappeared.  </w:t>
      </w:r>
    </w:p>
    <w:p w:rsidR="00E26DCA" w:rsidRDefault="00693CE9" w:rsidP="00A84203">
      <w:pPr>
        <w:pStyle w:val="AIBodytext"/>
        <w:tabs>
          <w:tab w:val="clear" w:pos="567"/>
        </w:tabs>
        <w:spacing w:line="240" w:lineRule="auto"/>
      </w:pPr>
      <w:r w:rsidRPr="00693CE9">
        <w:t xml:space="preserve">Although President Daniel Ortega announced on </w:t>
      </w:r>
      <w:r w:rsidR="006673E3">
        <w:t xml:space="preserve">22 </w:t>
      </w:r>
      <w:r w:rsidRPr="00693CE9">
        <w:t>April the derogation of social security reforms</w:t>
      </w:r>
      <w:r w:rsidR="0025159D">
        <w:t>,</w:t>
      </w:r>
      <w:r w:rsidR="00D205AA">
        <w:t xml:space="preserve"> reports of demonstrators d</w:t>
      </w:r>
      <w:r w:rsidR="004711E5">
        <w:t>etained and disappeared persist</w:t>
      </w:r>
      <w:r w:rsidR="00D205AA">
        <w:t xml:space="preserve">. </w:t>
      </w:r>
    </w:p>
    <w:p w:rsidR="007A60F7" w:rsidRPr="00F95961" w:rsidRDefault="007A60F7" w:rsidP="00A84203">
      <w:pPr>
        <w:pStyle w:val="AIBodytext"/>
        <w:tabs>
          <w:tab w:val="clear" w:pos="567"/>
        </w:tabs>
        <w:spacing w:line="240" w:lineRule="auto"/>
      </w:pPr>
      <w:r w:rsidRPr="007A60F7">
        <w:t>Repression against journalists has been particularly strong and scaling</w:t>
      </w:r>
      <w:r w:rsidR="005B29BC">
        <w:t>. When the demonstrations began on 18 April,</w:t>
      </w:r>
      <w:r w:rsidRPr="007A60F7">
        <w:t xml:space="preserve"> </w:t>
      </w:r>
      <w:r w:rsidR="005B29BC">
        <w:t xml:space="preserve">security </w:t>
      </w:r>
      <w:r w:rsidR="006673E3">
        <w:t>forces and armed civilians</w:t>
      </w:r>
      <w:r w:rsidR="008B59F4">
        <w:t xml:space="preserve"> who sympathize with the government</w:t>
      </w:r>
      <w:r w:rsidR="006673E3">
        <w:t xml:space="preserve"> hit </w:t>
      </w:r>
      <w:r w:rsidRPr="007A60F7">
        <w:t xml:space="preserve">several journalists and </w:t>
      </w:r>
      <w:r w:rsidR="009D7664">
        <w:t>threat</w:t>
      </w:r>
      <w:r w:rsidR="006673E3">
        <w:t xml:space="preserve">ened them </w:t>
      </w:r>
      <w:r w:rsidR="00766BBB">
        <w:t>with stealing</w:t>
      </w:r>
      <w:r w:rsidR="009D7664">
        <w:t xml:space="preserve"> their </w:t>
      </w:r>
      <w:r w:rsidRPr="007A60F7">
        <w:t xml:space="preserve">equipment. </w:t>
      </w:r>
      <w:r w:rsidR="005B29BC">
        <w:t>On 19 April</w:t>
      </w:r>
      <w:r w:rsidRPr="007A60F7">
        <w:t xml:space="preserve">, </w:t>
      </w:r>
      <w:r w:rsidR="005B29BC">
        <w:t xml:space="preserve">the government </w:t>
      </w:r>
      <w:r w:rsidR="006673E3">
        <w:t xml:space="preserve">censored </w:t>
      </w:r>
      <w:r w:rsidRPr="007A60F7">
        <w:t>national media</w:t>
      </w:r>
      <w:r w:rsidR="00E26DCA">
        <w:t xml:space="preserve">, and </w:t>
      </w:r>
      <w:r w:rsidR="007755F5">
        <w:t>took</w:t>
      </w:r>
      <w:r w:rsidR="00766BBB">
        <w:t xml:space="preserve"> </w:t>
      </w:r>
      <w:r w:rsidR="00E26DCA">
        <w:t>th</w:t>
      </w:r>
      <w:r w:rsidR="00020C7B">
        <w:t>ree</w:t>
      </w:r>
      <w:r w:rsidRPr="007A60F7">
        <w:t xml:space="preserve"> channels</w:t>
      </w:r>
      <w:r w:rsidR="00CA79C0" w:rsidRPr="00CA79C0">
        <w:t xml:space="preserve"> </w:t>
      </w:r>
      <w:r w:rsidR="00CA79C0">
        <w:t>off the air</w:t>
      </w:r>
      <w:r w:rsidRPr="007A60F7">
        <w:t xml:space="preserve">. On </w:t>
      </w:r>
      <w:r w:rsidR="006673E3">
        <w:t xml:space="preserve">21 </w:t>
      </w:r>
      <w:r w:rsidRPr="007A60F7">
        <w:t>April, a</w:t>
      </w:r>
      <w:r w:rsidR="004F7EF5">
        <w:t xml:space="preserve">n unknown assailant </w:t>
      </w:r>
      <w:r w:rsidR="006673E3">
        <w:t xml:space="preserve">fatally shot a </w:t>
      </w:r>
      <w:r w:rsidRPr="007A60F7">
        <w:t xml:space="preserve">journalist in the head while </w:t>
      </w:r>
      <w:r w:rsidR="006673E3">
        <w:t xml:space="preserve">he was </w:t>
      </w:r>
      <w:r w:rsidRPr="007A60F7">
        <w:t xml:space="preserve">doing a Facebook Live broadcast of the commotions taking place in Bluefields. </w:t>
      </w:r>
    </w:p>
    <w:p w:rsidR="00A45A90" w:rsidRPr="00A45A90" w:rsidRDefault="00A45A90" w:rsidP="00A84203">
      <w:pPr>
        <w:rPr>
          <w:rFonts w:ascii="Arial" w:eastAsia="Calibri" w:hAnsi="Arial" w:cs="Arial"/>
          <w:b/>
          <w:sz w:val="20"/>
          <w:szCs w:val="20"/>
        </w:rPr>
      </w:pPr>
      <w:r w:rsidRPr="00A45A90">
        <w:rPr>
          <w:rFonts w:ascii="Arial" w:eastAsia="Calibri" w:hAnsi="Arial" w:cs="Arial"/>
          <w:b/>
          <w:sz w:val="20"/>
          <w:szCs w:val="20"/>
        </w:rPr>
        <w:t>1) TAKE ACTION</w:t>
      </w:r>
    </w:p>
    <w:p w:rsidR="00A45A90" w:rsidRPr="00A45A90" w:rsidRDefault="00A45A90" w:rsidP="00A84203">
      <w:pPr>
        <w:rPr>
          <w:rFonts w:ascii="Arial" w:eastAsia="Calibri" w:hAnsi="Arial" w:cs="Arial"/>
          <w:b/>
          <w:sz w:val="20"/>
          <w:szCs w:val="20"/>
        </w:rPr>
      </w:pPr>
      <w:r w:rsidRPr="00A45A90">
        <w:rPr>
          <w:rFonts w:ascii="Arial" w:eastAsia="Calibri" w:hAnsi="Arial" w:cs="Arial"/>
          <w:b/>
          <w:sz w:val="20"/>
          <w:szCs w:val="20"/>
        </w:rPr>
        <w:t>Write a letter, send an email, call, fax or tweet:</w:t>
      </w:r>
    </w:p>
    <w:p w:rsidR="0026766F" w:rsidRPr="00F95961" w:rsidRDefault="006673E3" w:rsidP="00A84203">
      <w:pPr>
        <w:numPr>
          <w:ilvl w:val="0"/>
          <w:numId w:val="2"/>
        </w:numPr>
        <w:rPr>
          <w:rFonts w:ascii="Arial" w:hAnsi="Arial" w:cs="Arial"/>
          <w:sz w:val="20"/>
          <w:szCs w:val="20"/>
        </w:rPr>
      </w:pPr>
      <w:r>
        <w:rPr>
          <w:rFonts w:ascii="Arial" w:hAnsi="Arial" w:cs="Arial"/>
          <w:sz w:val="20"/>
          <w:szCs w:val="20"/>
        </w:rPr>
        <w:t>Calling on</w:t>
      </w:r>
      <w:r w:rsidR="007A60F7" w:rsidRPr="007A60F7">
        <w:rPr>
          <w:rFonts w:ascii="Arial" w:hAnsi="Arial" w:cs="Arial"/>
          <w:sz w:val="20"/>
          <w:szCs w:val="20"/>
        </w:rPr>
        <w:t xml:space="preserve"> the President of Nicaragua to immediately </w:t>
      </w:r>
      <w:r w:rsidR="007755F5">
        <w:rPr>
          <w:rFonts w:ascii="Arial" w:hAnsi="Arial" w:cs="Arial"/>
          <w:sz w:val="20"/>
          <w:szCs w:val="20"/>
        </w:rPr>
        <w:t>guarantee</w:t>
      </w:r>
      <w:r w:rsidR="007A60F7" w:rsidRPr="007A60F7">
        <w:rPr>
          <w:rFonts w:ascii="Arial" w:hAnsi="Arial" w:cs="Arial"/>
          <w:sz w:val="20"/>
          <w:szCs w:val="20"/>
        </w:rPr>
        <w:t xml:space="preserve"> the </w:t>
      </w:r>
      <w:r w:rsidR="000739A5">
        <w:rPr>
          <w:rFonts w:ascii="Arial" w:hAnsi="Arial" w:cs="Arial"/>
          <w:sz w:val="20"/>
          <w:szCs w:val="20"/>
        </w:rPr>
        <w:t>rights to freedom of expression and assembly</w:t>
      </w:r>
      <w:r w:rsidR="007A60F7">
        <w:rPr>
          <w:rFonts w:ascii="Arial" w:hAnsi="Arial" w:cs="Arial"/>
          <w:sz w:val="20"/>
          <w:szCs w:val="20"/>
        </w:rPr>
        <w:t>;</w:t>
      </w:r>
    </w:p>
    <w:p w:rsidR="0026766F" w:rsidRDefault="006673E3" w:rsidP="00A84203">
      <w:pPr>
        <w:numPr>
          <w:ilvl w:val="0"/>
          <w:numId w:val="4"/>
        </w:numPr>
        <w:rPr>
          <w:rFonts w:ascii="Arial" w:hAnsi="Arial" w:cs="Arial"/>
          <w:sz w:val="20"/>
          <w:szCs w:val="20"/>
        </w:rPr>
      </w:pPr>
      <w:r>
        <w:rPr>
          <w:rFonts w:ascii="Arial" w:hAnsi="Arial" w:cs="Arial"/>
          <w:sz w:val="20"/>
          <w:szCs w:val="20"/>
        </w:rPr>
        <w:t>Urging the</w:t>
      </w:r>
      <w:r w:rsidR="007A60F7" w:rsidRPr="007A60F7">
        <w:rPr>
          <w:rFonts w:ascii="Arial" w:hAnsi="Arial" w:cs="Arial"/>
          <w:sz w:val="20"/>
          <w:szCs w:val="20"/>
        </w:rPr>
        <w:t xml:space="preserve"> authorities to engage in dialogue with civil society sectors, including the victims of state repression, to find a peaceful solution to this grave situation</w:t>
      </w:r>
      <w:r w:rsidR="00D55D10">
        <w:rPr>
          <w:rFonts w:ascii="Arial" w:hAnsi="Arial" w:cs="Arial"/>
          <w:sz w:val="20"/>
          <w:szCs w:val="20"/>
        </w:rPr>
        <w:t>;</w:t>
      </w:r>
    </w:p>
    <w:p w:rsidR="00D205AA" w:rsidRDefault="006673E3" w:rsidP="00A84203">
      <w:pPr>
        <w:numPr>
          <w:ilvl w:val="0"/>
          <w:numId w:val="3"/>
        </w:numPr>
        <w:rPr>
          <w:rFonts w:ascii="Arial" w:hAnsi="Arial" w:cs="Arial"/>
          <w:sz w:val="20"/>
          <w:szCs w:val="20"/>
          <w:lang w:val="it-IT"/>
        </w:rPr>
      </w:pPr>
      <w:r>
        <w:rPr>
          <w:rFonts w:ascii="Arial" w:hAnsi="Arial" w:cs="Arial"/>
          <w:sz w:val="20"/>
          <w:szCs w:val="20"/>
        </w:rPr>
        <w:t>Calling on them</w:t>
      </w:r>
      <w:r w:rsidR="00D55D10" w:rsidRPr="00D55D10">
        <w:rPr>
          <w:rFonts w:ascii="Arial" w:hAnsi="Arial" w:cs="Arial"/>
          <w:sz w:val="20"/>
          <w:szCs w:val="20"/>
        </w:rPr>
        <w:t xml:space="preserve"> to launch a timely, impartial and independent investigation</w:t>
      </w:r>
      <w:r w:rsidR="002E48DF">
        <w:rPr>
          <w:rFonts w:ascii="Arial" w:hAnsi="Arial" w:cs="Arial"/>
          <w:sz w:val="20"/>
          <w:szCs w:val="20"/>
        </w:rPr>
        <w:t xml:space="preserve"> into the attacks and killings,</w:t>
      </w:r>
      <w:r w:rsidR="00D55D10" w:rsidRPr="00D55D10">
        <w:rPr>
          <w:rFonts w:ascii="Arial" w:hAnsi="Arial" w:cs="Arial"/>
          <w:sz w:val="20"/>
          <w:szCs w:val="20"/>
        </w:rPr>
        <w:t xml:space="preserve"> to</w:t>
      </w:r>
      <w:r w:rsidR="002E48DF">
        <w:rPr>
          <w:rFonts w:ascii="Arial" w:hAnsi="Arial" w:cs="Arial"/>
          <w:sz w:val="20"/>
          <w:szCs w:val="20"/>
        </w:rPr>
        <w:t xml:space="preserve"> make the results public and</w:t>
      </w:r>
      <w:r w:rsidR="00D55D10" w:rsidRPr="00D55D10">
        <w:rPr>
          <w:rFonts w:ascii="Arial" w:hAnsi="Arial" w:cs="Arial"/>
          <w:sz w:val="20"/>
          <w:szCs w:val="20"/>
        </w:rPr>
        <w:t xml:space="preserve"> bring </w:t>
      </w:r>
      <w:r w:rsidR="002E48DF">
        <w:rPr>
          <w:rFonts w:ascii="Arial" w:hAnsi="Arial" w:cs="Arial"/>
          <w:sz w:val="20"/>
          <w:szCs w:val="20"/>
        </w:rPr>
        <w:t xml:space="preserve">those responsible </w:t>
      </w:r>
      <w:r w:rsidR="00D55D10" w:rsidRPr="00D55D10">
        <w:rPr>
          <w:rFonts w:ascii="Arial" w:hAnsi="Arial" w:cs="Arial"/>
          <w:sz w:val="20"/>
          <w:szCs w:val="20"/>
        </w:rPr>
        <w:t>to justice</w:t>
      </w:r>
      <w:r w:rsidR="00CA79C0">
        <w:rPr>
          <w:rFonts w:ascii="Arial" w:hAnsi="Arial" w:cs="Arial"/>
          <w:sz w:val="20"/>
          <w:szCs w:val="20"/>
        </w:rPr>
        <w:t>;</w:t>
      </w:r>
      <w:r w:rsidR="00BD2F56" w:rsidRPr="00BD2F56">
        <w:t xml:space="preserve"> </w:t>
      </w:r>
    </w:p>
    <w:p w:rsidR="00D205AA" w:rsidRPr="00D205AA" w:rsidRDefault="00D205AA" w:rsidP="00A84203">
      <w:pPr>
        <w:numPr>
          <w:ilvl w:val="0"/>
          <w:numId w:val="3"/>
        </w:numPr>
        <w:rPr>
          <w:rFonts w:ascii="Arial" w:hAnsi="Arial" w:cs="Arial"/>
          <w:sz w:val="20"/>
          <w:szCs w:val="20"/>
          <w:lang w:val="it-IT"/>
        </w:rPr>
      </w:pPr>
      <w:r>
        <w:rPr>
          <w:rFonts w:ascii="Arial" w:hAnsi="Arial" w:cs="Arial"/>
          <w:sz w:val="20"/>
          <w:szCs w:val="20"/>
          <w:lang w:val="it-IT"/>
        </w:rPr>
        <w:t xml:space="preserve">Calling </w:t>
      </w:r>
      <w:r w:rsidR="00CA79C0">
        <w:rPr>
          <w:rFonts w:ascii="Arial" w:hAnsi="Arial" w:cs="Arial"/>
          <w:sz w:val="20"/>
          <w:szCs w:val="20"/>
          <w:lang w:val="it-IT"/>
        </w:rPr>
        <w:t>on them to im</w:t>
      </w:r>
      <w:r>
        <w:rPr>
          <w:rFonts w:ascii="Arial" w:hAnsi="Arial" w:cs="Arial"/>
          <w:sz w:val="20"/>
          <w:szCs w:val="20"/>
          <w:lang w:val="it-IT"/>
        </w:rPr>
        <w:t>mediat</w:t>
      </w:r>
      <w:r w:rsidR="00CA79C0">
        <w:rPr>
          <w:rFonts w:ascii="Arial" w:hAnsi="Arial" w:cs="Arial"/>
          <w:sz w:val="20"/>
          <w:szCs w:val="20"/>
          <w:lang w:val="it-IT"/>
        </w:rPr>
        <w:t>ly release those detained only o</w:t>
      </w:r>
      <w:r>
        <w:rPr>
          <w:rFonts w:ascii="Arial" w:hAnsi="Arial" w:cs="Arial"/>
          <w:sz w:val="20"/>
          <w:szCs w:val="20"/>
          <w:lang w:val="it-IT"/>
        </w:rPr>
        <w:t>n the ground</w:t>
      </w:r>
      <w:r w:rsidR="00CA79C0">
        <w:rPr>
          <w:rFonts w:ascii="Arial" w:hAnsi="Arial" w:cs="Arial"/>
          <w:sz w:val="20"/>
          <w:szCs w:val="20"/>
          <w:lang w:val="it-IT"/>
        </w:rPr>
        <w:t>s</w:t>
      </w:r>
      <w:r>
        <w:rPr>
          <w:rFonts w:ascii="Arial" w:hAnsi="Arial" w:cs="Arial"/>
          <w:sz w:val="20"/>
          <w:szCs w:val="20"/>
          <w:lang w:val="it-IT"/>
        </w:rPr>
        <w:t xml:space="preserve"> of the</w:t>
      </w:r>
      <w:r w:rsidR="00CA79C0">
        <w:rPr>
          <w:rFonts w:ascii="Arial" w:hAnsi="Arial" w:cs="Arial"/>
          <w:sz w:val="20"/>
          <w:szCs w:val="20"/>
          <w:lang w:val="it-IT"/>
        </w:rPr>
        <w:t>ir peaceful</w:t>
      </w:r>
      <w:r>
        <w:rPr>
          <w:rFonts w:ascii="Arial" w:hAnsi="Arial" w:cs="Arial"/>
          <w:sz w:val="20"/>
          <w:szCs w:val="20"/>
          <w:lang w:val="it-IT"/>
        </w:rPr>
        <w:t xml:space="preserve"> excercise of their freedom of expression. </w:t>
      </w:r>
    </w:p>
    <w:p w:rsidR="00A45A90" w:rsidRDefault="00A45A90" w:rsidP="00A84203">
      <w:pPr>
        <w:pStyle w:val="AITableHeading"/>
        <w:tabs>
          <w:tab w:val="clear" w:pos="567"/>
        </w:tabs>
      </w:pPr>
    </w:p>
    <w:p w:rsidR="00A45A90" w:rsidRPr="00CD4393" w:rsidRDefault="00A45A90" w:rsidP="00A84203">
      <w:pPr>
        <w:pStyle w:val="AITableHeading"/>
        <w:tabs>
          <w:tab w:val="clear" w:pos="567"/>
        </w:tabs>
        <w:sectPr w:rsidR="00A45A90" w:rsidRPr="00CD4393" w:rsidSect="00A8420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A45A90">
        <w:t xml:space="preserve">Contact these two officials by </w:t>
      </w:r>
      <w:r>
        <w:t>5 June</w:t>
      </w:r>
      <w:r w:rsidRPr="00A45A90">
        <w:t>, 2018:</w:t>
      </w:r>
    </w:p>
    <w:p w:rsidR="00CD4393" w:rsidRPr="00A45A90" w:rsidRDefault="00CD4393" w:rsidP="00A84203">
      <w:pPr>
        <w:pStyle w:val="AIAddressText"/>
        <w:tabs>
          <w:tab w:val="clear" w:pos="567"/>
        </w:tabs>
        <w:spacing w:line="240" w:lineRule="auto"/>
        <w:rPr>
          <w:rFonts w:cs="Arial"/>
          <w:sz w:val="16"/>
          <w:szCs w:val="16"/>
          <w:u w:val="single"/>
        </w:rPr>
      </w:pPr>
      <w:r w:rsidRPr="00A45A90">
        <w:rPr>
          <w:rFonts w:cs="Arial"/>
          <w:sz w:val="16"/>
          <w:szCs w:val="16"/>
          <w:u w:val="single"/>
        </w:rPr>
        <w:t>President of the Republic</w:t>
      </w:r>
    </w:p>
    <w:p w:rsidR="00CD4393" w:rsidRPr="00A45A90" w:rsidRDefault="00CD4393" w:rsidP="00A84203">
      <w:pPr>
        <w:pStyle w:val="AIAddressText"/>
        <w:tabs>
          <w:tab w:val="clear" w:pos="567"/>
        </w:tabs>
        <w:spacing w:line="240" w:lineRule="auto"/>
        <w:rPr>
          <w:rFonts w:cs="Arial"/>
          <w:sz w:val="16"/>
          <w:szCs w:val="16"/>
        </w:rPr>
      </w:pPr>
      <w:r w:rsidRPr="00A45A90">
        <w:rPr>
          <w:rFonts w:cs="Arial"/>
          <w:sz w:val="16"/>
          <w:szCs w:val="16"/>
        </w:rPr>
        <w:t>Daniel Ortega</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Presidencia de la Republica, frente a Palacio Nacional, 4 Calle Noroeste</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Managua, Nicaragua, 11001</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Fax: +505 2228 9090</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 xml:space="preserve">Twitter: </w:t>
      </w:r>
      <w:hyperlink r:id="rId11" w:history="1">
        <w:r w:rsidRPr="00A84203">
          <w:rPr>
            <w:rStyle w:val="Hyperlink"/>
            <w:rFonts w:cs="Arial"/>
            <w:sz w:val="16"/>
            <w:szCs w:val="16"/>
            <w:lang w:val="es-MX"/>
          </w:rPr>
          <w:t>@</w:t>
        </w:r>
        <w:proofErr w:type="spellStart"/>
        <w:r w:rsidRPr="00A84203">
          <w:rPr>
            <w:rStyle w:val="Hyperlink"/>
            <w:rFonts w:cs="Arial"/>
            <w:sz w:val="16"/>
            <w:szCs w:val="16"/>
            <w:lang w:val="es-MX"/>
          </w:rPr>
          <w:t>EPP_Nicaragua</w:t>
        </w:r>
        <w:proofErr w:type="spellEnd"/>
      </w:hyperlink>
      <w:r w:rsidRPr="00A45A90">
        <w:rPr>
          <w:rFonts w:cs="Arial"/>
          <w:sz w:val="16"/>
          <w:szCs w:val="16"/>
          <w:lang w:val="es-MX"/>
        </w:rPr>
        <w:t xml:space="preserve">, </w:t>
      </w:r>
      <w:hyperlink r:id="rId12" w:history="1">
        <w:r w:rsidRPr="00A84203">
          <w:rPr>
            <w:rStyle w:val="Hyperlink"/>
            <w:rFonts w:cs="Arial"/>
            <w:sz w:val="16"/>
            <w:szCs w:val="16"/>
            <w:lang w:val="es-MX"/>
          </w:rPr>
          <w:t>@</w:t>
        </w:r>
        <w:proofErr w:type="spellStart"/>
        <w:r w:rsidRPr="00A84203">
          <w:rPr>
            <w:rStyle w:val="Hyperlink"/>
            <w:rFonts w:cs="Arial"/>
            <w:sz w:val="16"/>
            <w:szCs w:val="16"/>
            <w:lang w:val="es-MX"/>
          </w:rPr>
          <w:t>DanielOrtega_Ni</w:t>
        </w:r>
        <w:proofErr w:type="spellEnd"/>
      </w:hyperlink>
    </w:p>
    <w:p w:rsidR="00CD4393" w:rsidRPr="00A45A90" w:rsidRDefault="00CD4393" w:rsidP="00A84203">
      <w:pPr>
        <w:pStyle w:val="AIAddressText"/>
        <w:tabs>
          <w:tab w:val="clear" w:pos="567"/>
        </w:tabs>
        <w:spacing w:line="240" w:lineRule="auto"/>
        <w:rPr>
          <w:rFonts w:cs="Arial"/>
          <w:b/>
          <w:sz w:val="16"/>
          <w:szCs w:val="16"/>
          <w:lang w:val="es-MX"/>
        </w:rPr>
      </w:pPr>
      <w:r w:rsidRPr="00A45A90">
        <w:rPr>
          <w:rFonts w:cs="Arial"/>
          <w:b/>
          <w:sz w:val="16"/>
          <w:szCs w:val="16"/>
          <w:lang w:val="es-MX"/>
        </w:rPr>
        <w:t>Salutation: Dear President/ Estimado Presidente</w:t>
      </w:r>
    </w:p>
    <w:p w:rsidR="00A45A90" w:rsidRPr="00A84203" w:rsidRDefault="00A45A90" w:rsidP="00A84203">
      <w:pPr>
        <w:pStyle w:val="PlainText"/>
        <w:rPr>
          <w:rFonts w:ascii="Arial" w:hAnsi="Arial" w:cs="Arial"/>
          <w:sz w:val="16"/>
          <w:szCs w:val="16"/>
          <w:u w:val="single"/>
        </w:rPr>
      </w:pPr>
      <w:r w:rsidRPr="00A84203">
        <w:rPr>
          <w:rFonts w:ascii="Arial" w:hAnsi="Arial" w:cs="Arial"/>
          <w:sz w:val="16"/>
          <w:szCs w:val="16"/>
          <w:u w:val="single"/>
        </w:rPr>
        <w:t xml:space="preserve">H.E. Ambassador Francisco Obadiah Campbell Hooker, </w:t>
      </w:r>
      <w:r w:rsidR="00FE0E5C">
        <w:rPr>
          <w:rFonts w:ascii="Arial" w:hAnsi="Arial" w:cs="Arial"/>
          <w:sz w:val="16"/>
          <w:szCs w:val="16"/>
          <w:u w:val="single"/>
        </w:rPr>
        <w:br/>
      </w:r>
      <w:bookmarkStart w:id="0" w:name="_GoBack"/>
      <w:bookmarkEnd w:id="0"/>
      <w:r w:rsidRPr="00A84203">
        <w:rPr>
          <w:rFonts w:ascii="Arial" w:hAnsi="Arial" w:cs="Arial"/>
          <w:sz w:val="16"/>
          <w:szCs w:val="16"/>
          <w:u w:val="single"/>
        </w:rPr>
        <w:t>Embassy of Nicaragua</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1627 New Hampshire Ave. NW, Washington DC 20009</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Phone: 202 939 6570 I Fax: 1 202 939 6545</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 xml:space="preserve">Email: </w:t>
      </w:r>
      <w:hyperlink r:id="rId13" w:history="1">
        <w:r w:rsidRPr="00A84203">
          <w:rPr>
            <w:rStyle w:val="Hyperlink"/>
            <w:rFonts w:ascii="Arial" w:hAnsi="Arial" w:cs="Arial"/>
            <w:sz w:val="16"/>
            <w:szCs w:val="16"/>
          </w:rPr>
          <w:t>mperalta@cancilleria.gob.ni</w:t>
        </w:r>
      </w:hyperlink>
    </w:p>
    <w:p w:rsidR="00A45A90" w:rsidRPr="00A84203" w:rsidRDefault="00A45A90" w:rsidP="00A84203">
      <w:pPr>
        <w:pStyle w:val="PlainText"/>
        <w:rPr>
          <w:rFonts w:ascii="Arial" w:hAnsi="Arial" w:cs="Arial"/>
          <w:b/>
          <w:sz w:val="16"/>
          <w:szCs w:val="16"/>
        </w:rPr>
      </w:pPr>
      <w:r w:rsidRPr="00A84203">
        <w:rPr>
          <w:rFonts w:ascii="Arial" w:hAnsi="Arial" w:cs="Arial"/>
          <w:b/>
          <w:sz w:val="16"/>
          <w:szCs w:val="16"/>
        </w:rPr>
        <w:t>Salutation: Dear Ambassador</w:t>
      </w:r>
    </w:p>
    <w:p w:rsidR="00CD4393" w:rsidRPr="00A45A90" w:rsidRDefault="00CD4393" w:rsidP="00A84203">
      <w:pPr>
        <w:pStyle w:val="AIAddressText"/>
        <w:tabs>
          <w:tab w:val="clear" w:pos="567"/>
        </w:tabs>
        <w:spacing w:line="240" w:lineRule="auto"/>
        <w:rPr>
          <w:rFonts w:cs="Arial"/>
          <w:sz w:val="16"/>
          <w:szCs w:val="16"/>
          <w:u w:val="single"/>
          <w:lang w:val="es-MX"/>
        </w:rPr>
      </w:pPr>
    </w:p>
    <w:p w:rsidR="00A45A90" w:rsidRDefault="00A45A90" w:rsidP="00A84203">
      <w:pPr>
        <w:pStyle w:val="PlainText"/>
        <w:rPr>
          <w:rFonts w:ascii="Arial" w:hAnsi="Arial" w:cs="Arial"/>
          <w:sz w:val="16"/>
          <w:szCs w:val="16"/>
        </w:rPr>
        <w:sectPr w:rsidR="00A45A90" w:rsidSect="00A84203">
          <w:type w:val="continuous"/>
          <w:pgSz w:w="12240" w:h="15840" w:code="1"/>
          <w:pgMar w:top="720" w:right="720" w:bottom="2160" w:left="720" w:header="0" w:footer="567" w:gutter="0"/>
          <w:cols w:num="2" w:space="567"/>
          <w:titlePg/>
          <w:docGrid w:linePitch="360"/>
        </w:sectPr>
      </w:pPr>
    </w:p>
    <w:p w:rsidR="00A45A90" w:rsidRDefault="00A45A90" w:rsidP="00A84203">
      <w:pPr>
        <w:pStyle w:val="PlainText"/>
        <w:rPr>
          <w:rFonts w:ascii="Arial" w:hAnsi="Arial" w:cs="Arial"/>
          <w:sz w:val="16"/>
          <w:szCs w:val="16"/>
        </w:rPr>
      </w:pPr>
    </w:p>
    <w:p w:rsidR="00A45A90" w:rsidRPr="009B1268" w:rsidRDefault="00A45A90" w:rsidP="00A8420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45A90" w:rsidRPr="009B1268" w:rsidRDefault="00A45A90" w:rsidP="00A84203">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80.18</w:t>
      </w:r>
      <w:r w:rsidRPr="009B1268">
        <w:rPr>
          <w:rFonts w:ascii="Arial" w:hAnsi="Arial" w:cs="Arial"/>
          <w:i/>
          <w:iCs/>
          <w:color w:val="000000"/>
          <w:sz w:val="20"/>
          <w:szCs w:val="20"/>
        </w:rPr>
        <w:t xml:space="preserve"> </w:t>
      </w:r>
    </w:p>
    <w:p w:rsidR="00A45A90" w:rsidRPr="00C27E96" w:rsidRDefault="00A45A90" w:rsidP="00A8420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45A90" w:rsidRPr="00C27E96" w:rsidRDefault="00A45A90" w:rsidP="00A84203">
      <w:pPr>
        <w:rPr>
          <w:rFonts w:ascii="Arial" w:hAnsi="Arial" w:cs="Arial"/>
          <w:color w:val="000000"/>
          <w:sz w:val="20"/>
          <w:szCs w:val="20"/>
        </w:rPr>
      </w:pPr>
    </w:p>
    <w:p w:rsidR="00A45A90" w:rsidRPr="00A45A90" w:rsidRDefault="00A45A90" w:rsidP="00A84203">
      <w:pPr>
        <w:pStyle w:val="PlainText"/>
        <w:rPr>
          <w:rFonts w:ascii="Arial" w:hAnsi="Arial" w:cs="Arial"/>
          <w:sz w:val="16"/>
          <w:szCs w:val="16"/>
        </w:rPr>
      </w:pPr>
    </w:p>
    <w:p w:rsidR="005534BC" w:rsidRPr="00017914" w:rsidRDefault="005534BC" w:rsidP="00A84203">
      <w:pPr>
        <w:pStyle w:val="AITextSmallNoLineSpacing"/>
        <w:spacing w:line="240" w:lineRule="auto"/>
        <w:rPr>
          <w:rFonts w:cs="Arial"/>
          <w:b/>
          <w:bCs/>
          <w:lang w:val="en-US"/>
        </w:rPr>
      </w:pPr>
    </w:p>
    <w:p w:rsidR="0026766F" w:rsidRPr="00F95961" w:rsidRDefault="0026766F" w:rsidP="00A8420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184AA8" w:rsidP="00A84203">
      <w:pPr>
        <w:rPr>
          <w:rStyle w:val="AIHeadline"/>
          <w:rFonts w:cs="Arial"/>
          <w:snapToGrid w:val="0"/>
          <w:sz w:val="38"/>
          <w:szCs w:val="38"/>
        </w:rPr>
      </w:pPr>
      <w:r w:rsidRPr="00555FD1">
        <w:rPr>
          <w:rStyle w:val="AIHeadline"/>
          <w:rFonts w:cs="Arial"/>
          <w:snapToGrid w:val="0"/>
          <w:sz w:val="38"/>
          <w:szCs w:val="38"/>
        </w:rPr>
        <w:t>STATE REPRESSING DEMONSTRATORS</w:t>
      </w:r>
    </w:p>
    <w:p w:rsidR="0026766F" w:rsidRPr="00F95961" w:rsidRDefault="0026766F" w:rsidP="00A84203">
      <w:pPr>
        <w:pStyle w:val="Heading2"/>
        <w:spacing w:before="120" w:after="120" w:line="240" w:lineRule="auto"/>
        <w:rPr>
          <w:rFonts w:ascii="Arial" w:hAnsi="Arial" w:cs="Arial"/>
        </w:rPr>
      </w:pPr>
      <w:r w:rsidRPr="00F95961">
        <w:rPr>
          <w:rFonts w:ascii="Arial" w:hAnsi="Arial" w:cs="Arial"/>
        </w:rPr>
        <w:t>ADditional Information</w:t>
      </w:r>
    </w:p>
    <w:p w:rsidR="0026766F" w:rsidRPr="00CD4393" w:rsidRDefault="00E26DCA" w:rsidP="00A84203">
      <w:pPr>
        <w:pStyle w:val="AIAdditionalinformationtext"/>
        <w:tabs>
          <w:tab w:val="clear" w:pos="567"/>
        </w:tabs>
        <w:spacing w:line="240" w:lineRule="auto"/>
        <w:rPr>
          <w:szCs w:val="18"/>
        </w:rPr>
      </w:pPr>
      <w:r w:rsidRPr="00CD4393">
        <w:rPr>
          <w:szCs w:val="18"/>
        </w:rPr>
        <w:t xml:space="preserve">The reform </w:t>
      </w:r>
      <w:r w:rsidR="002A3305">
        <w:rPr>
          <w:szCs w:val="18"/>
        </w:rPr>
        <w:t xml:space="preserve">initially </w:t>
      </w:r>
      <w:r w:rsidRPr="00CD4393">
        <w:rPr>
          <w:szCs w:val="18"/>
        </w:rPr>
        <w:t xml:space="preserve">proposed </w:t>
      </w:r>
      <w:r w:rsidR="002A3305">
        <w:rPr>
          <w:szCs w:val="18"/>
        </w:rPr>
        <w:t xml:space="preserve">and approved by President Daniel Ortega implied </w:t>
      </w:r>
      <w:r w:rsidRPr="00CD4393">
        <w:rPr>
          <w:szCs w:val="18"/>
        </w:rPr>
        <w:t xml:space="preserve">an increase to contributions by workers and </w:t>
      </w:r>
      <w:r w:rsidR="009228D3">
        <w:rPr>
          <w:szCs w:val="18"/>
        </w:rPr>
        <w:t>employers</w:t>
      </w:r>
      <w:r w:rsidR="009228D3" w:rsidRPr="00CD4393">
        <w:rPr>
          <w:szCs w:val="18"/>
        </w:rPr>
        <w:t xml:space="preserve"> </w:t>
      </w:r>
      <w:r w:rsidRPr="00CD4393">
        <w:rPr>
          <w:szCs w:val="18"/>
        </w:rPr>
        <w:t xml:space="preserve">to </w:t>
      </w:r>
      <w:r w:rsidR="002A3305">
        <w:rPr>
          <w:szCs w:val="18"/>
        </w:rPr>
        <w:t xml:space="preserve">the country’s </w:t>
      </w:r>
      <w:r w:rsidRPr="00CD4393">
        <w:rPr>
          <w:szCs w:val="18"/>
        </w:rPr>
        <w:t>social security</w:t>
      </w:r>
      <w:r w:rsidR="002A3305">
        <w:rPr>
          <w:szCs w:val="18"/>
        </w:rPr>
        <w:t xml:space="preserve"> system</w:t>
      </w:r>
      <w:r w:rsidRPr="00CD4393">
        <w:rPr>
          <w:szCs w:val="18"/>
        </w:rPr>
        <w:t xml:space="preserve">, and </w:t>
      </w:r>
      <w:r w:rsidR="00A13F01" w:rsidRPr="00CD4393">
        <w:rPr>
          <w:szCs w:val="18"/>
        </w:rPr>
        <w:t>a</w:t>
      </w:r>
      <w:r w:rsidR="00A13F01">
        <w:rPr>
          <w:szCs w:val="18"/>
        </w:rPr>
        <w:t>n</w:t>
      </w:r>
      <w:r w:rsidR="00A13F01" w:rsidRPr="00CD4393">
        <w:rPr>
          <w:szCs w:val="18"/>
        </w:rPr>
        <w:t xml:space="preserve"> </w:t>
      </w:r>
      <w:r w:rsidR="000D1F0D">
        <w:rPr>
          <w:szCs w:val="18"/>
        </w:rPr>
        <w:t>additional contribution by</w:t>
      </w:r>
      <w:r w:rsidR="00A13F01">
        <w:rPr>
          <w:szCs w:val="18"/>
        </w:rPr>
        <w:t xml:space="preserve"> retired pensioner</w:t>
      </w:r>
      <w:r w:rsidR="000D1F0D">
        <w:rPr>
          <w:szCs w:val="18"/>
        </w:rPr>
        <w:t>s</w:t>
      </w:r>
      <w:r w:rsidR="00A13F01">
        <w:rPr>
          <w:szCs w:val="18"/>
        </w:rPr>
        <w:t xml:space="preserve"> that </w:t>
      </w:r>
      <w:r w:rsidR="0025159D">
        <w:rPr>
          <w:szCs w:val="18"/>
        </w:rPr>
        <w:t xml:space="preserve">would </w:t>
      </w:r>
      <w:r w:rsidR="00A13F01">
        <w:rPr>
          <w:szCs w:val="18"/>
        </w:rPr>
        <w:t xml:space="preserve">provoke a </w:t>
      </w:r>
      <w:r w:rsidRPr="00CD4393">
        <w:rPr>
          <w:szCs w:val="18"/>
        </w:rPr>
        <w:t xml:space="preserve">decrease in pensions. </w:t>
      </w:r>
      <w:r w:rsidR="002A3305">
        <w:rPr>
          <w:szCs w:val="18"/>
        </w:rPr>
        <w:t xml:space="preserve">After days of protests, </w:t>
      </w:r>
      <w:r w:rsidRPr="00CD4393">
        <w:rPr>
          <w:szCs w:val="18"/>
        </w:rPr>
        <w:t xml:space="preserve">President Ortega announced on </w:t>
      </w:r>
      <w:r w:rsidR="00CD4393">
        <w:rPr>
          <w:szCs w:val="18"/>
        </w:rPr>
        <w:t>22 April</w:t>
      </w:r>
      <w:r w:rsidRPr="00CD4393">
        <w:rPr>
          <w:szCs w:val="18"/>
        </w:rPr>
        <w:t xml:space="preserve"> that the reform was finally revoked by the Nicaraguan Institute of Social Security</w:t>
      </w:r>
      <w:r w:rsidR="008B59F4" w:rsidRPr="00CD4393">
        <w:rPr>
          <w:szCs w:val="18"/>
        </w:rPr>
        <w:t>.</w:t>
      </w:r>
    </w:p>
    <w:p w:rsidR="004F7EF5" w:rsidRPr="00CD4393" w:rsidRDefault="008B59F4" w:rsidP="00A84203">
      <w:pPr>
        <w:pStyle w:val="AIAdditionalinformationtext"/>
        <w:tabs>
          <w:tab w:val="clear" w:pos="567"/>
        </w:tabs>
        <w:spacing w:line="240" w:lineRule="auto"/>
        <w:rPr>
          <w:rFonts w:cs="Arial"/>
          <w:color w:val="000000"/>
          <w:szCs w:val="18"/>
        </w:rPr>
      </w:pPr>
      <w:r w:rsidRPr="00CD4393">
        <w:rPr>
          <w:szCs w:val="18"/>
        </w:rPr>
        <w:t xml:space="preserve">As </w:t>
      </w:r>
      <w:r w:rsidR="004F7EF5" w:rsidRPr="00CD4393">
        <w:rPr>
          <w:szCs w:val="18"/>
        </w:rPr>
        <w:t>documented</w:t>
      </w:r>
      <w:r w:rsidR="00CD4393">
        <w:rPr>
          <w:szCs w:val="18"/>
        </w:rPr>
        <w:t xml:space="preserve"> in Amnesty International’s</w:t>
      </w:r>
      <w:r w:rsidR="004F7EF5" w:rsidRPr="00CD4393">
        <w:rPr>
          <w:szCs w:val="18"/>
        </w:rPr>
        <w:t xml:space="preserve"> 2017/2018</w:t>
      </w:r>
      <w:r w:rsidRPr="00CD4393">
        <w:rPr>
          <w:szCs w:val="18"/>
        </w:rPr>
        <w:t xml:space="preserve"> annual report</w:t>
      </w:r>
      <w:r w:rsidR="000D1F0D">
        <w:rPr>
          <w:szCs w:val="18"/>
        </w:rPr>
        <w:t>,</w:t>
      </w:r>
      <w:r w:rsidR="00352132">
        <w:rPr>
          <w:szCs w:val="18"/>
        </w:rPr>
        <w:t xml:space="preserve"> </w:t>
      </w:r>
      <w:r w:rsidR="004F7EF5" w:rsidRPr="00CD4393">
        <w:rPr>
          <w:rFonts w:cs="Arial"/>
          <w:color w:val="000000"/>
          <w:szCs w:val="18"/>
        </w:rPr>
        <w:t>attacks against human rights defenders persist</w:t>
      </w:r>
      <w:r w:rsidR="0025159D">
        <w:rPr>
          <w:rFonts w:cs="Arial"/>
          <w:color w:val="000000"/>
          <w:szCs w:val="18"/>
        </w:rPr>
        <w:t xml:space="preserve"> with impunity in Nicaragua</w:t>
      </w:r>
      <w:r w:rsidR="004F7EF5" w:rsidRPr="00CD4393">
        <w:rPr>
          <w:rFonts w:cs="Arial"/>
          <w:color w:val="000000"/>
          <w:szCs w:val="18"/>
        </w:rPr>
        <w:t>.</w:t>
      </w:r>
      <w:r w:rsidR="002A3305">
        <w:rPr>
          <w:rFonts w:cs="Arial"/>
          <w:color w:val="000000"/>
          <w:szCs w:val="18"/>
        </w:rPr>
        <w:t xml:space="preserve"> </w:t>
      </w:r>
      <w:r w:rsidR="004F7EF5" w:rsidRPr="00CD4393">
        <w:rPr>
          <w:rFonts w:cs="Arial"/>
          <w:color w:val="000000"/>
          <w:szCs w:val="18"/>
        </w:rPr>
        <w:t>There were also reports of unnecessary and excessive use of force by the police against people peacefully protesting against the construction of the Grand Interoceanic Canal, as well as reports of arbitrary detention of protesters. Human rights defenders were also reported to have been harassed and intimidated for their opposition to the project.</w:t>
      </w:r>
    </w:p>
    <w:p w:rsidR="008B59F4" w:rsidRPr="00CD4393" w:rsidRDefault="004F7EF5" w:rsidP="00A84203">
      <w:pPr>
        <w:pStyle w:val="AIAdditionalinformationtext"/>
        <w:tabs>
          <w:tab w:val="clear" w:pos="567"/>
        </w:tabs>
        <w:spacing w:line="240" w:lineRule="auto"/>
        <w:rPr>
          <w:rFonts w:cs="Arial"/>
          <w:color w:val="000000"/>
          <w:szCs w:val="18"/>
        </w:rPr>
      </w:pPr>
      <w:r w:rsidRPr="00CD4393">
        <w:rPr>
          <w:rFonts w:cs="Arial"/>
          <w:color w:val="000000"/>
          <w:szCs w:val="18"/>
        </w:rPr>
        <w:t xml:space="preserve">More information available on </w:t>
      </w:r>
      <w:r w:rsidRPr="00CD4393">
        <w:rPr>
          <w:szCs w:val="18"/>
        </w:rPr>
        <w:t>https://www.amnesty.org/en/countries/americas/nicaragua/report-nicaragua/</w:t>
      </w:r>
      <w:r w:rsidR="00CD4393">
        <w:rPr>
          <w:szCs w:val="18"/>
        </w:rPr>
        <w:t>.</w:t>
      </w:r>
      <w:r w:rsidRPr="00CD4393">
        <w:rPr>
          <w:szCs w:val="18"/>
        </w:rPr>
        <w:t xml:space="preserve"> </w:t>
      </w:r>
    </w:p>
    <w:p w:rsidR="0026766F" w:rsidRPr="00F95961" w:rsidRDefault="0026766F" w:rsidP="00A84203">
      <w:pPr>
        <w:rPr>
          <w:rFonts w:ascii="Arial" w:hAnsi="Arial" w:cs="Arial"/>
          <w:sz w:val="16"/>
          <w:szCs w:val="16"/>
        </w:rPr>
      </w:pPr>
      <w:r w:rsidRPr="00F95961">
        <w:rPr>
          <w:rFonts w:ascii="Arial" w:hAnsi="Arial" w:cs="Arial"/>
          <w:sz w:val="16"/>
          <w:szCs w:val="16"/>
        </w:rPr>
        <w:t>Name:</w:t>
      </w:r>
      <w:r w:rsidR="00184AA8">
        <w:rPr>
          <w:rFonts w:ascii="Arial" w:hAnsi="Arial" w:cs="Arial"/>
          <w:sz w:val="16"/>
          <w:szCs w:val="16"/>
        </w:rPr>
        <w:t xml:space="preserve"> Protesters in Nicaragua</w:t>
      </w:r>
    </w:p>
    <w:p w:rsidR="0026766F" w:rsidRPr="00F95961" w:rsidRDefault="0026766F" w:rsidP="00A8420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84AA8">
        <w:rPr>
          <w:rFonts w:ascii="Arial" w:hAnsi="Arial" w:cs="Arial"/>
          <w:sz w:val="16"/>
          <w:szCs w:val="16"/>
        </w:rPr>
        <w:t xml:space="preserve"> all</w:t>
      </w:r>
    </w:p>
    <w:p w:rsidR="0026766F" w:rsidRPr="00F95961" w:rsidRDefault="0026766F" w:rsidP="00A84203">
      <w:pPr>
        <w:rPr>
          <w:rFonts w:ascii="Arial" w:hAnsi="Arial" w:cs="Arial"/>
        </w:rPr>
      </w:pPr>
    </w:p>
    <w:p w:rsidR="0026766F" w:rsidRPr="00F95961" w:rsidRDefault="0026766F" w:rsidP="00A84203">
      <w:pPr>
        <w:pStyle w:val="AITextSmallNoLineSpacing"/>
        <w:spacing w:line="240" w:lineRule="auto"/>
        <w:rPr>
          <w:rStyle w:val="StyleAIBodytextAsianSimSunChar"/>
          <w:rFonts w:cs="Arial"/>
          <w:sz w:val="18"/>
          <w:szCs w:val="18"/>
        </w:rPr>
        <w:sectPr w:rsidR="0026766F" w:rsidRPr="00F95961" w:rsidSect="00A84203">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A84203">
      <w:pPr>
        <w:pStyle w:val="AITextSmallNoLineSpacing"/>
        <w:spacing w:line="240" w:lineRule="auto"/>
        <w:jc w:val="right"/>
        <w:rPr>
          <w:rFonts w:cs="Arial"/>
          <w:sz w:val="18"/>
        </w:rPr>
      </w:pPr>
    </w:p>
    <w:p w:rsidR="0026766F" w:rsidRPr="00F95961" w:rsidRDefault="0026766F" w:rsidP="00A84203">
      <w:pPr>
        <w:pStyle w:val="AITextSmallNoLineSpacing"/>
        <w:spacing w:line="240" w:lineRule="auto"/>
        <w:jc w:val="right"/>
        <w:rPr>
          <w:rFonts w:cs="Arial"/>
          <w:sz w:val="18"/>
        </w:rPr>
      </w:pPr>
    </w:p>
    <w:p w:rsidR="001624EA" w:rsidRDefault="0026766F" w:rsidP="00A84203">
      <w:pPr>
        <w:rPr>
          <w:rFonts w:ascii="Arial" w:hAnsi="Arial" w:cs="Arial"/>
          <w:sz w:val="16"/>
          <w:szCs w:val="16"/>
        </w:rPr>
      </w:pPr>
      <w:r w:rsidRPr="00F95961">
        <w:rPr>
          <w:rFonts w:ascii="Arial" w:hAnsi="Arial" w:cs="Arial"/>
          <w:sz w:val="16"/>
          <w:szCs w:val="16"/>
        </w:rPr>
        <w:t xml:space="preserve">UA: </w:t>
      </w:r>
      <w:r w:rsidR="00184AA8">
        <w:rPr>
          <w:rFonts w:ascii="Arial" w:hAnsi="Arial" w:cs="Arial"/>
          <w:sz w:val="16"/>
          <w:szCs w:val="16"/>
        </w:rPr>
        <w:t>80/18</w:t>
      </w:r>
      <w:r w:rsidRPr="00F95961">
        <w:rPr>
          <w:rFonts w:ascii="Arial" w:hAnsi="Arial" w:cs="Arial"/>
          <w:sz w:val="16"/>
          <w:szCs w:val="16"/>
        </w:rPr>
        <w:t xml:space="preserve"> Index: </w:t>
      </w:r>
      <w:r w:rsidR="00184AA8">
        <w:rPr>
          <w:rFonts w:ascii="Arial" w:hAnsi="Arial" w:cs="Arial"/>
          <w:sz w:val="16"/>
          <w:szCs w:val="16"/>
        </w:rPr>
        <w:t>AMR 43/</w:t>
      </w:r>
      <w:r w:rsidR="00CA79C0">
        <w:rPr>
          <w:rFonts w:ascii="Arial" w:hAnsi="Arial" w:cs="Arial"/>
          <w:sz w:val="16"/>
          <w:szCs w:val="16"/>
        </w:rPr>
        <w:t>8282</w:t>
      </w:r>
      <w:r w:rsidR="00184AA8">
        <w:rPr>
          <w:rFonts w:ascii="Arial" w:hAnsi="Arial" w:cs="Arial"/>
          <w:sz w:val="16"/>
          <w:szCs w:val="16"/>
        </w:rPr>
        <w:t>/2018</w:t>
      </w:r>
      <w:r w:rsidRPr="00F95961">
        <w:rPr>
          <w:rFonts w:ascii="Arial" w:hAnsi="Arial" w:cs="Arial"/>
          <w:sz w:val="16"/>
          <w:szCs w:val="16"/>
        </w:rPr>
        <w:t xml:space="preserve"> Issue Date: </w:t>
      </w:r>
      <w:r w:rsidR="00CA79C0">
        <w:rPr>
          <w:rFonts w:ascii="Arial" w:hAnsi="Arial" w:cs="Arial"/>
          <w:sz w:val="16"/>
          <w:szCs w:val="16"/>
        </w:rPr>
        <w:t>24</w:t>
      </w:r>
      <w:r w:rsidR="00184AA8">
        <w:rPr>
          <w:rFonts w:ascii="Arial" w:hAnsi="Arial" w:cs="Arial"/>
          <w:sz w:val="16"/>
          <w:szCs w:val="16"/>
        </w:rPr>
        <w:t xml:space="preserve"> April 2018</w:t>
      </w:r>
    </w:p>
    <w:p w:rsidR="0026766F" w:rsidRPr="00F95961" w:rsidRDefault="0026766F" w:rsidP="00A84203">
      <w:pPr>
        <w:rPr>
          <w:rFonts w:ascii="Arial" w:hAnsi="Arial" w:cs="Arial"/>
          <w:sz w:val="16"/>
          <w:szCs w:val="16"/>
        </w:rPr>
      </w:pPr>
    </w:p>
    <w:sectPr w:rsidR="0026766F" w:rsidRPr="00F95961" w:rsidSect="00A8420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7E" w:rsidRDefault="00F0417E">
      <w:r>
        <w:separator/>
      </w:r>
    </w:p>
  </w:endnote>
  <w:endnote w:type="continuationSeparator" w:id="0">
    <w:p w:rsidR="00F0417E" w:rsidRDefault="00F0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0417E">
    <w:pPr>
      <w:pStyle w:val="Footer"/>
    </w:pPr>
    <w:r w:rsidRPr="00F0417E">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03" w:rsidRPr="00D158C3" w:rsidRDefault="00A84203" w:rsidP="00A8420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84203" w:rsidRPr="00D158C3" w:rsidRDefault="00A84203" w:rsidP="00A84203">
    <w:pPr>
      <w:jc w:val="center"/>
      <w:rPr>
        <w:rFonts w:ascii="Arial" w:hAnsi="Arial" w:cs="Arial"/>
        <w:sz w:val="16"/>
        <w:szCs w:val="16"/>
      </w:rPr>
    </w:pPr>
    <w:r w:rsidRPr="00D158C3">
      <w:rPr>
        <w:rFonts w:ascii="Arial" w:hAnsi="Arial" w:cs="Arial"/>
        <w:sz w:val="16"/>
        <w:szCs w:val="16"/>
      </w:rPr>
      <w:t>T (212) 807- 8400 | uan@aiusa.org | www.amnestyusa.org/uan</w:t>
    </w:r>
  </w:p>
  <w:p w:rsidR="00A84203" w:rsidRPr="00D0106D" w:rsidRDefault="00A8420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7E" w:rsidRDefault="00F0417E">
      <w:r>
        <w:separator/>
      </w:r>
    </w:p>
  </w:footnote>
  <w:footnote w:type="continuationSeparator" w:id="0">
    <w:p w:rsidR="00F0417E" w:rsidRDefault="00F0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D4393" w:rsidRDefault="0026766F" w:rsidP="00B4432F">
    <w:pPr>
      <w:tabs>
        <w:tab w:val="right" w:pos="10203"/>
      </w:tabs>
      <w:rPr>
        <w:rFonts w:ascii="Arial" w:hAnsi="Arial" w:cs="Arial"/>
        <w:color w:val="FFFFFF"/>
      </w:rPr>
    </w:pPr>
    <w:r w:rsidRPr="00CD4393">
      <w:rPr>
        <w:rFonts w:ascii="Arial" w:hAnsi="Arial" w:cs="Arial"/>
        <w:sz w:val="16"/>
        <w:szCs w:val="16"/>
      </w:rPr>
      <w:t xml:space="preserve">UA: </w:t>
    </w:r>
    <w:r w:rsidR="006673E3">
      <w:rPr>
        <w:rFonts w:ascii="Arial" w:hAnsi="Arial" w:cs="Arial"/>
        <w:sz w:val="16"/>
        <w:szCs w:val="16"/>
      </w:rPr>
      <w:t>80/18</w:t>
    </w:r>
    <w:r w:rsidR="006673E3" w:rsidRPr="00CD4393">
      <w:rPr>
        <w:rFonts w:ascii="Arial" w:hAnsi="Arial" w:cs="Arial"/>
        <w:sz w:val="16"/>
        <w:szCs w:val="16"/>
      </w:rPr>
      <w:t xml:space="preserve"> </w:t>
    </w:r>
    <w:r w:rsidRPr="00CD4393">
      <w:rPr>
        <w:rFonts w:ascii="Arial" w:hAnsi="Arial" w:cs="Arial"/>
        <w:sz w:val="16"/>
        <w:szCs w:val="16"/>
      </w:rPr>
      <w:t xml:space="preserve">Index: </w:t>
    </w:r>
    <w:r w:rsidR="006673E3">
      <w:rPr>
        <w:rFonts w:ascii="Arial" w:hAnsi="Arial" w:cs="Arial"/>
        <w:sz w:val="16"/>
        <w:szCs w:val="16"/>
      </w:rPr>
      <w:t>AMR 43/</w:t>
    </w:r>
    <w:r w:rsidR="00CA79C0">
      <w:rPr>
        <w:rFonts w:ascii="Arial" w:hAnsi="Arial" w:cs="Arial"/>
        <w:sz w:val="16"/>
        <w:szCs w:val="16"/>
      </w:rPr>
      <w:t>8282</w:t>
    </w:r>
    <w:r w:rsidR="006673E3">
      <w:rPr>
        <w:rFonts w:ascii="Arial" w:hAnsi="Arial" w:cs="Arial"/>
        <w:sz w:val="16"/>
        <w:szCs w:val="16"/>
      </w:rPr>
      <w:t>/2018</w:t>
    </w:r>
    <w:r w:rsidRPr="00CD4393">
      <w:rPr>
        <w:rFonts w:ascii="Arial" w:hAnsi="Arial" w:cs="Arial"/>
        <w:sz w:val="16"/>
        <w:szCs w:val="16"/>
      </w:rPr>
      <w:t xml:space="preserve"> </w:t>
    </w:r>
    <w:r w:rsidR="006673E3">
      <w:rPr>
        <w:rFonts w:ascii="Arial" w:hAnsi="Arial" w:cs="Arial"/>
        <w:sz w:val="16"/>
        <w:szCs w:val="16"/>
      </w:rPr>
      <w:t>Nicaragua</w:t>
    </w:r>
    <w:r w:rsidRPr="00CD4393">
      <w:rPr>
        <w:rFonts w:ascii="Arial" w:hAnsi="Arial" w:cs="Arial"/>
        <w:sz w:val="16"/>
        <w:szCs w:val="16"/>
      </w:rPr>
      <w:tab/>
      <w:t>Date:</w:t>
    </w:r>
    <w:r w:rsidR="00CA79C0">
      <w:rPr>
        <w:rFonts w:ascii="Arial" w:hAnsi="Arial" w:cs="Arial"/>
        <w:sz w:val="16"/>
        <w:szCs w:val="16"/>
      </w:rPr>
      <w:t xml:space="preserve"> 24</w:t>
    </w:r>
    <w:r w:rsidR="006673E3">
      <w:rPr>
        <w:rFonts w:ascii="Arial" w:hAnsi="Arial" w:cs="Arial"/>
        <w:sz w:val="16"/>
        <w:szCs w:val="16"/>
      </w:rPr>
      <w:t xml:space="preserve"> April 2018</w:t>
    </w:r>
  </w:p>
  <w:p w:rsidR="0026766F" w:rsidRPr="00CD4393"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D1"/>
    <w:rsid w:val="00017914"/>
    <w:rsid w:val="00020C7B"/>
    <w:rsid w:val="00023EE0"/>
    <w:rsid w:val="00063493"/>
    <w:rsid w:val="000739A5"/>
    <w:rsid w:val="000B2359"/>
    <w:rsid w:val="000B23F7"/>
    <w:rsid w:val="000C4EF1"/>
    <w:rsid w:val="000D1F0D"/>
    <w:rsid w:val="000E1959"/>
    <w:rsid w:val="000E470F"/>
    <w:rsid w:val="000F0AF1"/>
    <w:rsid w:val="000F11B8"/>
    <w:rsid w:val="00114598"/>
    <w:rsid w:val="001411BF"/>
    <w:rsid w:val="001624EA"/>
    <w:rsid w:val="001671E0"/>
    <w:rsid w:val="00184AA8"/>
    <w:rsid w:val="001951FB"/>
    <w:rsid w:val="00196F3C"/>
    <w:rsid w:val="001B7B2B"/>
    <w:rsid w:val="001E0993"/>
    <w:rsid w:val="002134A8"/>
    <w:rsid w:val="0025159D"/>
    <w:rsid w:val="0026766F"/>
    <w:rsid w:val="0027166B"/>
    <w:rsid w:val="002923B7"/>
    <w:rsid w:val="002932CE"/>
    <w:rsid w:val="002A3305"/>
    <w:rsid w:val="002E48DF"/>
    <w:rsid w:val="00310926"/>
    <w:rsid w:val="00347243"/>
    <w:rsid w:val="00352132"/>
    <w:rsid w:val="003904D6"/>
    <w:rsid w:val="003A2A73"/>
    <w:rsid w:val="003D377A"/>
    <w:rsid w:val="004031BC"/>
    <w:rsid w:val="00415A74"/>
    <w:rsid w:val="004711E5"/>
    <w:rsid w:val="00475586"/>
    <w:rsid w:val="00483E30"/>
    <w:rsid w:val="004B7ADF"/>
    <w:rsid w:val="004D19C7"/>
    <w:rsid w:val="004E6A6E"/>
    <w:rsid w:val="004F7EF5"/>
    <w:rsid w:val="005040F2"/>
    <w:rsid w:val="005149A9"/>
    <w:rsid w:val="00526446"/>
    <w:rsid w:val="0053584A"/>
    <w:rsid w:val="005534BC"/>
    <w:rsid w:val="00555FD1"/>
    <w:rsid w:val="005A0ED4"/>
    <w:rsid w:val="005B29BC"/>
    <w:rsid w:val="005C2CBA"/>
    <w:rsid w:val="005C41FB"/>
    <w:rsid w:val="005D159E"/>
    <w:rsid w:val="005E3947"/>
    <w:rsid w:val="005F0D06"/>
    <w:rsid w:val="005F29C5"/>
    <w:rsid w:val="00606C38"/>
    <w:rsid w:val="006673E3"/>
    <w:rsid w:val="006814D6"/>
    <w:rsid w:val="006820E8"/>
    <w:rsid w:val="00693CE9"/>
    <w:rsid w:val="006C2190"/>
    <w:rsid w:val="006C3DE2"/>
    <w:rsid w:val="007179E8"/>
    <w:rsid w:val="00736B40"/>
    <w:rsid w:val="007479B8"/>
    <w:rsid w:val="007620A6"/>
    <w:rsid w:val="00766BBB"/>
    <w:rsid w:val="0077354F"/>
    <w:rsid w:val="00775524"/>
    <w:rsid w:val="007755F5"/>
    <w:rsid w:val="00795D45"/>
    <w:rsid w:val="007A1959"/>
    <w:rsid w:val="007A5DA8"/>
    <w:rsid w:val="007A60F7"/>
    <w:rsid w:val="007E0CAD"/>
    <w:rsid w:val="007E57A7"/>
    <w:rsid w:val="00815508"/>
    <w:rsid w:val="008224D0"/>
    <w:rsid w:val="008241AB"/>
    <w:rsid w:val="0086100E"/>
    <w:rsid w:val="0086363D"/>
    <w:rsid w:val="00875E19"/>
    <w:rsid w:val="008B59F4"/>
    <w:rsid w:val="008C6392"/>
    <w:rsid w:val="008E48B0"/>
    <w:rsid w:val="008F64FC"/>
    <w:rsid w:val="009144AA"/>
    <w:rsid w:val="009228D3"/>
    <w:rsid w:val="00946781"/>
    <w:rsid w:val="00950C7F"/>
    <w:rsid w:val="00963CA3"/>
    <w:rsid w:val="00985339"/>
    <w:rsid w:val="00987C31"/>
    <w:rsid w:val="009971C5"/>
    <w:rsid w:val="009A7398"/>
    <w:rsid w:val="009C0BC3"/>
    <w:rsid w:val="009D5F0B"/>
    <w:rsid w:val="009D7664"/>
    <w:rsid w:val="009E0910"/>
    <w:rsid w:val="009F4BB3"/>
    <w:rsid w:val="00A13F01"/>
    <w:rsid w:val="00A44BD0"/>
    <w:rsid w:val="00A45A90"/>
    <w:rsid w:val="00A84203"/>
    <w:rsid w:val="00AF4CF9"/>
    <w:rsid w:val="00B043D9"/>
    <w:rsid w:val="00B06E79"/>
    <w:rsid w:val="00B22D7A"/>
    <w:rsid w:val="00B4432F"/>
    <w:rsid w:val="00B60FB0"/>
    <w:rsid w:val="00B811E7"/>
    <w:rsid w:val="00B84EF8"/>
    <w:rsid w:val="00B9147D"/>
    <w:rsid w:val="00BA31FC"/>
    <w:rsid w:val="00BB5D4F"/>
    <w:rsid w:val="00BD2F56"/>
    <w:rsid w:val="00BE4AEB"/>
    <w:rsid w:val="00C264C5"/>
    <w:rsid w:val="00C36DFE"/>
    <w:rsid w:val="00C371E3"/>
    <w:rsid w:val="00C64997"/>
    <w:rsid w:val="00C82AAD"/>
    <w:rsid w:val="00CA79C0"/>
    <w:rsid w:val="00CD4393"/>
    <w:rsid w:val="00CE6658"/>
    <w:rsid w:val="00D0106D"/>
    <w:rsid w:val="00D03746"/>
    <w:rsid w:val="00D205AA"/>
    <w:rsid w:val="00D20DEB"/>
    <w:rsid w:val="00D331CF"/>
    <w:rsid w:val="00D55D10"/>
    <w:rsid w:val="00D63AA5"/>
    <w:rsid w:val="00D6401F"/>
    <w:rsid w:val="00D85FE8"/>
    <w:rsid w:val="00DC5FB0"/>
    <w:rsid w:val="00DD717B"/>
    <w:rsid w:val="00DD777F"/>
    <w:rsid w:val="00DF0C26"/>
    <w:rsid w:val="00DF69BC"/>
    <w:rsid w:val="00E23769"/>
    <w:rsid w:val="00E2387F"/>
    <w:rsid w:val="00E26DCA"/>
    <w:rsid w:val="00E4782A"/>
    <w:rsid w:val="00E601DC"/>
    <w:rsid w:val="00E6735E"/>
    <w:rsid w:val="00E96397"/>
    <w:rsid w:val="00E97E64"/>
    <w:rsid w:val="00EA5482"/>
    <w:rsid w:val="00EA7847"/>
    <w:rsid w:val="00EB3D70"/>
    <w:rsid w:val="00EC130D"/>
    <w:rsid w:val="00EC2C85"/>
    <w:rsid w:val="00ED61F1"/>
    <w:rsid w:val="00F0417E"/>
    <w:rsid w:val="00F20743"/>
    <w:rsid w:val="00F25545"/>
    <w:rsid w:val="00F54365"/>
    <w:rsid w:val="00F7781E"/>
    <w:rsid w:val="00F95961"/>
    <w:rsid w:val="00FE0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CC8191-B5A1-48F1-8664-976100C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55D10"/>
    <w:rPr>
      <w:rFonts w:cs="Times New Roman"/>
      <w:color w:val="0563C1" w:themeColor="hyperlink"/>
      <w:u w:val="single"/>
    </w:rPr>
  </w:style>
  <w:style w:type="paragraph" w:styleId="BalloonText">
    <w:name w:val="Balloon Text"/>
    <w:basedOn w:val="Normal"/>
    <w:link w:val="BalloonTextChar"/>
    <w:uiPriority w:val="99"/>
    <w:rsid w:val="006673E3"/>
    <w:rPr>
      <w:rFonts w:ascii="Segoe UI" w:hAnsi="Segoe UI" w:cs="Segoe UI"/>
      <w:sz w:val="18"/>
      <w:szCs w:val="18"/>
    </w:rPr>
  </w:style>
  <w:style w:type="character" w:customStyle="1" w:styleId="BalloonTextChar">
    <w:name w:val="Balloon Text Char"/>
    <w:basedOn w:val="DefaultParagraphFont"/>
    <w:link w:val="BalloonText"/>
    <w:uiPriority w:val="99"/>
    <w:locked/>
    <w:rsid w:val="006673E3"/>
    <w:rPr>
      <w:rFonts w:ascii="Segoe UI" w:hAnsi="Segoe UI" w:cs="Segoe UI"/>
      <w:sz w:val="18"/>
      <w:szCs w:val="18"/>
      <w:lang w:val="x-none" w:eastAsia="zh-CN"/>
    </w:rPr>
  </w:style>
  <w:style w:type="character" w:styleId="CommentReference">
    <w:name w:val="annotation reference"/>
    <w:basedOn w:val="DefaultParagraphFont"/>
    <w:uiPriority w:val="99"/>
    <w:rsid w:val="006673E3"/>
    <w:rPr>
      <w:rFonts w:cs="Times New Roman"/>
      <w:sz w:val="16"/>
      <w:szCs w:val="16"/>
    </w:rPr>
  </w:style>
  <w:style w:type="paragraph" w:styleId="CommentText">
    <w:name w:val="annotation text"/>
    <w:basedOn w:val="Normal"/>
    <w:link w:val="CommentTextChar"/>
    <w:uiPriority w:val="99"/>
    <w:rsid w:val="006673E3"/>
    <w:rPr>
      <w:sz w:val="20"/>
      <w:szCs w:val="20"/>
    </w:rPr>
  </w:style>
  <w:style w:type="character" w:customStyle="1" w:styleId="CommentTextChar">
    <w:name w:val="Comment Text Char"/>
    <w:basedOn w:val="DefaultParagraphFont"/>
    <w:link w:val="CommentText"/>
    <w:uiPriority w:val="99"/>
    <w:locked/>
    <w:rsid w:val="006673E3"/>
    <w:rPr>
      <w:rFonts w:cs="Times New Roman"/>
      <w:lang w:val="x-none" w:eastAsia="zh-CN"/>
    </w:rPr>
  </w:style>
  <w:style w:type="paragraph" w:styleId="CommentSubject">
    <w:name w:val="annotation subject"/>
    <w:basedOn w:val="CommentText"/>
    <w:next w:val="CommentText"/>
    <w:link w:val="CommentSubjectChar"/>
    <w:uiPriority w:val="99"/>
    <w:rsid w:val="006673E3"/>
    <w:rPr>
      <w:b/>
      <w:bCs/>
    </w:rPr>
  </w:style>
  <w:style w:type="character" w:customStyle="1" w:styleId="CommentSubjectChar">
    <w:name w:val="Comment Subject Char"/>
    <w:basedOn w:val="CommentTextChar"/>
    <w:link w:val="CommentSubject"/>
    <w:uiPriority w:val="99"/>
    <w:locked/>
    <w:rsid w:val="006673E3"/>
    <w:rPr>
      <w:rFonts w:cs="Times New Roman"/>
      <w:b/>
      <w:bCs/>
      <w:lang w:val="x-none" w:eastAsia="zh-CN"/>
    </w:rPr>
  </w:style>
  <w:style w:type="paragraph" w:styleId="Revision">
    <w:name w:val="Revision"/>
    <w:hidden/>
    <w:uiPriority w:val="99"/>
    <w:semiHidden/>
    <w:rsid w:val="005B29BC"/>
    <w:rPr>
      <w:sz w:val="24"/>
      <w:szCs w:val="24"/>
      <w:lang w:eastAsia="zh-CN"/>
    </w:rPr>
  </w:style>
  <w:style w:type="paragraph" w:styleId="NormalWeb">
    <w:name w:val="Normal (Web)"/>
    <w:basedOn w:val="Normal"/>
    <w:uiPriority w:val="99"/>
    <w:unhideWhenUsed/>
    <w:rsid w:val="004F7EF5"/>
    <w:pPr>
      <w:spacing w:before="100" w:beforeAutospacing="1" w:after="100" w:afterAutospacing="1"/>
    </w:pPr>
    <w:rPr>
      <w:lang w:eastAsia="en-GB"/>
    </w:rPr>
  </w:style>
  <w:style w:type="numbering" w:customStyle="1" w:styleId="AIActionPoints">
    <w:name w:val="AI Action Points"/>
    <w:pPr>
      <w:numPr>
        <w:numId w:val="1"/>
      </w:numPr>
    </w:pPr>
  </w:style>
  <w:style w:type="paragraph" w:styleId="ListParagraph">
    <w:name w:val="List Paragraph"/>
    <w:basedOn w:val="Normal"/>
    <w:uiPriority w:val="34"/>
    <w:qFormat/>
    <w:rsid w:val="00A45A90"/>
    <w:pPr>
      <w:ind w:left="720"/>
      <w:contextualSpacing/>
    </w:pPr>
  </w:style>
  <w:style w:type="paragraph" w:styleId="PlainText">
    <w:name w:val="Plain Text"/>
    <w:basedOn w:val="Normal"/>
    <w:link w:val="PlainTextChar"/>
    <w:uiPriority w:val="99"/>
    <w:unhideWhenUsed/>
    <w:rsid w:val="00A45A9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45A9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725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peralta@cancilleria.gob.n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danielortega_ni?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pp_nicaragua?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605</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IAR2 Team</cp:lastModifiedBy>
  <cp:revision>2</cp:revision>
  <cp:lastPrinted>2018-04-24T19:09:00Z</cp:lastPrinted>
  <dcterms:created xsi:type="dcterms:W3CDTF">2018-04-24T19:56:00Z</dcterms:created>
  <dcterms:modified xsi:type="dcterms:W3CDTF">2018-04-24T19:56:00Z</dcterms:modified>
</cp:coreProperties>
</file>