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bookmarkStart w:id="0" w:name="_GoBack"/>
      <w:bookmarkEnd w:id="0"/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A96737" w:rsidP="005C41FB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prisoner of conscience </w:t>
      </w:r>
      <w:r w:rsidR="00580800">
        <w:rPr>
          <w:rStyle w:val="AIHeadline"/>
          <w:rFonts w:cs="Arial"/>
          <w:snapToGrid w:val="0"/>
          <w:sz w:val="38"/>
          <w:szCs w:val="38"/>
        </w:rPr>
        <w:t>released</w:t>
      </w:r>
    </w:p>
    <w:p w:rsidR="0026766F" w:rsidRPr="00F95961" w:rsidRDefault="001560BF" w:rsidP="005C41FB">
      <w:pPr>
        <w:pStyle w:val="AIintropara"/>
        <w:rPr>
          <w:rFonts w:cs="Arial"/>
        </w:rPr>
      </w:pPr>
      <w:r w:rsidRPr="001560BF">
        <w:rPr>
          <w:rFonts w:cs="Arial"/>
        </w:rPr>
        <w:t>On 7 May</w:t>
      </w:r>
      <w:r w:rsidR="00BF759D">
        <w:rPr>
          <w:rFonts w:cs="Arial"/>
        </w:rPr>
        <w:t>,</w:t>
      </w:r>
      <w:r w:rsidRPr="001560BF">
        <w:rPr>
          <w:rFonts w:cs="Arial"/>
        </w:rPr>
        <w:t xml:space="preserve"> a court </w:t>
      </w:r>
      <w:r w:rsidR="000C7EF0">
        <w:rPr>
          <w:rFonts w:cs="Arial"/>
        </w:rPr>
        <w:t xml:space="preserve">issued </w:t>
      </w:r>
      <w:r w:rsidRPr="001560BF">
        <w:rPr>
          <w:rFonts w:cs="Arial"/>
        </w:rPr>
        <w:t>Uzbekistani journalist Bobomurod Abdullayev</w:t>
      </w:r>
      <w:r w:rsidR="000C7EF0">
        <w:rPr>
          <w:rFonts w:cs="Arial"/>
        </w:rPr>
        <w:t xml:space="preserve"> with a non-custodial sentence</w:t>
      </w:r>
      <w:r w:rsidRPr="001560BF">
        <w:rPr>
          <w:rFonts w:cs="Arial"/>
        </w:rPr>
        <w:t>. He was able to walk out of the court room to be reunited with his family, friends and supporters.</w:t>
      </w:r>
    </w:p>
    <w:p w:rsidR="0028201B" w:rsidRDefault="001560BF" w:rsidP="0028201B">
      <w:pPr>
        <w:pStyle w:val="AIBodytext"/>
        <w:rPr>
          <w:rStyle w:val="StyleAIBodytextAsianSimSunChar"/>
          <w:rFonts w:cs="Arial"/>
        </w:rPr>
      </w:pPr>
      <w:r w:rsidRPr="001560BF">
        <w:rPr>
          <w:rStyle w:val="StyleAIBodytextAsianSimSunChar"/>
          <w:rFonts w:cs="Arial"/>
        </w:rPr>
        <w:t>On 7 May</w:t>
      </w:r>
      <w:r w:rsidR="00A9419B">
        <w:rPr>
          <w:rStyle w:val="StyleAIBodytextAsianSimSunChar"/>
          <w:rFonts w:cs="Arial"/>
        </w:rPr>
        <w:t>,</w:t>
      </w:r>
      <w:r w:rsidRPr="001560BF">
        <w:rPr>
          <w:rStyle w:val="StyleAIBodytextAsianSimSunChar"/>
          <w:rFonts w:cs="Arial"/>
        </w:rPr>
        <w:t xml:space="preserve"> Tashkent City Court </w:t>
      </w:r>
      <w:r w:rsidR="000C7EF0">
        <w:rPr>
          <w:rStyle w:val="StyleAIBodytextAsianSimSunChar"/>
          <w:rFonts w:cs="Arial"/>
        </w:rPr>
        <w:t xml:space="preserve">convicted </w:t>
      </w:r>
      <w:r w:rsidRPr="00A9419B">
        <w:rPr>
          <w:rStyle w:val="StyleAIBodytextAsianSimSunChar"/>
          <w:rFonts w:cs="Arial"/>
          <w:b/>
        </w:rPr>
        <w:t>Bobomurod Abdullayev</w:t>
      </w:r>
      <w:r w:rsidR="000C7EF0">
        <w:rPr>
          <w:rStyle w:val="StyleAIBodytextAsianSimSunChar"/>
          <w:rFonts w:cs="Arial"/>
        </w:rPr>
        <w:t xml:space="preserve"> </w:t>
      </w:r>
      <w:r w:rsidR="00E768FD">
        <w:rPr>
          <w:rStyle w:val="StyleAIBodytextAsianSimSunChar"/>
          <w:rFonts w:cs="Arial"/>
        </w:rPr>
        <w:t xml:space="preserve">of </w:t>
      </w:r>
      <w:r w:rsidR="00E768FD" w:rsidRPr="001560BF">
        <w:rPr>
          <w:rStyle w:val="StyleAIBodytextAsianSimSunChar"/>
          <w:rFonts w:cs="Arial"/>
        </w:rPr>
        <w:t>attempting to overthrow the constitutional order of Uzbekistan</w:t>
      </w:r>
      <w:r w:rsidR="00E768FD">
        <w:rPr>
          <w:rStyle w:val="StyleAIBodytextAsianSimSunChar"/>
          <w:rFonts w:cs="Arial"/>
        </w:rPr>
        <w:t xml:space="preserve"> </w:t>
      </w:r>
      <w:r w:rsidR="000C7EF0">
        <w:rPr>
          <w:rStyle w:val="StyleAIBodytextAsianSimSunChar"/>
          <w:rFonts w:cs="Arial"/>
        </w:rPr>
        <w:t xml:space="preserve">and issued him with a non-custodial sentence. </w:t>
      </w:r>
      <w:r w:rsidR="006542A1">
        <w:rPr>
          <w:rStyle w:val="StyleAIBodytextAsianSimSunChar"/>
          <w:rFonts w:cs="Arial"/>
        </w:rPr>
        <w:t xml:space="preserve">Bobomurod </w:t>
      </w:r>
      <w:r w:rsidR="000C7EF0">
        <w:rPr>
          <w:rStyle w:val="StyleAIBodytextAsianSimSunChar"/>
          <w:rFonts w:cs="Arial"/>
        </w:rPr>
        <w:t>Abdulla</w:t>
      </w:r>
      <w:r w:rsidR="00C026A6">
        <w:rPr>
          <w:rStyle w:val="StyleAIBodytextAsianSimSunChar"/>
          <w:rFonts w:cs="Arial"/>
        </w:rPr>
        <w:t>y</w:t>
      </w:r>
      <w:r w:rsidR="000C7EF0">
        <w:rPr>
          <w:rStyle w:val="StyleAIBodytextAsianSimSunChar"/>
          <w:rFonts w:cs="Arial"/>
        </w:rPr>
        <w:t xml:space="preserve">ev will have to </w:t>
      </w:r>
      <w:r w:rsidR="006542A1">
        <w:rPr>
          <w:rStyle w:val="StyleAIBodytextAsianSimSunChar"/>
          <w:rFonts w:cs="Arial"/>
        </w:rPr>
        <w:t>serve</w:t>
      </w:r>
      <w:r w:rsidR="000C7EF0">
        <w:rPr>
          <w:rStyle w:val="StyleAIBodytextAsianSimSunChar"/>
          <w:rFonts w:cs="Arial"/>
        </w:rPr>
        <w:t xml:space="preserve"> </w:t>
      </w:r>
      <w:r w:rsidR="00A9419B">
        <w:rPr>
          <w:rStyle w:val="StyleAIBodytextAsianSimSunChar"/>
          <w:rFonts w:cs="Arial"/>
        </w:rPr>
        <w:t>18</w:t>
      </w:r>
      <w:r w:rsidRPr="001560BF">
        <w:rPr>
          <w:rStyle w:val="StyleAIBodytextAsianSimSunChar"/>
          <w:rFonts w:cs="Arial"/>
        </w:rPr>
        <w:t xml:space="preserve"> months of </w:t>
      </w:r>
      <w:r w:rsidR="000C7EF0">
        <w:rPr>
          <w:rStyle w:val="StyleAIBodytextAsianSimSunChar"/>
          <w:rFonts w:cs="Arial"/>
        </w:rPr>
        <w:t>“correctional labour” (</w:t>
      </w:r>
      <w:r w:rsidRPr="001560BF">
        <w:rPr>
          <w:rStyle w:val="StyleAIBodytextAsianSimSunChar"/>
          <w:rFonts w:cs="Arial"/>
        </w:rPr>
        <w:t>community service</w:t>
      </w:r>
      <w:r w:rsidR="000C7EF0">
        <w:rPr>
          <w:rStyle w:val="StyleAIBodytextAsianSimSunChar"/>
          <w:rFonts w:cs="Arial"/>
        </w:rPr>
        <w:t>) and</w:t>
      </w:r>
      <w:r w:rsidRPr="001560BF">
        <w:rPr>
          <w:rStyle w:val="StyleAIBodytextAsianSimSunChar"/>
          <w:rFonts w:cs="Arial"/>
        </w:rPr>
        <w:t xml:space="preserve"> contribute 20 percent of his salary to the state</w:t>
      </w:r>
      <w:r w:rsidR="000C7EF0">
        <w:rPr>
          <w:rStyle w:val="StyleAIBodytextAsianSimSunChar"/>
          <w:rFonts w:cs="Arial"/>
        </w:rPr>
        <w:t xml:space="preserve"> during the same period</w:t>
      </w:r>
      <w:r w:rsidRPr="001560BF">
        <w:rPr>
          <w:rStyle w:val="StyleAIBodytextAsianSimSunChar"/>
          <w:rFonts w:cs="Arial"/>
        </w:rPr>
        <w:t>.</w:t>
      </w:r>
      <w:r w:rsidR="0092706D">
        <w:rPr>
          <w:rStyle w:val="StyleAIBodytextAsianSimSunChar"/>
          <w:rFonts w:cs="Arial"/>
        </w:rPr>
        <w:t xml:space="preserve"> </w:t>
      </w:r>
      <w:r w:rsidRPr="001560BF">
        <w:rPr>
          <w:rStyle w:val="StyleAIBodytextAsianSimSunChar"/>
          <w:rFonts w:cs="Arial"/>
        </w:rPr>
        <w:t xml:space="preserve">The court dropped all </w:t>
      </w:r>
      <w:r w:rsidR="006542A1">
        <w:rPr>
          <w:rStyle w:val="StyleAIBodytextAsianSimSunChar"/>
          <w:rFonts w:cs="Arial"/>
        </w:rPr>
        <w:t xml:space="preserve">other </w:t>
      </w:r>
      <w:r w:rsidRPr="001560BF">
        <w:rPr>
          <w:rStyle w:val="StyleAIBodytextAsianSimSunChar"/>
          <w:rFonts w:cs="Arial"/>
        </w:rPr>
        <w:t>charges against Bobomurod Abdullayev</w:t>
      </w:r>
      <w:r w:rsidR="006542A1">
        <w:rPr>
          <w:rStyle w:val="StyleAIBodytextAsianSimSunChar"/>
          <w:rFonts w:cs="Arial"/>
        </w:rPr>
        <w:t xml:space="preserve">, and </w:t>
      </w:r>
      <w:r w:rsidR="0092706D" w:rsidRPr="001560BF">
        <w:rPr>
          <w:rStyle w:val="StyleAIBodytextAsianSimSunChar"/>
          <w:rFonts w:cs="Arial"/>
        </w:rPr>
        <w:t>acq</w:t>
      </w:r>
      <w:r w:rsidR="0092706D">
        <w:rPr>
          <w:rStyle w:val="StyleAIBodytextAsianSimSunChar"/>
          <w:rFonts w:cs="Arial"/>
        </w:rPr>
        <w:t>uitted his three co-defendants.</w:t>
      </w:r>
      <w:r w:rsidR="0028201B">
        <w:rPr>
          <w:rStyle w:val="StyleAIBodytextAsianSimSunChar"/>
          <w:rFonts w:cs="Arial"/>
        </w:rPr>
        <w:t xml:space="preserve"> </w:t>
      </w:r>
      <w:r w:rsidRPr="001560BF">
        <w:rPr>
          <w:rStyle w:val="StyleAIBodytextAsianSimSunChar"/>
          <w:rFonts w:cs="Arial"/>
        </w:rPr>
        <w:t>In his first interview after his release</w:t>
      </w:r>
      <w:r w:rsidR="00665A2B">
        <w:rPr>
          <w:rStyle w:val="StyleAIBodytextAsianSimSunChar"/>
          <w:rFonts w:cs="Arial"/>
        </w:rPr>
        <w:t>,</w:t>
      </w:r>
      <w:r w:rsidRPr="001560BF">
        <w:rPr>
          <w:rStyle w:val="StyleAIBodytextAsianSimSunChar"/>
          <w:rFonts w:cs="Arial"/>
        </w:rPr>
        <w:t xml:space="preserve"> Bobomurod Abdullayev explained to independent news website</w:t>
      </w:r>
      <w:r w:rsidR="00665A2B">
        <w:rPr>
          <w:rStyle w:val="StyleAIBodytextAsianSimSunChar"/>
          <w:rFonts w:cs="Arial"/>
        </w:rPr>
        <w:t>,</w:t>
      </w:r>
      <w:r w:rsidRPr="001560BF">
        <w:rPr>
          <w:rStyle w:val="StyleAIBodytextAsianSimSunChar"/>
          <w:rFonts w:cs="Arial"/>
        </w:rPr>
        <w:t xml:space="preserve"> </w:t>
      </w:r>
      <w:r w:rsidRPr="00665A2B">
        <w:rPr>
          <w:rStyle w:val="StyleAIBodytextAsianSimSunChar"/>
          <w:rFonts w:cs="Arial"/>
          <w:i/>
        </w:rPr>
        <w:t>Ferghana.ru</w:t>
      </w:r>
      <w:r w:rsidRPr="001560BF">
        <w:rPr>
          <w:rStyle w:val="StyleAIBodytextAsianSimSunChar"/>
          <w:rFonts w:cs="Arial"/>
        </w:rPr>
        <w:t xml:space="preserve"> that he would not appeal against the sentence.</w:t>
      </w:r>
    </w:p>
    <w:p w:rsidR="0092706D" w:rsidRPr="0028201B" w:rsidRDefault="001560BF" w:rsidP="0028201B">
      <w:pPr>
        <w:pStyle w:val="AIBodytext"/>
        <w:rPr>
          <w:rStyle w:val="StyleAIBodytextAsianSimSunChar"/>
          <w:rFonts w:cs="Arial"/>
        </w:rPr>
      </w:pPr>
      <w:r w:rsidRPr="001560BF">
        <w:rPr>
          <w:rStyle w:val="StyleAIBodytextAsianSimSunChar"/>
          <w:rFonts w:cs="Arial"/>
        </w:rPr>
        <w:t>An Amnesty International delegation was able to meet Bobmurod Abdullayev, his wife and mother, in Tashkent on 24 May</w:t>
      </w:r>
      <w:r w:rsidR="004B18F2">
        <w:rPr>
          <w:rStyle w:val="StyleAIBodytextAsianSimSunChar"/>
          <w:rFonts w:cs="Arial"/>
        </w:rPr>
        <w:t xml:space="preserve">. </w:t>
      </w:r>
      <w:r w:rsidR="0028201B" w:rsidRPr="0028201B">
        <w:rPr>
          <w:rStyle w:val="StyleAIBodytextAsianSimSunChar"/>
          <w:rFonts w:cs="Arial"/>
        </w:rPr>
        <w:t>He said,</w:t>
      </w:r>
      <w:r w:rsidR="004B18F2" w:rsidRPr="0028201B">
        <w:rPr>
          <w:rStyle w:val="StyleAIBodytextAsianSimSunChar"/>
          <w:rFonts w:cs="Arial"/>
        </w:rPr>
        <w:t xml:space="preserve"> ‘‘For seven and a half months in the dungeons, I felt the support of my fellow journalists and human rights activists, representatives of state and non-governmental organizations. It was nice to see representatives of the US, UK and EU embassies at my trial. The fact that I am free now is largely due to this support. My case once again showed how important solidarity and attention are in protecting the freedom of speech and human rights. I admire your noble work and boundless courage, dear activists.’’</w:t>
      </w:r>
    </w:p>
    <w:p w:rsidR="0092706D" w:rsidRDefault="0092706D" w:rsidP="0081538E">
      <w:pPr>
        <w:pStyle w:val="AIBodytext"/>
      </w:pPr>
      <w:r>
        <w:t>Bobomurod Abdullayev, an independent journalist and sports commentator, was detained by State Security Service (S</w:t>
      </w:r>
      <w:r w:rsidR="000C7EF0">
        <w:t>N</w:t>
      </w:r>
      <w:r>
        <w:t>B) officers in Tashkent on 27 September 2017 for allegedly attempting to overthrow the constitutional order of the Republic of Uzbekistan. S</w:t>
      </w:r>
      <w:r w:rsidR="000C7EF0">
        <w:t>N</w:t>
      </w:r>
      <w:r>
        <w:t>B officers accused him of writing sediti</w:t>
      </w:r>
      <w:r w:rsidR="0081538E">
        <w:t xml:space="preserve">ous articles under a pseudonym. </w:t>
      </w:r>
      <w:r>
        <w:t>Bobomurod Abdullayev admitted in March 2018 that he had used a pseudonym to publish critical articles, but that he was not the author of materials calling for violence.</w:t>
      </w:r>
    </w:p>
    <w:p w:rsidR="00597217" w:rsidRPr="00597217" w:rsidRDefault="00597217" w:rsidP="005C41FB">
      <w:pPr>
        <w:pStyle w:val="AIBodytext"/>
        <w:tabs>
          <w:tab w:val="clear" w:pos="567"/>
        </w:tabs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26766F" w:rsidRPr="00F95961" w:rsidRDefault="00A96737" w:rsidP="00597217">
      <w:pPr>
        <w:pStyle w:val="AITextSmallNoLineSpacing"/>
        <w:rPr>
          <w:rFonts w:cs="Arial"/>
        </w:rPr>
      </w:pPr>
      <w:r>
        <w:rPr>
          <w:rFonts w:cs="Arial"/>
        </w:rPr>
        <w:t>This is the fourth</w:t>
      </w:r>
      <w:r w:rsidR="0026766F" w:rsidRPr="00F95961">
        <w:rPr>
          <w:rFonts w:cs="Arial"/>
        </w:rPr>
        <w:t xml:space="preserve"> update of UA</w:t>
      </w:r>
      <w:r>
        <w:rPr>
          <w:rFonts w:cs="Arial"/>
        </w:rPr>
        <w:t xml:space="preserve"> 232/17</w:t>
      </w:r>
      <w:r w:rsidR="0026766F" w:rsidRPr="00F95961">
        <w:rPr>
          <w:rFonts w:cs="Arial"/>
        </w:rPr>
        <w:t xml:space="preserve">. Further information: </w:t>
      </w:r>
      <w:hyperlink r:id="rId7" w:history="1">
        <w:r w:rsidR="006773AD" w:rsidRPr="00BC356F">
          <w:rPr>
            <w:rStyle w:val="Hyperlink"/>
            <w:rFonts w:cs="Arial"/>
          </w:rPr>
          <w:t>www.amnesty.org/en/documents/eur62/8175/2018/en/</w:t>
        </w:r>
      </w:hyperlink>
      <w:r w:rsidR="006773AD">
        <w:rPr>
          <w:rFonts w:cs="Arial"/>
        </w:rPr>
        <w:t xml:space="preserve"> </w:t>
      </w:r>
    </w:p>
    <w:p w:rsidR="00597217" w:rsidRDefault="00597217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A96737">
        <w:rPr>
          <w:rFonts w:ascii="Arial" w:hAnsi="Arial" w:cs="Arial"/>
          <w:sz w:val="16"/>
          <w:szCs w:val="16"/>
        </w:rPr>
        <w:t xml:space="preserve"> Bobomurod Abdullayev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A96737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</w:rPr>
      </w:pPr>
    </w:p>
    <w:p w:rsidR="0026766F" w:rsidRPr="00F95961" w:rsidRDefault="0026766F" w:rsidP="0026766F">
      <w:pPr>
        <w:pStyle w:val="AITextSmallNoLineSpacing"/>
        <w:rPr>
          <w:rStyle w:val="StyleAIBodytextAsianSimSunChar"/>
          <w:rFonts w:cs="Arial"/>
          <w:sz w:val="18"/>
          <w:szCs w:val="18"/>
        </w:rPr>
        <w:sectPr w:rsidR="0026766F" w:rsidRPr="00F95961" w:rsidSect="003125F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1440" w:left="720" w:header="0" w:footer="562" w:gutter="0"/>
          <w:cols w:space="567"/>
          <w:titlePg/>
          <w:docGrid w:linePitch="360"/>
        </w:sectPr>
      </w:pPr>
    </w:p>
    <w:p w:rsidR="0026766F" w:rsidRPr="00F95961" w:rsidRDefault="0026766F" w:rsidP="007459C2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Further information on UA:</w:t>
      </w:r>
      <w:r w:rsidR="00A96737">
        <w:rPr>
          <w:rFonts w:ascii="Arial" w:hAnsi="Arial" w:cs="Arial"/>
          <w:sz w:val="16"/>
          <w:szCs w:val="16"/>
        </w:rPr>
        <w:t xml:space="preserve"> 232/17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A96737" w:rsidRPr="00A96737">
        <w:rPr>
          <w:rFonts w:ascii="Arial" w:hAnsi="Arial" w:cs="Arial"/>
          <w:sz w:val="16"/>
          <w:szCs w:val="16"/>
        </w:rPr>
        <w:t>EUR 62/8503/2018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ED153D">
        <w:rPr>
          <w:rFonts w:ascii="Arial" w:hAnsi="Arial" w:cs="Arial"/>
          <w:sz w:val="16"/>
          <w:szCs w:val="16"/>
        </w:rPr>
        <w:t>1 June</w:t>
      </w:r>
      <w:r w:rsidR="00A96737">
        <w:rPr>
          <w:rFonts w:ascii="Arial" w:hAnsi="Arial" w:cs="Arial"/>
          <w:sz w:val="16"/>
          <w:szCs w:val="16"/>
        </w:rPr>
        <w:t xml:space="preserve"> 2018</w:t>
      </w:r>
    </w:p>
    <w:sectPr w:rsidR="0026766F" w:rsidRPr="00F95961" w:rsidSect="003125F0">
      <w:type w:val="continuous"/>
      <w:pgSz w:w="12240" w:h="15840" w:code="1"/>
      <w:pgMar w:top="720" w:right="720" w:bottom="144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512" w:rsidRDefault="000D1512">
      <w:r>
        <w:separator/>
      </w:r>
    </w:p>
  </w:endnote>
  <w:endnote w:type="continuationSeparator" w:id="0">
    <w:p w:rsidR="000D1512" w:rsidRDefault="000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ndale Mono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Andale Mono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3125F0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512" w:rsidRDefault="000D1512">
      <w:r>
        <w:separator/>
      </w:r>
    </w:p>
  </w:footnote>
  <w:footnote w:type="continuationSeparator" w:id="0">
    <w:p w:rsidR="000D1512" w:rsidRDefault="000D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A96737">
      <w:rPr>
        <w:rFonts w:ascii="Arial" w:hAnsi="Arial" w:cs="Arial"/>
        <w:sz w:val="16"/>
        <w:szCs w:val="16"/>
      </w:rPr>
      <w:t xml:space="preserve">232/17 Index: </w:t>
    </w:r>
    <w:r w:rsidR="00A96737" w:rsidRPr="00A96737">
      <w:rPr>
        <w:rFonts w:ascii="Arial" w:hAnsi="Arial" w:cs="Arial"/>
        <w:sz w:val="16"/>
        <w:szCs w:val="16"/>
      </w:rPr>
      <w:t>EUR 62/8503/2018</w:t>
    </w:r>
    <w:r w:rsidR="00A96737">
      <w:rPr>
        <w:rFonts w:ascii="Arial" w:hAnsi="Arial" w:cs="Arial"/>
        <w:sz w:val="16"/>
        <w:szCs w:val="16"/>
      </w:rPr>
      <w:t xml:space="preserve"> Uzbekistan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ED153D">
      <w:rPr>
        <w:rFonts w:ascii="Arial" w:hAnsi="Arial" w:cs="Arial"/>
        <w:sz w:val="16"/>
        <w:szCs w:val="16"/>
      </w:rPr>
      <w:t>1 June</w:t>
    </w:r>
    <w:r w:rsidR="00A96737">
      <w:rPr>
        <w:rFonts w:ascii="Arial" w:hAnsi="Arial" w:cs="Arial"/>
        <w:sz w:val="16"/>
        <w:szCs w:val="16"/>
      </w:rPr>
      <w:t xml:space="preserve">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73F29"/>
    <w:rsid w:val="000877B5"/>
    <w:rsid w:val="000B23F7"/>
    <w:rsid w:val="000B7003"/>
    <w:rsid w:val="000C7EF0"/>
    <w:rsid w:val="000D1512"/>
    <w:rsid w:val="000E7E48"/>
    <w:rsid w:val="000F0AF1"/>
    <w:rsid w:val="000F11B8"/>
    <w:rsid w:val="00100FA7"/>
    <w:rsid w:val="00114598"/>
    <w:rsid w:val="001411BF"/>
    <w:rsid w:val="00142E81"/>
    <w:rsid w:val="0015153B"/>
    <w:rsid w:val="001560BF"/>
    <w:rsid w:val="00156800"/>
    <w:rsid w:val="001624EA"/>
    <w:rsid w:val="001671E0"/>
    <w:rsid w:val="00175738"/>
    <w:rsid w:val="00182A23"/>
    <w:rsid w:val="001951FB"/>
    <w:rsid w:val="00196F3C"/>
    <w:rsid w:val="001B7B2B"/>
    <w:rsid w:val="001E0993"/>
    <w:rsid w:val="00206906"/>
    <w:rsid w:val="002514DB"/>
    <w:rsid w:val="0026766F"/>
    <w:rsid w:val="0027166B"/>
    <w:rsid w:val="0028201B"/>
    <w:rsid w:val="00291829"/>
    <w:rsid w:val="002923B7"/>
    <w:rsid w:val="002932CE"/>
    <w:rsid w:val="00295338"/>
    <w:rsid w:val="00310926"/>
    <w:rsid w:val="003125F0"/>
    <w:rsid w:val="00341622"/>
    <w:rsid w:val="00347243"/>
    <w:rsid w:val="003A2A73"/>
    <w:rsid w:val="003D326F"/>
    <w:rsid w:val="003D377A"/>
    <w:rsid w:val="00415A74"/>
    <w:rsid w:val="00475586"/>
    <w:rsid w:val="00480E10"/>
    <w:rsid w:val="004824C6"/>
    <w:rsid w:val="00483E30"/>
    <w:rsid w:val="004B18F2"/>
    <w:rsid w:val="004D19C7"/>
    <w:rsid w:val="004E50AB"/>
    <w:rsid w:val="004E6A6E"/>
    <w:rsid w:val="005040F2"/>
    <w:rsid w:val="005149A9"/>
    <w:rsid w:val="0051655C"/>
    <w:rsid w:val="0053584A"/>
    <w:rsid w:val="005534BC"/>
    <w:rsid w:val="00580800"/>
    <w:rsid w:val="00597217"/>
    <w:rsid w:val="005C2CBA"/>
    <w:rsid w:val="005C41FB"/>
    <w:rsid w:val="005E3947"/>
    <w:rsid w:val="005F0D06"/>
    <w:rsid w:val="005F29C5"/>
    <w:rsid w:val="00606C38"/>
    <w:rsid w:val="006542A1"/>
    <w:rsid w:val="00665A2B"/>
    <w:rsid w:val="006773AD"/>
    <w:rsid w:val="006814D6"/>
    <w:rsid w:val="00681BD5"/>
    <w:rsid w:val="006820E8"/>
    <w:rsid w:val="006C2190"/>
    <w:rsid w:val="006C3DE2"/>
    <w:rsid w:val="006E05FA"/>
    <w:rsid w:val="006E219E"/>
    <w:rsid w:val="007179E8"/>
    <w:rsid w:val="0072534C"/>
    <w:rsid w:val="00735CF3"/>
    <w:rsid w:val="00736B40"/>
    <w:rsid w:val="007459C2"/>
    <w:rsid w:val="007479B8"/>
    <w:rsid w:val="00754C7C"/>
    <w:rsid w:val="007620A6"/>
    <w:rsid w:val="007666B1"/>
    <w:rsid w:val="0077354F"/>
    <w:rsid w:val="00780151"/>
    <w:rsid w:val="00795D45"/>
    <w:rsid w:val="007A1959"/>
    <w:rsid w:val="007A5DA8"/>
    <w:rsid w:val="007E0CAD"/>
    <w:rsid w:val="007E3810"/>
    <w:rsid w:val="007E57A7"/>
    <w:rsid w:val="0081538E"/>
    <w:rsid w:val="00815508"/>
    <w:rsid w:val="008224D0"/>
    <w:rsid w:val="00822881"/>
    <w:rsid w:val="008241AB"/>
    <w:rsid w:val="008437DC"/>
    <w:rsid w:val="0086100E"/>
    <w:rsid w:val="0086363D"/>
    <w:rsid w:val="00875E19"/>
    <w:rsid w:val="008B204C"/>
    <w:rsid w:val="008B6306"/>
    <w:rsid w:val="008C6392"/>
    <w:rsid w:val="008C6A9A"/>
    <w:rsid w:val="008E48B0"/>
    <w:rsid w:val="008E6C30"/>
    <w:rsid w:val="008F64FC"/>
    <w:rsid w:val="009144AA"/>
    <w:rsid w:val="0092706D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9419B"/>
    <w:rsid w:val="00A96737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96C0B"/>
    <w:rsid w:val="00BA31FC"/>
    <w:rsid w:val="00BE4AEB"/>
    <w:rsid w:val="00BF4E95"/>
    <w:rsid w:val="00BF759D"/>
    <w:rsid w:val="00C026A6"/>
    <w:rsid w:val="00C264C5"/>
    <w:rsid w:val="00C60FBE"/>
    <w:rsid w:val="00C64997"/>
    <w:rsid w:val="00C724EA"/>
    <w:rsid w:val="00CE6658"/>
    <w:rsid w:val="00D0106D"/>
    <w:rsid w:val="00D03746"/>
    <w:rsid w:val="00D20DEB"/>
    <w:rsid w:val="00D63AA5"/>
    <w:rsid w:val="00D6401F"/>
    <w:rsid w:val="00D85FE8"/>
    <w:rsid w:val="00DC1FEC"/>
    <w:rsid w:val="00DC5FB0"/>
    <w:rsid w:val="00DD777F"/>
    <w:rsid w:val="00DE6B4E"/>
    <w:rsid w:val="00DF0C26"/>
    <w:rsid w:val="00E23769"/>
    <w:rsid w:val="00E2387F"/>
    <w:rsid w:val="00E50D66"/>
    <w:rsid w:val="00E601DC"/>
    <w:rsid w:val="00E6735E"/>
    <w:rsid w:val="00E768FD"/>
    <w:rsid w:val="00E96397"/>
    <w:rsid w:val="00E97E64"/>
    <w:rsid w:val="00EA7847"/>
    <w:rsid w:val="00EB3D70"/>
    <w:rsid w:val="00EC130D"/>
    <w:rsid w:val="00EC2C85"/>
    <w:rsid w:val="00ED153D"/>
    <w:rsid w:val="00ED61F1"/>
    <w:rsid w:val="00EF1B8C"/>
    <w:rsid w:val="00F201D5"/>
    <w:rsid w:val="00F20743"/>
    <w:rsid w:val="00F25545"/>
    <w:rsid w:val="00F54365"/>
    <w:rsid w:val="00F7781E"/>
    <w:rsid w:val="00F87187"/>
    <w:rsid w:val="00F919C7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B2A841C-8F91-4A67-94F1-2055886A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A9673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9673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F8718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87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87187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87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87187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F871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7187"/>
    <w:rPr>
      <w:rFonts w:ascii="Segoe UI" w:hAnsi="Segoe UI"/>
      <w:sz w:val="18"/>
      <w:lang w:val="x-none" w:eastAsia="zh-CN"/>
    </w:rPr>
  </w:style>
  <w:style w:type="character" w:styleId="FollowedHyperlink">
    <w:name w:val="FollowedHyperlink"/>
    <w:basedOn w:val="DefaultParagraphFont"/>
    <w:uiPriority w:val="99"/>
    <w:rsid w:val="003D326F"/>
    <w:rPr>
      <w:color w:val="954F72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nesty.org/en/documents/eur62/8175/2018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IAR1Team</cp:lastModifiedBy>
  <cp:revision>3</cp:revision>
  <dcterms:created xsi:type="dcterms:W3CDTF">2018-06-05T20:02:00Z</dcterms:created>
  <dcterms:modified xsi:type="dcterms:W3CDTF">2018-06-05T20:03:00Z</dcterms:modified>
</cp:coreProperties>
</file>