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7F3A72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0A7269" w:rsidP="007F3A7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INDIGENOUS </w:t>
      </w:r>
      <w:r w:rsidR="00434B8A">
        <w:rPr>
          <w:rStyle w:val="AIHeadline"/>
          <w:rFonts w:cs="Arial"/>
          <w:snapToGrid w:val="0"/>
          <w:sz w:val="38"/>
          <w:szCs w:val="38"/>
        </w:rPr>
        <w:t>YUKPA PEOPLE</w:t>
      </w:r>
      <w:r w:rsidR="00255D94">
        <w:rPr>
          <w:rStyle w:val="AIHeadline"/>
          <w:rFonts w:cs="Arial"/>
          <w:snapToGrid w:val="0"/>
          <w:sz w:val="38"/>
          <w:szCs w:val="38"/>
        </w:rPr>
        <w:t xml:space="preserve"> FACE EVICTION</w:t>
      </w:r>
    </w:p>
    <w:p w:rsidR="0026766F" w:rsidRPr="00F95961" w:rsidRDefault="00A17D0A" w:rsidP="007F3A72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Yukpa indigenous people that crossed </w:t>
      </w:r>
      <w:r w:rsidR="00BC0F03">
        <w:rPr>
          <w:rFonts w:cs="Arial"/>
        </w:rPr>
        <w:t>to</w:t>
      </w:r>
      <w:r>
        <w:rPr>
          <w:rFonts w:cs="Arial"/>
        </w:rPr>
        <w:t xml:space="preserve"> Colombia are </w:t>
      </w:r>
      <w:r w:rsidR="00481E52">
        <w:rPr>
          <w:rFonts w:cs="Arial"/>
        </w:rPr>
        <w:t xml:space="preserve">facing </w:t>
      </w:r>
      <w:r>
        <w:rPr>
          <w:rFonts w:cs="Arial"/>
        </w:rPr>
        <w:t>evict</w:t>
      </w:r>
      <w:r w:rsidR="00481E52">
        <w:rPr>
          <w:rFonts w:cs="Arial"/>
        </w:rPr>
        <w:t>ion</w:t>
      </w:r>
      <w:r>
        <w:rPr>
          <w:rFonts w:cs="Arial"/>
        </w:rPr>
        <w:t xml:space="preserve"> and </w:t>
      </w:r>
      <w:r w:rsidR="00FF15DE">
        <w:rPr>
          <w:rFonts w:cs="Arial"/>
        </w:rPr>
        <w:t xml:space="preserve">threat of being sent </w:t>
      </w:r>
      <w:r>
        <w:rPr>
          <w:rFonts w:cs="Arial"/>
        </w:rPr>
        <w:t xml:space="preserve">back to Venezuela violating their rights as </w:t>
      </w:r>
      <w:r w:rsidR="00BC705C">
        <w:rPr>
          <w:rFonts w:cs="Arial"/>
        </w:rPr>
        <w:t xml:space="preserve">a </w:t>
      </w:r>
      <w:r w:rsidR="00C02722">
        <w:rPr>
          <w:rFonts w:cs="Arial"/>
        </w:rPr>
        <w:t>bi</w:t>
      </w:r>
      <w:r w:rsidR="00584876">
        <w:rPr>
          <w:rFonts w:cs="Arial"/>
        </w:rPr>
        <w:t xml:space="preserve">national population. </w:t>
      </w:r>
      <w:r w:rsidR="00FF15DE">
        <w:rPr>
          <w:rFonts w:cs="Arial"/>
        </w:rPr>
        <w:t xml:space="preserve">The </w:t>
      </w:r>
      <w:r w:rsidR="00434B8A">
        <w:rPr>
          <w:rFonts w:cs="Arial"/>
        </w:rPr>
        <w:t>Colombia</w:t>
      </w:r>
      <w:r w:rsidR="00FF15DE">
        <w:rPr>
          <w:rFonts w:cs="Arial"/>
        </w:rPr>
        <w:t>n State</w:t>
      </w:r>
      <w:r w:rsidR="00434B8A">
        <w:rPr>
          <w:rFonts w:cs="Arial"/>
        </w:rPr>
        <w:t xml:space="preserve"> is denying their right to remain in </w:t>
      </w:r>
      <w:r w:rsidR="00FF15DE">
        <w:rPr>
          <w:rFonts w:cs="Arial"/>
        </w:rPr>
        <w:t xml:space="preserve">the country </w:t>
      </w:r>
      <w:r w:rsidR="00E70408">
        <w:rPr>
          <w:rFonts w:cs="Arial"/>
        </w:rPr>
        <w:t>and their rights as Indigenous P</w:t>
      </w:r>
      <w:r w:rsidR="00434B8A">
        <w:rPr>
          <w:rFonts w:cs="Arial"/>
        </w:rPr>
        <w:t>eoples.</w:t>
      </w:r>
    </w:p>
    <w:p w:rsidR="00BD061E" w:rsidRDefault="003827F1" w:rsidP="007F3A72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 w:rsidRPr="00584876">
        <w:rPr>
          <w:rStyle w:val="StyleAIBodytextAsianSimSunChar"/>
          <w:rFonts w:cs="Arial"/>
          <w:b/>
        </w:rPr>
        <w:t>Yukpa people</w:t>
      </w:r>
      <w:r w:rsidR="00BC705C" w:rsidRPr="00584876">
        <w:rPr>
          <w:rStyle w:val="StyleAIBodytextAsianSimSunChar"/>
          <w:rFonts w:cs="Arial"/>
          <w:b/>
        </w:rPr>
        <w:t>’s settlements</w:t>
      </w:r>
      <w:r w:rsidR="00BC705C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in El Escobal </w:t>
      </w:r>
      <w:r w:rsidR="002A1008">
        <w:rPr>
          <w:rStyle w:val="StyleAIBodytextAsianSimSunChar"/>
          <w:rFonts w:cs="Arial"/>
        </w:rPr>
        <w:t xml:space="preserve">sector </w:t>
      </w:r>
      <w:r>
        <w:rPr>
          <w:rStyle w:val="StyleAIBodytextAsianSimSunChar"/>
          <w:rFonts w:cs="Arial"/>
        </w:rPr>
        <w:t xml:space="preserve">and </w:t>
      </w:r>
      <w:r w:rsidR="00BC705C">
        <w:rPr>
          <w:rStyle w:val="StyleAIBodytextAsianSimSunChar"/>
          <w:rFonts w:cs="Arial"/>
        </w:rPr>
        <w:t>under</w:t>
      </w:r>
      <w:r>
        <w:rPr>
          <w:rStyle w:val="StyleAIBodytextAsianSimSunChar"/>
          <w:rFonts w:cs="Arial"/>
        </w:rPr>
        <w:t xml:space="preserve"> the</w:t>
      </w:r>
      <w:r w:rsidR="002D254C">
        <w:rPr>
          <w:rStyle w:val="StyleAIBodytextAsianSimSunChar"/>
          <w:rFonts w:cs="Arial"/>
        </w:rPr>
        <w:t xml:space="preserve"> Santander I</w:t>
      </w:r>
      <w:r>
        <w:rPr>
          <w:rStyle w:val="StyleAIBodytextAsianSimSunChar"/>
          <w:rFonts w:cs="Arial"/>
        </w:rPr>
        <w:t xml:space="preserve">nternational </w:t>
      </w:r>
      <w:r w:rsidR="00BC0F03">
        <w:rPr>
          <w:rStyle w:val="StyleAIBodytextAsianSimSunChar"/>
          <w:rFonts w:cs="Arial"/>
        </w:rPr>
        <w:t>Bridge</w:t>
      </w:r>
      <w:r w:rsidR="00890CBE">
        <w:rPr>
          <w:rStyle w:val="StyleAIBodytextAsianSimSunChar"/>
          <w:rFonts w:cs="Arial"/>
        </w:rPr>
        <w:t xml:space="preserve"> </w:t>
      </w:r>
      <w:r w:rsidR="007F3A72">
        <w:rPr>
          <w:rStyle w:val="StyleAIBodytextAsianSimSunChar"/>
          <w:rFonts w:cs="Arial"/>
        </w:rPr>
        <w:t>border</w:t>
      </w:r>
      <w:bookmarkStart w:id="0" w:name="_GoBack"/>
      <w:bookmarkEnd w:id="0"/>
      <w:r w:rsidR="00890CBE">
        <w:rPr>
          <w:rStyle w:val="StyleAIBodytextAsianSimSunChar"/>
          <w:rFonts w:cs="Arial"/>
        </w:rPr>
        <w:t xml:space="preserve"> crossing</w:t>
      </w:r>
      <w:r w:rsidR="002D254C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in the city of C</w:t>
      </w:r>
      <w:r w:rsidR="00890CBE">
        <w:rPr>
          <w:rStyle w:val="StyleAIBodytextAsianSimSunChar"/>
          <w:rFonts w:cs="Arial"/>
        </w:rPr>
        <w:t>ú</w:t>
      </w:r>
      <w:r>
        <w:rPr>
          <w:rStyle w:val="StyleAIBodytextAsianSimSunChar"/>
          <w:rFonts w:cs="Arial"/>
        </w:rPr>
        <w:t>cuta</w:t>
      </w:r>
      <w:r w:rsidR="00BC0F03">
        <w:rPr>
          <w:rStyle w:val="StyleAIBodytextAsianSimSunChar"/>
          <w:rFonts w:cs="Arial"/>
        </w:rPr>
        <w:t>, east Colombia,</w:t>
      </w:r>
      <w:r>
        <w:rPr>
          <w:rStyle w:val="StyleAIBodytextAsianSimSunChar"/>
          <w:rFonts w:cs="Arial"/>
        </w:rPr>
        <w:t xml:space="preserve"> </w:t>
      </w:r>
      <w:r w:rsidR="00890CBE">
        <w:rPr>
          <w:rStyle w:val="StyleAIBodytextAsianSimSunChar"/>
          <w:rFonts w:cs="Arial"/>
        </w:rPr>
        <w:t xml:space="preserve">face eviction </w:t>
      </w:r>
      <w:r>
        <w:rPr>
          <w:rStyle w:val="StyleAIBodytextAsianSimSunChar"/>
          <w:rFonts w:cs="Arial"/>
        </w:rPr>
        <w:t>from the</w:t>
      </w:r>
      <w:r w:rsidR="00890CBE">
        <w:rPr>
          <w:rStyle w:val="StyleAIBodytextAsianSimSunChar"/>
          <w:rFonts w:cs="Arial"/>
        </w:rPr>
        <w:t>ir</w:t>
      </w:r>
      <w:r>
        <w:rPr>
          <w:rStyle w:val="StyleAIBodytextAsianSimSunChar"/>
          <w:rFonts w:cs="Arial"/>
        </w:rPr>
        <w:t xml:space="preserve"> </w:t>
      </w:r>
      <w:r w:rsidR="002D254C">
        <w:rPr>
          <w:rStyle w:val="StyleAIBodytextAsianSimSunChar"/>
          <w:rFonts w:cs="Arial"/>
        </w:rPr>
        <w:t xml:space="preserve">settlements following </w:t>
      </w:r>
      <w:r w:rsidR="00890CBE">
        <w:rPr>
          <w:rStyle w:val="StyleAIBodytextAsianSimSunChar"/>
          <w:rFonts w:cs="Arial"/>
        </w:rPr>
        <w:t xml:space="preserve">their cross-over </w:t>
      </w:r>
      <w:r w:rsidR="002D254C">
        <w:rPr>
          <w:rStyle w:val="StyleAIBodytextAsianSimSunChar"/>
          <w:rFonts w:cs="Arial"/>
        </w:rPr>
        <w:t xml:space="preserve">to Colombia. </w:t>
      </w:r>
      <w:r w:rsidR="00890CBE">
        <w:rPr>
          <w:rStyle w:val="StyleAIBodytextAsianSimSunChar"/>
          <w:rFonts w:cs="Arial"/>
        </w:rPr>
        <w:t xml:space="preserve">According to </w:t>
      </w:r>
      <w:r w:rsidR="002A78D9">
        <w:rPr>
          <w:rStyle w:val="StyleAIBodytextAsianSimSunChar"/>
          <w:rFonts w:cs="Arial"/>
        </w:rPr>
        <w:t>information provided by the National Indigenous Organization of Colombia (</w:t>
      </w:r>
      <w:r w:rsidR="00890CBE">
        <w:rPr>
          <w:rStyle w:val="StyleAIBodytextAsianSimSunChar"/>
          <w:rFonts w:cs="Arial"/>
        </w:rPr>
        <w:t>ONIC</w:t>
      </w:r>
      <w:r w:rsidR="002A78D9">
        <w:rPr>
          <w:rStyle w:val="StyleAIBodytextAsianSimSunChar"/>
          <w:rFonts w:cs="Arial"/>
        </w:rPr>
        <w:t>)</w:t>
      </w:r>
      <w:r w:rsidR="00890CBE">
        <w:rPr>
          <w:rStyle w:val="StyleAIBodytextAsianSimSunChar"/>
          <w:rFonts w:cs="Arial"/>
        </w:rPr>
        <w:t xml:space="preserve">, </w:t>
      </w:r>
      <w:r w:rsidR="00D33A54">
        <w:rPr>
          <w:rStyle w:val="StyleAIBodytextAsianSimSunChar"/>
          <w:rFonts w:cs="Arial"/>
        </w:rPr>
        <w:t xml:space="preserve">on </w:t>
      </w:r>
      <w:r w:rsidR="00584876">
        <w:rPr>
          <w:rStyle w:val="StyleAIBodytextAsianSimSunChar"/>
          <w:rFonts w:cs="Arial"/>
        </w:rPr>
        <w:t xml:space="preserve">15 March, </w:t>
      </w:r>
      <w:r w:rsidR="00890CBE">
        <w:rPr>
          <w:rStyle w:val="StyleAIBodytextAsianSimSunChar"/>
          <w:rFonts w:cs="Arial"/>
        </w:rPr>
        <w:t xml:space="preserve">police forces </w:t>
      </w:r>
      <w:r w:rsidR="002A78D9">
        <w:rPr>
          <w:rStyle w:val="StyleAIBodytextAsianSimSunChar"/>
          <w:rFonts w:cs="Arial"/>
        </w:rPr>
        <w:t>initiated the eviction of these communities, where</w:t>
      </w:r>
      <w:r w:rsidR="00890CBE">
        <w:rPr>
          <w:rStyle w:val="StyleAIBodytextAsianSimSunChar"/>
          <w:rFonts w:cs="Arial"/>
        </w:rPr>
        <w:t xml:space="preserve"> approximately</w:t>
      </w:r>
      <w:r w:rsidR="002D254C">
        <w:rPr>
          <w:rStyle w:val="StyleAIBodytextAsianSimSunChar"/>
          <w:rFonts w:cs="Arial"/>
        </w:rPr>
        <w:t xml:space="preserve"> 500 people </w:t>
      </w:r>
      <w:r w:rsidR="00890CBE">
        <w:rPr>
          <w:rStyle w:val="StyleAIBodytextAsianSimSunChar"/>
          <w:rFonts w:cs="Arial"/>
        </w:rPr>
        <w:t>liv</w:t>
      </w:r>
      <w:r w:rsidR="002A78D9">
        <w:rPr>
          <w:rStyle w:val="StyleAIBodytextAsianSimSunChar"/>
          <w:rFonts w:cs="Arial"/>
        </w:rPr>
        <w:t>e</w:t>
      </w:r>
      <w:r w:rsidR="00890CBE">
        <w:rPr>
          <w:rStyle w:val="StyleAIBodytextAsianSimSunChar"/>
          <w:rFonts w:cs="Arial"/>
        </w:rPr>
        <w:t xml:space="preserve">. </w:t>
      </w:r>
      <w:r w:rsidR="00806C06" w:rsidRPr="00806C06">
        <w:rPr>
          <w:rFonts w:cs="Arial"/>
        </w:rPr>
        <w:t xml:space="preserve">The Yukpa </w:t>
      </w:r>
      <w:r w:rsidR="00806C06">
        <w:rPr>
          <w:rFonts w:cs="Arial"/>
        </w:rPr>
        <w:t xml:space="preserve">people </w:t>
      </w:r>
      <w:r w:rsidR="00806C06" w:rsidRPr="00806C06">
        <w:rPr>
          <w:rFonts w:cs="Arial"/>
        </w:rPr>
        <w:t>belong to a binational tribe that lives on both sides of the border.</w:t>
      </w:r>
      <w:r w:rsidR="00806C06">
        <w:rPr>
          <w:rFonts w:cs="Arial"/>
        </w:rPr>
        <w:t xml:space="preserve"> </w:t>
      </w:r>
      <w:r w:rsidR="00BD061E" w:rsidRPr="00436FA5">
        <w:rPr>
          <w:rFonts w:cs="Arial"/>
        </w:rPr>
        <w:t xml:space="preserve">Most Yukpa </w:t>
      </w:r>
      <w:r w:rsidR="00BD061E">
        <w:rPr>
          <w:rFonts w:cs="Arial"/>
        </w:rPr>
        <w:t xml:space="preserve">people </w:t>
      </w:r>
      <w:r w:rsidR="00BD061E" w:rsidRPr="00436FA5">
        <w:rPr>
          <w:rFonts w:cs="Arial"/>
        </w:rPr>
        <w:t>do not possess identity papers and it is hard for them to prove their binationality</w:t>
      </w:r>
      <w:r w:rsidR="00D33A54">
        <w:rPr>
          <w:rFonts w:cs="Arial"/>
        </w:rPr>
        <w:t xml:space="preserve"> </w:t>
      </w:r>
      <w:r w:rsidR="00D33A54" w:rsidRPr="00D33A54">
        <w:rPr>
          <w:rFonts w:cs="Arial"/>
        </w:rPr>
        <w:t>inherent to their ethnic identity</w:t>
      </w:r>
      <w:r w:rsidR="00BD061E" w:rsidRPr="00436FA5">
        <w:rPr>
          <w:rFonts w:cs="Arial"/>
        </w:rPr>
        <w:t>. </w:t>
      </w:r>
      <w:r w:rsidR="002D254C">
        <w:rPr>
          <w:rStyle w:val="StyleAIBodytextAsianSimSunChar"/>
          <w:rFonts w:cs="Arial"/>
        </w:rPr>
        <w:t xml:space="preserve">Given that there are no guarantees </w:t>
      </w:r>
      <w:r w:rsidR="00806C06">
        <w:rPr>
          <w:rStyle w:val="StyleAIBodytextAsianSimSunChar"/>
          <w:rFonts w:cs="Arial"/>
        </w:rPr>
        <w:t xml:space="preserve">for them </w:t>
      </w:r>
      <w:r w:rsidR="002D254C">
        <w:rPr>
          <w:rStyle w:val="StyleAIBodytextAsianSimSunChar"/>
          <w:rFonts w:cs="Arial"/>
        </w:rPr>
        <w:t>to return</w:t>
      </w:r>
      <w:r w:rsidR="00BD60E9">
        <w:rPr>
          <w:rStyle w:val="StyleAIBodytextAsianSimSunChar"/>
          <w:rFonts w:cs="Arial"/>
        </w:rPr>
        <w:t xml:space="preserve"> to </w:t>
      </w:r>
      <w:r w:rsidR="00806C06">
        <w:rPr>
          <w:rStyle w:val="StyleAIBodytextAsianSimSunChar"/>
          <w:rFonts w:cs="Arial"/>
        </w:rPr>
        <w:t>Venezuela</w:t>
      </w:r>
      <w:r w:rsidR="002D254C">
        <w:rPr>
          <w:rStyle w:val="StyleAIBodytextAsianSimSunChar"/>
          <w:rFonts w:cs="Arial"/>
        </w:rPr>
        <w:t xml:space="preserve">, they keep </w:t>
      </w:r>
      <w:r w:rsidR="00BD60E9">
        <w:rPr>
          <w:rStyle w:val="StyleAIBodytextAsianSimSunChar"/>
          <w:rFonts w:cs="Arial"/>
        </w:rPr>
        <w:t xml:space="preserve">going </w:t>
      </w:r>
      <w:r w:rsidR="00485D02">
        <w:rPr>
          <w:rStyle w:val="StyleAIBodytextAsianSimSunChar"/>
          <w:rFonts w:cs="Arial"/>
        </w:rPr>
        <w:t>back to Colombia.</w:t>
      </w:r>
    </w:p>
    <w:p w:rsidR="00436FA5" w:rsidRDefault="002D254C" w:rsidP="007F3A72">
      <w:pPr>
        <w:pStyle w:val="AIBodytext"/>
        <w:tabs>
          <w:tab w:val="clear" w:pos="567"/>
        </w:tabs>
        <w:spacing w:line="240" w:lineRule="auto"/>
        <w:rPr>
          <w:rFonts w:cs="Arial"/>
          <w:lang w:val="en-US"/>
        </w:rPr>
      </w:pPr>
      <w:r>
        <w:rPr>
          <w:rStyle w:val="StyleAIBodytextAsianSimSunChar"/>
          <w:rFonts w:cs="Arial"/>
        </w:rPr>
        <w:t xml:space="preserve">The Yukpa people settled in Cucuta have been evicted twice since </w:t>
      </w:r>
      <w:r w:rsidR="00806C06">
        <w:rPr>
          <w:rStyle w:val="StyleAIBodytextAsianSimSunChar"/>
          <w:rFonts w:cs="Arial"/>
        </w:rPr>
        <w:t xml:space="preserve">1 </w:t>
      </w:r>
      <w:r>
        <w:rPr>
          <w:rStyle w:val="StyleAIBodytextAsianSimSunChar"/>
          <w:rFonts w:cs="Arial"/>
        </w:rPr>
        <w:t>October 2017</w:t>
      </w:r>
      <w:r w:rsidR="00806C06">
        <w:rPr>
          <w:rStyle w:val="StyleAIBodytextAsianSimSunChar"/>
          <w:rFonts w:cs="Arial"/>
        </w:rPr>
        <w:t xml:space="preserve"> following the city mayor’s directive</w:t>
      </w:r>
      <w:r w:rsidR="00584876">
        <w:rPr>
          <w:rStyle w:val="StyleAIBodytextAsianSimSunChar"/>
          <w:rFonts w:cs="Arial"/>
        </w:rPr>
        <w:t xml:space="preserve">. </w:t>
      </w:r>
      <w:r w:rsidR="00A02A91">
        <w:rPr>
          <w:rStyle w:val="StyleAIBodytextAsianSimSunChar"/>
          <w:rFonts w:cs="Arial"/>
        </w:rPr>
        <w:t>T</w:t>
      </w:r>
      <w:r w:rsidR="009C5555">
        <w:rPr>
          <w:rStyle w:val="StyleAIBodytextAsianSimSunChar"/>
          <w:rFonts w:cs="Arial"/>
        </w:rPr>
        <w:t>hey were</w:t>
      </w:r>
      <w:r w:rsidR="003B7FF1">
        <w:rPr>
          <w:rStyle w:val="StyleAIBodytextAsianSimSunChar"/>
          <w:rFonts w:cs="Arial"/>
        </w:rPr>
        <w:t xml:space="preserve"> forced back to Venezuela</w:t>
      </w:r>
      <w:r w:rsidR="00A02A91">
        <w:rPr>
          <w:rStyle w:val="StyleAIBodytextAsianSimSunChar"/>
          <w:rFonts w:cs="Arial"/>
        </w:rPr>
        <w:t xml:space="preserve"> under the excuse they had</w:t>
      </w:r>
      <w:r w:rsidR="003B7FF1">
        <w:rPr>
          <w:rStyle w:val="StyleAIBodytextAsianSimSunChar"/>
          <w:rFonts w:cs="Arial"/>
        </w:rPr>
        <w:t xml:space="preserve"> returned voluntarily</w:t>
      </w:r>
      <w:r w:rsidR="00D33A54">
        <w:rPr>
          <w:rStyle w:val="StyleAIBodytextAsianSimSunChar"/>
          <w:rFonts w:cs="Arial"/>
        </w:rPr>
        <w:t xml:space="preserve">, thus </w:t>
      </w:r>
      <w:r w:rsidR="00D33A54" w:rsidRPr="00D33A54">
        <w:rPr>
          <w:rStyle w:val="StyleAIBodytextAsianSimSunChar"/>
          <w:rFonts w:cs="Arial"/>
        </w:rPr>
        <w:t>assigning them the</w:t>
      </w:r>
      <w:r w:rsidR="00D33A54">
        <w:rPr>
          <w:rStyle w:val="StyleAIBodytextAsianSimSunChar"/>
          <w:rFonts w:cs="Arial"/>
        </w:rPr>
        <w:t xml:space="preserve"> category of "foreign citizens"</w:t>
      </w:r>
      <w:r w:rsidR="003B7FF1">
        <w:rPr>
          <w:rStyle w:val="StyleAIBodytextAsianSimSunChar"/>
          <w:rFonts w:cs="Arial"/>
        </w:rPr>
        <w:t xml:space="preserve">. </w:t>
      </w:r>
      <w:r w:rsidR="002A78D9">
        <w:rPr>
          <w:rStyle w:val="StyleAIBodytextAsianSimSunChar"/>
          <w:rFonts w:cs="Arial"/>
        </w:rPr>
        <w:t xml:space="preserve"> </w:t>
      </w:r>
      <w:r w:rsidR="00BD061E">
        <w:rPr>
          <w:rStyle w:val="StyleAIBodytextAsianSimSunChar"/>
          <w:rFonts w:cs="Arial"/>
        </w:rPr>
        <w:t>They are currently</w:t>
      </w:r>
      <w:r w:rsidR="00436FA5">
        <w:rPr>
          <w:rStyle w:val="StyleAIBodytextAsianSimSunChar"/>
          <w:rFonts w:cs="Arial"/>
        </w:rPr>
        <w:t xml:space="preserve"> living in highly precarious conditions lacking basic services such as drinking water, food and access to health or education.</w:t>
      </w:r>
    </w:p>
    <w:p w:rsidR="003B7FF1" w:rsidRDefault="00436FA5" w:rsidP="007F3A72">
      <w:pPr>
        <w:pStyle w:val="AIBodytext"/>
        <w:spacing w:line="240" w:lineRule="auto"/>
        <w:rPr>
          <w:rFonts w:cs="Arial"/>
        </w:rPr>
      </w:pPr>
      <w:r>
        <w:rPr>
          <w:rFonts w:cs="Arial"/>
          <w:lang w:val="en-US"/>
        </w:rPr>
        <w:t>The Colombian constitution recognizes cross-bordering indigenous peoples as entitled to be treated as citizens.  T</w:t>
      </w:r>
      <w:r w:rsidRPr="00436FA5">
        <w:rPr>
          <w:rFonts w:cs="Arial"/>
          <w:lang w:val="en-US"/>
        </w:rPr>
        <w:t>he</w:t>
      </w:r>
      <w:r>
        <w:rPr>
          <w:rFonts w:cs="Arial"/>
          <w:lang w:val="en-US"/>
        </w:rPr>
        <w:t>ir</w:t>
      </w:r>
      <w:r w:rsidRPr="00436FA5">
        <w:rPr>
          <w:rFonts w:cs="Arial"/>
          <w:lang w:val="en-US"/>
        </w:rPr>
        <w:t xml:space="preserve"> institutional treatment should theref</w:t>
      </w:r>
      <w:r>
        <w:rPr>
          <w:rFonts w:cs="Arial"/>
          <w:lang w:val="en-US"/>
        </w:rPr>
        <w:t xml:space="preserve">ore be the one foreseen for any </w:t>
      </w:r>
      <w:r w:rsidRPr="00436FA5">
        <w:rPr>
          <w:rFonts w:cs="Arial"/>
          <w:lang w:val="en-US"/>
        </w:rPr>
        <w:t>Colombian indigenous community affected by a crisis in its territory</w:t>
      </w:r>
      <w:r>
        <w:rPr>
          <w:rFonts w:cs="Arial"/>
          <w:lang w:val="en-US"/>
        </w:rPr>
        <w:t xml:space="preserve">. </w:t>
      </w:r>
      <w:r w:rsidR="002A1008">
        <w:rPr>
          <w:rFonts w:cs="Arial"/>
        </w:rPr>
        <w:t>I</w:t>
      </w:r>
      <w:r w:rsidR="00BC705C" w:rsidRPr="00BC705C">
        <w:rPr>
          <w:rFonts w:cs="Arial"/>
        </w:rPr>
        <w:t>n 2009</w:t>
      </w:r>
      <w:r w:rsidR="002A1008">
        <w:rPr>
          <w:rFonts w:cs="Arial"/>
        </w:rPr>
        <w:t>, t</w:t>
      </w:r>
      <w:r w:rsidR="003B7FF1" w:rsidRPr="003B7FF1">
        <w:rPr>
          <w:rFonts w:cs="Arial"/>
        </w:rPr>
        <w:t>he Constitutional Court order</w:t>
      </w:r>
      <w:r w:rsidR="003B7FF1">
        <w:rPr>
          <w:rFonts w:cs="Arial"/>
        </w:rPr>
        <w:t>ed</w:t>
      </w:r>
      <w:r w:rsidR="003B7FF1" w:rsidRPr="003B7FF1">
        <w:rPr>
          <w:rFonts w:cs="Arial"/>
        </w:rPr>
        <w:t xml:space="preserve"> the formulation and implementation of safeguard plans to respond to the critical situation experienced by 34 indigenous peoples of Colombia affected by the armed conflict and forced displacement</w:t>
      </w:r>
      <w:r w:rsidR="003B7FF1">
        <w:rPr>
          <w:rFonts w:cs="Arial"/>
        </w:rPr>
        <w:t xml:space="preserve"> including the Yukpa people.</w:t>
      </w:r>
    </w:p>
    <w:p w:rsidR="007F3A72" w:rsidRPr="00E35808" w:rsidRDefault="007F3A72" w:rsidP="007F3A7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7F3A72" w:rsidRDefault="007F3A72" w:rsidP="007F3A72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584876" w:rsidRPr="006D31CD" w:rsidRDefault="00584876" w:rsidP="007F3A7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the authorities to </w:t>
      </w:r>
      <w:r w:rsidRPr="006D31CD">
        <w:rPr>
          <w:rFonts w:ascii="Arial" w:hAnsi="Arial" w:cs="Arial"/>
          <w:sz w:val="20"/>
          <w:szCs w:val="20"/>
        </w:rPr>
        <w:t>stop the eviction and return of Yukp</w:t>
      </w:r>
      <w:r w:rsidR="0060157D" w:rsidRPr="006D31CD">
        <w:rPr>
          <w:rFonts w:ascii="Arial" w:hAnsi="Arial" w:cs="Arial"/>
          <w:sz w:val="20"/>
          <w:szCs w:val="20"/>
        </w:rPr>
        <w:t>a</w:t>
      </w:r>
      <w:r w:rsidR="008203D6" w:rsidRPr="006D31CD">
        <w:rPr>
          <w:rFonts w:ascii="Arial" w:hAnsi="Arial" w:cs="Arial"/>
          <w:sz w:val="20"/>
          <w:szCs w:val="20"/>
        </w:rPr>
        <w:t xml:space="preserve"> </w:t>
      </w:r>
      <w:r w:rsidRPr="006D31CD">
        <w:rPr>
          <w:rFonts w:ascii="Arial" w:hAnsi="Arial" w:cs="Arial"/>
          <w:sz w:val="20"/>
          <w:szCs w:val="20"/>
        </w:rPr>
        <w:t>people;</w:t>
      </w:r>
    </w:p>
    <w:p w:rsidR="00AA5F78" w:rsidRPr="006D31CD" w:rsidRDefault="004B6BF8" w:rsidP="007F3A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D31CD">
        <w:rPr>
          <w:rFonts w:ascii="Arial" w:hAnsi="Arial" w:cs="Arial"/>
          <w:sz w:val="20"/>
          <w:szCs w:val="20"/>
        </w:rPr>
        <w:t xml:space="preserve"> </w:t>
      </w:r>
      <w:r w:rsidR="00584876" w:rsidRPr="006D31CD">
        <w:rPr>
          <w:rFonts w:ascii="Arial" w:hAnsi="Arial" w:cs="Arial"/>
          <w:sz w:val="20"/>
          <w:szCs w:val="20"/>
        </w:rPr>
        <w:t>Urging</w:t>
      </w:r>
      <w:r w:rsidR="00361371" w:rsidRPr="006D31CD">
        <w:rPr>
          <w:rFonts w:ascii="Arial" w:hAnsi="Arial" w:cs="Arial"/>
          <w:sz w:val="20"/>
          <w:szCs w:val="20"/>
        </w:rPr>
        <w:t xml:space="preserve"> the Colo</w:t>
      </w:r>
      <w:r w:rsidR="00BD061E" w:rsidRPr="006D31CD">
        <w:rPr>
          <w:rFonts w:ascii="Arial" w:hAnsi="Arial" w:cs="Arial"/>
          <w:sz w:val="20"/>
          <w:szCs w:val="20"/>
        </w:rPr>
        <w:t xml:space="preserve">mbian </w:t>
      </w:r>
      <w:r w:rsidR="00AD3B3A" w:rsidRPr="006D31CD">
        <w:rPr>
          <w:rFonts w:ascii="Arial" w:hAnsi="Arial" w:cs="Arial"/>
          <w:sz w:val="20"/>
          <w:szCs w:val="20"/>
        </w:rPr>
        <w:t xml:space="preserve">government </w:t>
      </w:r>
      <w:r w:rsidR="00BD061E" w:rsidRPr="006D31CD">
        <w:rPr>
          <w:rFonts w:ascii="Arial" w:hAnsi="Arial" w:cs="Arial"/>
          <w:sz w:val="20"/>
          <w:szCs w:val="20"/>
        </w:rPr>
        <w:t xml:space="preserve">to </w:t>
      </w:r>
      <w:r w:rsidR="00AD3B3A" w:rsidRPr="006D31CD">
        <w:rPr>
          <w:rFonts w:ascii="Arial" w:hAnsi="Arial" w:cs="Arial"/>
          <w:sz w:val="20"/>
          <w:szCs w:val="20"/>
        </w:rPr>
        <w:t>provide comprehensive assistance</w:t>
      </w:r>
      <w:r w:rsidR="00D33A54" w:rsidRPr="006D31CD">
        <w:rPr>
          <w:rFonts w:ascii="Arial" w:hAnsi="Arial" w:cs="Arial"/>
          <w:sz w:val="20"/>
          <w:szCs w:val="20"/>
        </w:rPr>
        <w:t xml:space="preserve"> with cultural relevance</w:t>
      </w:r>
      <w:r w:rsidR="00AD3B3A" w:rsidRPr="006D31CD">
        <w:rPr>
          <w:rFonts w:ascii="Arial" w:hAnsi="Arial" w:cs="Arial"/>
          <w:sz w:val="20"/>
          <w:szCs w:val="20"/>
        </w:rPr>
        <w:t xml:space="preserve"> to guarantee the right to life, health, food and shelter </w:t>
      </w:r>
      <w:r w:rsidR="00EC1D6E" w:rsidRPr="006D31CD">
        <w:rPr>
          <w:rFonts w:ascii="Arial" w:hAnsi="Arial" w:cs="Arial"/>
          <w:sz w:val="20"/>
          <w:szCs w:val="20"/>
        </w:rPr>
        <w:t>of</w:t>
      </w:r>
      <w:r w:rsidR="00436FA5" w:rsidRPr="006D31CD">
        <w:rPr>
          <w:rFonts w:ascii="Arial" w:hAnsi="Arial" w:cs="Arial"/>
          <w:sz w:val="20"/>
          <w:szCs w:val="20"/>
        </w:rPr>
        <w:t xml:space="preserve"> </w:t>
      </w:r>
      <w:r w:rsidR="004D784F" w:rsidRPr="006D31CD">
        <w:rPr>
          <w:rFonts w:ascii="Arial" w:hAnsi="Arial" w:cs="Arial"/>
          <w:sz w:val="20"/>
          <w:szCs w:val="20"/>
        </w:rPr>
        <w:t>Yukpa communities in Cucuta and other bordering cities</w:t>
      </w:r>
      <w:r w:rsidR="00485D02" w:rsidRPr="006D31CD">
        <w:rPr>
          <w:rFonts w:ascii="Arial" w:hAnsi="Arial" w:cs="Arial"/>
          <w:sz w:val="20"/>
          <w:szCs w:val="20"/>
        </w:rPr>
        <w:t>;</w:t>
      </w:r>
    </w:p>
    <w:p w:rsidR="00AA5F78" w:rsidRDefault="00584876" w:rsidP="007F3A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D31CD">
        <w:rPr>
          <w:rFonts w:ascii="Arial" w:hAnsi="Arial" w:cs="Arial"/>
          <w:sz w:val="20"/>
          <w:szCs w:val="20"/>
        </w:rPr>
        <w:t>Calling on them to i</w:t>
      </w:r>
      <w:r w:rsidR="00AA5F78" w:rsidRPr="006D31CD">
        <w:rPr>
          <w:rFonts w:ascii="Arial" w:hAnsi="Arial" w:cs="Arial"/>
          <w:sz w:val="20"/>
          <w:szCs w:val="20"/>
        </w:rPr>
        <w:t>mplement the ethnic</w:t>
      </w:r>
      <w:r w:rsidR="00AA5F78" w:rsidRPr="00AA5F78">
        <w:rPr>
          <w:rFonts w:ascii="Arial" w:hAnsi="Arial" w:cs="Arial"/>
          <w:sz w:val="20"/>
          <w:szCs w:val="20"/>
        </w:rPr>
        <w:t xml:space="preserve"> safeguards plans of the Yukpa Indigenous P</w:t>
      </w:r>
      <w:r w:rsidR="00AA5F78">
        <w:rPr>
          <w:rFonts w:ascii="Arial" w:hAnsi="Arial" w:cs="Arial"/>
          <w:sz w:val="20"/>
          <w:szCs w:val="20"/>
        </w:rPr>
        <w:t>eople, taking into account</w:t>
      </w:r>
      <w:r w:rsidR="00AA5F78" w:rsidRPr="00AA5F78">
        <w:rPr>
          <w:rFonts w:ascii="Arial" w:hAnsi="Arial" w:cs="Arial"/>
          <w:sz w:val="20"/>
          <w:szCs w:val="20"/>
        </w:rPr>
        <w:t xml:space="preserve"> direct consultation with the </w:t>
      </w:r>
      <w:r w:rsidR="00AA5F78">
        <w:rPr>
          <w:rFonts w:ascii="Arial" w:hAnsi="Arial" w:cs="Arial"/>
          <w:sz w:val="20"/>
          <w:szCs w:val="20"/>
        </w:rPr>
        <w:t xml:space="preserve">Yukpa </w:t>
      </w:r>
      <w:r w:rsidR="00AA5F78" w:rsidRPr="00AA5F78">
        <w:rPr>
          <w:rFonts w:ascii="Arial" w:hAnsi="Arial" w:cs="Arial"/>
          <w:sz w:val="20"/>
          <w:szCs w:val="20"/>
        </w:rPr>
        <w:t xml:space="preserve">people who have </w:t>
      </w:r>
      <w:r w:rsidR="00BD061E">
        <w:rPr>
          <w:rFonts w:ascii="Arial" w:hAnsi="Arial" w:cs="Arial"/>
          <w:sz w:val="20"/>
          <w:szCs w:val="20"/>
        </w:rPr>
        <w:t xml:space="preserve">crossed </w:t>
      </w:r>
      <w:r w:rsidR="00AA5F78" w:rsidRPr="00AA5F78">
        <w:rPr>
          <w:rFonts w:ascii="Arial" w:hAnsi="Arial" w:cs="Arial"/>
          <w:sz w:val="20"/>
          <w:szCs w:val="20"/>
        </w:rPr>
        <w:t>to Colombia from Venezuela</w:t>
      </w:r>
      <w:r w:rsidR="00D33A54">
        <w:rPr>
          <w:rFonts w:ascii="Arial" w:hAnsi="Arial" w:cs="Arial"/>
          <w:sz w:val="20"/>
          <w:szCs w:val="20"/>
        </w:rPr>
        <w:t xml:space="preserve"> </w:t>
      </w:r>
      <w:r w:rsidR="00D33A54" w:rsidRPr="00D33A54">
        <w:rPr>
          <w:rFonts w:ascii="Arial" w:hAnsi="Arial" w:cs="Arial"/>
          <w:sz w:val="20"/>
          <w:szCs w:val="20"/>
        </w:rPr>
        <w:t>and their community based organizations</w:t>
      </w:r>
      <w:r w:rsidR="00485D02">
        <w:rPr>
          <w:rFonts w:ascii="Arial" w:hAnsi="Arial" w:cs="Arial"/>
          <w:sz w:val="20"/>
          <w:szCs w:val="20"/>
        </w:rPr>
        <w:t>.</w:t>
      </w:r>
    </w:p>
    <w:p w:rsidR="006D31CD" w:rsidRPr="006D31CD" w:rsidRDefault="006D31CD" w:rsidP="007F3A72">
      <w:pPr>
        <w:rPr>
          <w:rFonts w:ascii="Arial" w:hAnsi="Arial" w:cs="Arial"/>
          <w:sz w:val="20"/>
          <w:szCs w:val="20"/>
        </w:rPr>
      </w:pPr>
    </w:p>
    <w:p w:rsidR="005534BC" w:rsidRPr="007F3A72" w:rsidRDefault="007F3A72" w:rsidP="007F3A72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27 April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7F3A7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7F3A7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4D784F" w:rsidRPr="00AF0587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u w:val="single"/>
          <w:lang w:val="es-ES_tradnl" w:eastAsia="en-US"/>
        </w:rPr>
      </w:pPr>
      <w:r w:rsidRPr="00AF0587">
        <w:rPr>
          <w:rFonts w:cs="Arial"/>
          <w:b w:val="0"/>
          <w:bCs w:val="0"/>
          <w:sz w:val="16"/>
          <w:szCs w:val="16"/>
          <w:u w:val="single"/>
          <w:lang w:val="es-ES_tradnl" w:eastAsia="en-US"/>
        </w:rPr>
        <w:t>President</w:t>
      </w:r>
    </w:p>
    <w:p w:rsidR="004D784F" w:rsidRPr="005A21A3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5A21A3">
        <w:rPr>
          <w:b w:val="0"/>
          <w:sz w:val="16"/>
          <w:lang w:val="es-PE"/>
        </w:rPr>
        <w:t>Señor Juan Manuel Santos</w:t>
      </w:r>
      <w:r w:rsidRPr="005A21A3">
        <w:rPr>
          <w:lang w:val="es-PE"/>
        </w:rPr>
        <w:tab/>
      </w:r>
    </w:p>
    <w:p w:rsidR="004D784F" w:rsidRPr="005A21A3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5A21A3">
        <w:rPr>
          <w:b w:val="0"/>
          <w:sz w:val="16"/>
          <w:lang w:val="es-PE"/>
        </w:rPr>
        <w:t>Presidente de la República</w:t>
      </w:r>
    </w:p>
    <w:p w:rsidR="004D784F" w:rsidRPr="005A21A3" w:rsidRDefault="004D784F" w:rsidP="007F3A72">
      <w:pPr>
        <w:pStyle w:val="AITableHeading"/>
        <w:rPr>
          <w:rFonts w:cs="Arial"/>
          <w:b w:val="0"/>
          <w:bCs w:val="0"/>
          <w:sz w:val="16"/>
          <w:szCs w:val="16"/>
          <w:lang w:val="es-PE"/>
        </w:rPr>
      </w:pPr>
      <w:r w:rsidRPr="005A21A3">
        <w:rPr>
          <w:b w:val="0"/>
          <w:sz w:val="16"/>
          <w:lang w:val="es-PE"/>
        </w:rPr>
        <w:t>Palacio de Nariño, Carrera 8 No.7-26 Bogotá, Colombia</w:t>
      </w:r>
    </w:p>
    <w:p w:rsidR="00F71C67" w:rsidRDefault="001949F8" w:rsidP="007F3A72">
      <w:pPr>
        <w:pStyle w:val="AITableHeading"/>
        <w:rPr>
          <w:rFonts w:cs="Arial"/>
          <w:b w:val="0"/>
          <w:bCs w:val="0"/>
          <w:sz w:val="16"/>
          <w:szCs w:val="16"/>
          <w:lang w:val="es-MX" w:eastAsia="en-US"/>
        </w:rPr>
      </w:pPr>
      <w:r>
        <w:rPr>
          <w:b w:val="0"/>
          <w:sz w:val="16"/>
          <w:lang w:val="es-MX"/>
        </w:rPr>
        <w:t>Email</w:t>
      </w:r>
      <w:r w:rsidR="004D784F">
        <w:rPr>
          <w:b w:val="0"/>
          <w:sz w:val="16"/>
          <w:lang w:val="es-MX"/>
        </w:rPr>
        <w:t xml:space="preserve">: </w:t>
      </w:r>
      <w:hyperlink r:id="rId12" w:history="1">
        <w:r w:rsidR="00F71C67" w:rsidRPr="007F3A72">
          <w:rPr>
            <w:rStyle w:val="Hyperlink"/>
            <w:b w:val="0"/>
            <w:color w:val="0D0D0D" w:themeColor="text1" w:themeTint="F2"/>
            <w:sz w:val="16"/>
            <w:szCs w:val="16"/>
            <w:lang w:val="es-MX"/>
          </w:rPr>
          <w:t>contacto@presidencia.gov.co</w:t>
        </w:r>
      </w:hyperlink>
    </w:p>
    <w:p w:rsidR="007F3A72" w:rsidRPr="007F3A72" w:rsidRDefault="007F3A72" w:rsidP="007F3A72">
      <w:pPr>
        <w:pStyle w:val="AITableHeading"/>
        <w:rPr>
          <w:rFonts w:cs="Arial"/>
          <w:bCs w:val="0"/>
          <w:sz w:val="16"/>
          <w:szCs w:val="16"/>
          <w:lang w:val="es-PE" w:eastAsia="en-US"/>
        </w:rPr>
      </w:pPr>
      <w:r w:rsidRPr="007F3A72">
        <w:rPr>
          <w:rFonts w:cs="Arial"/>
          <w:bCs w:val="0"/>
          <w:sz w:val="16"/>
          <w:szCs w:val="16"/>
          <w:lang w:val="es-PE" w:eastAsia="en-US"/>
        </w:rPr>
        <w:t>Salutation: Dear President Santos / Excmo. Sr. Presidente Santos</w:t>
      </w:r>
    </w:p>
    <w:p w:rsid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u w:val="single"/>
          <w:lang w:val="es-PE" w:eastAsia="en-US"/>
        </w:rPr>
      </w:pP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u w:val="single"/>
          <w:lang w:val="es-PE" w:eastAsia="en-US"/>
        </w:rPr>
      </w:pPr>
      <w:r w:rsidRPr="007F3A72">
        <w:rPr>
          <w:rFonts w:cs="Arial"/>
          <w:b w:val="0"/>
          <w:bCs w:val="0"/>
          <w:sz w:val="16"/>
          <w:szCs w:val="16"/>
          <w:u w:val="single"/>
          <w:lang w:val="es-PE" w:eastAsia="en-US"/>
        </w:rPr>
        <w:t>Ambassador Camilo Reyes, Embassy of Colombia</w:t>
      </w: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lang w:val="es-PE" w:eastAsia="en-US"/>
        </w:rPr>
      </w:pPr>
      <w:r w:rsidRPr="007F3A72">
        <w:rPr>
          <w:rFonts w:cs="Arial"/>
          <w:b w:val="0"/>
          <w:bCs w:val="0"/>
          <w:sz w:val="16"/>
          <w:szCs w:val="16"/>
          <w:lang w:val="es-PE" w:eastAsia="en-US"/>
        </w:rPr>
        <w:t>1724 Massachusetts Ave NW, Washington DC 20036</w:t>
      </w: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sz w:val="16"/>
          <w:szCs w:val="16"/>
          <w:lang w:val="es-PE" w:eastAsia="en-US"/>
        </w:rPr>
      </w:pPr>
      <w:r w:rsidRPr="007F3A72">
        <w:rPr>
          <w:rFonts w:cs="Arial"/>
          <w:b w:val="0"/>
          <w:bCs w:val="0"/>
          <w:sz w:val="16"/>
          <w:szCs w:val="16"/>
          <w:lang w:val="es-PE" w:eastAsia="en-US"/>
        </w:rPr>
        <w:t>Phone: 202 387 8338 I Fax: 202-232-8643</w:t>
      </w:r>
    </w:p>
    <w:p w:rsidR="007F3A72" w:rsidRPr="007F3A72" w:rsidRDefault="007F3A72" w:rsidP="007F3A72">
      <w:pPr>
        <w:pStyle w:val="AITableHeading"/>
        <w:rPr>
          <w:rFonts w:cs="Arial"/>
          <w:b w:val="0"/>
          <w:bCs w:val="0"/>
          <w:color w:val="0D0D0D" w:themeColor="text1" w:themeTint="F2"/>
          <w:sz w:val="16"/>
          <w:szCs w:val="16"/>
          <w:lang w:val="es-PE" w:eastAsia="en-US"/>
        </w:rPr>
      </w:pPr>
      <w:r w:rsidRPr="007F3A72">
        <w:rPr>
          <w:rFonts w:cs="Arial"/>
          <w:b w:val="0"/>
          <w:bCs w:val="0"/>
          <w:sz w:val="16"/>
          <w:szCs w:val="16"/>
          <w:lang w:val="es-PE" w:eastAsia="en-US"/>
        </w:rPr>
        <w:t xml:space="preserve">Email: </w:t>
      </w:r>
      <w:hyperlink r:id="rId13" w:history="1">
        <w:r w:rsidRPr="007F3A72">
          <w:rPr>
            <w:rStyle w:val="Hyperlink"/>
            <w:rFonts w:cs="Arial"/>
            <w:b w:val="0"/>
            <w:bCs w:val="0"/>
            <w:color w:val="0D0D0D" w:themeColor="text1" w:themeTint="F2"/>
            <w:sz w:val="16"/>
            <w:szCs w:val="16"/>
            <w:lang w:val="es-PE" w:eastAsia="en-US"/>
          </w:rPr>
          <w:t>embassyofcolombia@colombiaemb.org</w:t>
        </w:r>
      </w:hyperlink>
    </w:p>
    <w:p w:rsidR="00F71C67" w:rsidRPr="007F3A72" w:rsidRDefault="007F3A72" w:rsidP="007F3A72">
      <w:pPr>
        <w:pStyle w:val="AITableHeading"/>
        <w:rPr>
          <w:rFonts w:cs="Arial"/>
          <w:bCs w:val="0"/>
        </w:rPr>
      </w:pPr>
      <w:r w:rsidRPr="007F3A72">
        <w:rPr>
          <w:rFonts w:cs="Arial"/>
          <w:bCs w:val="0"/>
          <w:sz w:val="16"/>
          <w:szCs w:val="16"/>
          <w:lang w:val="es-PE" w:eastAsia="en-US"/>
        </w:rPr>
        <w:t>Salutation: Dear Ambassador</w:t>
      </w:r>
      <w:r w:rsidRPr="007F3A72">
        <w:rPr>
          <w:rFonts w:cs="Arial"/>
          <w:bCs w:val="0"/>
          <w:sz w:val="16"/>
          <w:szCs w:val="16"/>
          <w:u w:val="single"/>
          <w:lang w:val="es-PE" w:eastAsia="en-US"/>
        </w:rPr>
        <w:br/>
      </w:r>
    </w:p>
    <w:p w:rsidR="007F3A72" w:rsidRDefault="007F3A72" w:rsidP="007F3A72">
      <w:pPr>
        <w:pStyle w:val="AITextSmallNoLineSpacing"/>
        <w:spacing w:line="240" w:lineRule="auto"/>
        <w:rPr>
          <w:rFonts w:cs="Arial"/>
          <w:b/>
          <w:bCs/>
        </w:rPr>
        <w:sectPr w:rsidR="007F3A72" w:rsidSect="007F3A7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534BC" w:rsidRDefault="005534BC" w:rsidP="007F3A72">
      <w:pPr>
        <w:pStyle w:val="AITextSmallNoLineSpacing"/>
        <w:spacing w:line="240" w:lineRule="auto"/>
        <w:rPr>
          <w:rFonts w:cs="Arial"/>
          <w:b/>
          <w:bCs/>
        </w:rPr>
      </w:pPr>
    </w:p>
    <w:p w:rsidR="007F3A72" w:rsidRPr="009B1268" w:rsidRDefault="007F3A72" w:rsidP="007F3A7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7F3A72" w:rsidRPr="009B1268" w:rsidRDefault="007F3A72" w:rsidP="007F3A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59.18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7F3A72" w:rsidRPr="00C27E96" w:rsidRDefault="007F3A72" w:rsidP="007F3A72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7F3A72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431F2" w:rsidRPr="000F0AF1" w:rsidRDefault="00255D94" w:rsidP="007F3A7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INDIGENOUS </w:t>
      </w:r>
      <w:r w:rsidR="002431F2">
        <w:rPr>
          <w:rStyle w:val="AIHeadline"/>
          <w:rFonts w:cs="Arial"/>
          <w:snapToGrid w:val="0"/>
          <w:sz w:val="38"/>
          <w:szCs w:val="38"/>
        </w:rPr>
        <w:t>YUKPA</w:t>
      </w:r>
      <w:r w:rsidR="00C02722"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2431F2">
        <w:rPr>
          <w:rStyle w:val="AIHeadline"/>
          <w:rFonts w:cs="Arial"/>
          <w:snapToGrid w:val="0"/>
          <w:sz w:val="38"/>
          <w:szCs w:val="38"/>
        </w:rPr>
        <w:t>PEOPLE</w:t>
      </w:r>
      <w:r>
        <w:rPr>
          <w:rStyle w:val="AIHeadline"/>
          <w:rFonts w:cs="Arial"/>
          <w:snapToGrid w:val="0"/>
          <w:sz w:val="38"/>
          <w:szCs w:val="38"/>
        </w:rPr>
        <w:t xml:space="preserve"> FACE EVICTION</w:t>
      </w:r>
    </w:p>
    <w:p w:rsidR="0026766F" w:rsidRPr="00F95961" w:rsidRDefault="0026766F" w:rsidP="007F3A72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436FA5" w:rsidRDefault="00436FA5" w:rsidP="007F3A72">
      <w:pPr>
        <w:rPr>
          <w:rFonts w:ascii="Arial" w:hAnsi="Arial" w:cs="Arial"/>
          <w:sz w:val="18"/>
          <w:szCs w:val="20"/>
          <w:lang w:eastAsia="en-US"/>
        </w:rPr>
      </w:pPr>
      <w:r w:rsidRPr="00436FA5">
        <w:rPr>
          <w:rFonts w:ascii="Arial" w:hAnsi="Arial" w:cs="Arial"/>
          <w:sz w:val="18"/>
          <w:szCs w:val="20"/>
          <w:lang w:eastAsia="en-US"/>
        </w:rPr>
        <w:t>The Yukpa are</w:t>
      </w:r>
      <w:r w:rsidR="00C02722">
        <w:rPr>
          <w:rFonts w:ascii="Arial" w:hAnsi="Arial" w:cs="Arial"/>
          <w:sz w:val="18"/>
          <w:szCs w:val="20"/>
          <w:lang w:eastAsia="en-US"/>
        </w:rPr>
        <w:t xml:space="preserve"> Indigenous P</w:t>
      </w:r>
      <w:r w:rsidRPr="00436FA5">
        <w:rPr>
          <w:rFonts w:ascii="Arial" w:hAnsi="Arial" w:cs="Arial"/>
          <w:sz w:val="18"/>
          <w:szCs w:val="20"/>
          <w:lang w:eastAsia="en-US"/>
        </w:rPr>
        <w:t>eople located on both sides of the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="00C02722">
        <w:rPr>
          <w:rFonts w:ascii="Arial" w:hAnsi="Arial" w:cs="Arial"/>
          <w:sz w:val="18"/>
          <w:szCs w:val="20"/>
          <w:lang w:eastAsia="en-US"/>
        </w:rPr>
        <w:t>border between Colombia and Venezuela. I</w:t>
      </w:r>
      <w:r w:rsidRPr="00436FA5">
        <w:rPr>
          <w:rFonts w:ascii="Arial" w:hAnsi="Arial" w:cs="Arial"/>
          <w:sz w:val="18"/>
          <w:szCs w:val="20"/>
          <w:lang w:eastAsia="en-US"/>
        </w:rPr>
        <w:t>n Colombia the 2005 c</w:t>
      </w:r>
      <w:r>
        <w:rPr>
          <w:rFonts w:ascii="Arial" w:hAnsi="Arial" w:cs="Arial"/>
          <w:sz w:val="18"/>
          <w:szCs w:val="20"/>
          <w:lang w:eastAsia="en-US"/>
        </w:rPr>
        <w:t xml:space="preserve">ensus accounted for 4,761 </w:t>
      </w:r>
      <w:r w:rsidRPr="00436FA5">
        <w:rPr>
          <w:rFonts w:ascii="Arial" w:hAnsi="Arial" w:cs="Arial"/>
          <w:sz w:val="18"/>
          <w:szCs w:val="20"/>
          <w:lang w:eastAsia="en-US"/>
        </w:rPr>
        <w:t>Yukpas, and in Venezuela, the 2</w:t>
      </w:r>
      <w:r>
        <w:rPr>
          <w:rFonts w:ascii="Arial" w:hAnsi="Arial" w:cs="Arial"/>
          <w:sz w:val="18"/>
          <w:szCs w:val="20"/>
          <w:lang w:eastAsia="en-US"/>
        </w:rPr>
        <w:t xml:space="preserve">011 census accounted for 10,640. </w:t>
      </w:r>
      <w:r w:rsidRPr="00436FA5">
        <w:rPr>
          <w:rFonts w:ascii="Arial" w:hAnsi="Arial" w:cs="Arial"/>
          <w:sz w:val="18"/>
          <w:szCs w:val="20"/>
          <w:lang w:eastAsia="en-US"/>
        </w:rPr>
        <w:t>Their notion of ancestral territory is pre-existing to said border and according to ethnographic data there are multiple forms of exchange</w:t>
      </w:r>
      <w:r>
        <w:rPr>
          <w:rFonts w:ascii="Arial" w:hAnsi="Arial" w:cs="Arial"/>
          <w:sz w:val="18"/>
          <w:szCs w:val="20"/>
          <w:lang w:eastAsia="en-US"/>
        </w:rPr>
        <w:t xml:space="preserve"> </w:t>
      </w:r>
      <w:r w:rsidRPr="00436FA5">
        <w:rPr>
          <w:rFonts w:ascii="Arial" w:hAnsi="Arial" w:cs="Arial"/>
          <w:sz w:val="18"/>
          <w:szCs w:val="20"/>
          <w:lang w:eastAsia="en-US"/>
        </w:rPr>
        <w:t xml:space="preserve">between groups and families on both sides, configuring a unit that transcends </w:t>
      </w:r>
      <w:r>
        <w:rPr>
          <w:rFonts w:ascii="Arial" w:hAnsi="Arial" w:cs="Arial"/>
          <w:sz w:val="18"/>
          <w:szCs w:val="20"/>
          <w:lang w:eastAsia="en-US"/>
        </w:rPr>
        <w:t>countries.</w:t>
      </w:r>
    </w:p>
    <w:p w:rsidR="00436FA5" w:rsidRDefault="00436FA5" w:rsidP="007F3A72">
      <w:pPr>
        <w:rPr>
          <w:rFonts w:ascii="Arial" w:hAnsi="Arial" w:cs="Arial"/>
          <w:sz w:val="18"/>
          <w:szCs w:val="20"/>
          <w:lang w:eastAsia="en-US"/>
        </w:rPr>
      </w:pPr>
    </w:p>
    <w:p w:rsidR="00436FA5" w:rsidRDefault="004D784F" w:rsidP="007F3A72">
      <w:pPr>
        <w:rPr>
          <w:rFonts w:ascii="Arial" w:hAnsi="Arial" w:cs="Arial"/>
          <w:sz w:val="18"/>
          <w:szCs w:val="20"/>
          <w:lang w:eastAsia="en-US"/>
        </w:rPr>
      </w:pPr>
      <w:r w:rsidRPr="004D784F">
        <w:rPr>
          <w:rFonts w:ascii="Arial" w:hAnsi="Arial" w:cs="Arial"/>
          <w:sz w:val="18"/>
          <w:szCs w:val="20"/>
          <w:lang w:eastAsia="en-US"/>
        </w:rPr>
        <w:t>It is estimated that in Latin America there would b</w:t>
      </w:r>
      <w:r>
        <w:rPr>
          <w:rFonts w:ascii="Arial" w:hAnsi="Arial" w:cs="Arial"/>
          <w:sz w:val="18"/>
          <w:szCs w:val="20"/>
          <w:lang w:eastAsia="en-US"/>
        </w:rPr>
        <w:t>e around 108 transnational indigenous peoples</w:t>
      </w:r>
      <w:r w:rsidRPr="004D784F">
        <w:rPr>
          <w:rFonts w:ascii="Arial" w:hAnsi="Arial" w:cs="Arial"/>
          <w:sz w:val="18"/>
          <w:szCs w:val="20"/>
          <w:lang w:eastAsia="en-US"/>
        </w:rPr>
        <w:t>, and that in Colombia 35% of indigenous groups are in different international borders (DNP, 2010).</w:t>
      </w:r>
    </w:p>
    <w:p w:rsidR="00436FA5" w:rsidRDefault="00436FA5" w:rsidP="007F3A72">
      <w:pPr>
        <w:rPr>
          <w:rFonts w:ascii="Arial" w:hAnsi="Arial" w:cs="Arial"/>
          <w:sz w:val="16"/>
          <w:szCs w:val="16"/>
        </w:rPr>
      </w:pPr>
    </w:p>
    <w:p w:rsidR="0026766F" w:rsidRPr="00436FA5" w:rsidRDefault="0026766F" w:rsidP="007F3A72">
      <w:pPr>
        <w:rPr>
          <w:rFonts w:ascii="Arial" w:hAnsi="Arial" w:cs="Arial"/>
          <w:sz w:val="18"/>
          <w:szCs w:val="20"/>
          <w:lang w:eastAsia="en-US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485D02">
        <w:rPr>
          <w:rFonts w:ascii="Arial" w:hAnsi="Arial" w:cs="Arial"/>
          <w:sz w:val="16"/>
          <w:szCs w:val="16"/>
        </w:rPr>
        <w:t xml:space="preserve"> </w:t>
      </w:r>
      <w:r w:rsidR="00584876">
        <w:rPr>
          <w:rFonts w:ascii="Arial" w:hAnsi="Arial" w:cs="Arial"/>
          <w:sz w:val="16"/>
          <w:szCs w:val="16"/>
        </w:rPr>
        <w:t xml:space="preserve">the </w:t>
      </w:r>
      <w:r w:rsidR="00485D02">
        <w:rPr>
          <w:rFonts w:ascii="Arial" w:hAnsi="Arial" w:cs="Arial"/>
          <w:sz w:val="16"/>
          <w:szCs w:val="16"/>
        </w:rPr>
        <w:t xml:space="preserve">indigenous </w:t>
      </w:r>
      <w:r w:rsidR="00584876" w:rsidRPr="00584876">
        <w:rPr>
          <w:rFonts w:ascii="Arial" w:hAnsi="Arial" w:cs="Arial"/>
          <w:sz w:val="16"/>
          <w:szCs w:val="16"/>
        </w:rPr>
        <w:t>Yukpa people’s settlements</w:t>
      </w:r>
    </w:p>
    <w:p w:rsidR="0026766F" w:rsidRPr="00F95961" w:rsidRDefault="0026766F" w:rsidP="007F3A7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BC0F03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26766F" w:rsidP="007F3A72">
      <w:pPr>
        <w:rPr>
          <w:rFonts w:ascii="Arial" w:hAnsi="Arial" w:cs="Arial"/>
        </w:rPr>
      </w:pPr>
    </w:p>
    <w:p w:rsidR="0026766F" w:rsidRPr="00F95961" w:rsidRDefault="0026766F" w:rsidP="007F3A72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7F3A72">
          <w:footerReference w:type="default" r:id="rId15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7F3A7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7F3A72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7F3A72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BC0F03">
        <w:rPr>
          <w:rFonts w:ascii="Arial" w:hAnsi="Arial" w:cs="Arial"/>
          <w:sz w:val="16"/>
          <w:szCs w:val="16"/>
        </w:rPr>
        <w:t>59/18</w:t>
      </w:r>
      <w:r w:rsidR="00BC0F03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BC0F03">
        <w:rPr>
          <w:rFonts w:ascii="Arial" w:hAnsi="Arial" w:cs="Arial"/>
          <w:sz w:val="16"/>
          <w:szCs w:val="16"/>
        </w:rPr>
        <w:t>AMR 23/8075/2018</w:t>
      </w:r>
      <w:r w:rsidR="00BC0F03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55D94">
        <w:rPr>
          <w:rFonts w:ascii="Arial" w:hAnsi="Arial" w:cs="Arial"/>
          <w:sz w:val="16"/>
          <w:szCs w:val="16"/>
        </w:rPr>
        <w:t>16</w:t>
      </w:r>
      <w:r w:rsidR="00BC0F03">
        <w:rPr>
          <w:rFonts w:ascii="Arial" w:hAnsi="Arial" w:cs="Arial"/>
          <w:sz w:val="16"/>
          <w:szCs w:val="16"/>
        </w:rPr>
        <w:t xml:space="preserve"> March 2018</w:t>
      </w:r>
    </w:p>
    <w:sectPr w:rsidR="001624EA" w:rsidSect="007F3A7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F4" w:rsidRDefault="00B311F4">
      <w:r>
        <w:separator/>
      </w:r>
    </w:p>
  </w:endnote>
  <w:endnote w:type="continuationSeparator" w:id="0">
    <w:p w:rsidR="00B311F4" w:rsidRDefault="00B3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Corbel"/>
    <w:charset w:val="00"/>
    <w:family w:val="swiss"/>
    <w:pitch w:val="variable"/>
    <w:sig w:usb0="00000087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mnesty Trade Gothic Cn">
    <w:altName w:val="Franklin Gothic Medium Cond"/>
    <w:charset w:val="00"/>
    <w:family w:val="swiss"/>
    <w:pitch w:val="variable"/>
    <w:sig w:usb0="00000087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7F3A72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72" w:rsidRPr="00D158C3" w:rsidRDefault="007F3A72" w:rsidP="007F3A7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7F3A72" w:rsidRPr="00D158C3" w:rsidRDefault="007F3A72" w:rsidP="007F3A72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7F3A72" w:rsidRPr="00D0106D" w:rsidRDefault="007F3A7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F4" w:rsidRDefault="00B311F4">
      <w:r>
        <w:separator/>
      </w:r>
    </w:p>
  </w:footnote>
  <w:footnote w:type="continuationSeparator" w:id="0">
    <w:p w:rsidR="00B311F4" w:rsidRDefault="00B3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663D9C" w:rsidRDefault="0026766F">
    <w:pPr>
      <w:rPr>
        <w:rFonts w:ascii="Arial" w:hAnsi="Arial" w:cs="Arial"/>
      </w:rPr>
    </w:pPr>
  </w:p>
  <w:p w:rsidR="0026766F" w:rsidRPr="00663D9C" w:rsidRDefault="0026766F">
    <w:pPr>
      <w:rPr>
        <w:rFonts w:ascii="Arial" w:hAnsi="Arial" w:cs="Arial"/>
      </w:rPr>
    </w:pPr>
  </w:p>
  <w:p w:rsidR="0026766F" w:rsidRPr="00663D9C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663D9C">
      <w:rPr>
        <w:rFonts w:ascii="Arial" w:hAnsi="Arial" w:cs="Arial"/>
        <w:sz w:val="16"/>
        <w:szCs w:val="16"/>
      </w:rPr>
      <w:t>UA:</w:t>
    </w:r>
    <w:r w:rsidR="009C3B95" w:rsidRPr="00663D9C">
      <w:rPr>
        <w:rFonts w:ascii="Arial" w:hAnsi="Arial" w:cs="Arial"/>
        <w:sz w:val="16"/>
        <w:szCs w:val="16"/>
      </w:rPr>
      <w:t xml:space="preserve"> </w:t>
    </w:r>
    <w:r w:rsidR="00BC0F03">
      <w:rPr>
        <w:rFonts w:ascii="Arial" w:hAnsi="Arial" w:cs="Arial"/>
        <w:sz w:val="16"/>
        <w:szCs w:val="16"/>
      </w:rPr>
      <w:t>59/18</w:t>
    </w:r>
    <w:r w:rsidR="009C3B95" w:rsidRPr="00663D9C">
      <w:rPr>
        <w:rFonts w:ascii="Arial" w:hAnsi="Arial" w:cs="Arial"/>
        <w:sz w:val="16"/>
        <w:szCs w:val="16"/>
      </w:rPr>
      <w:t xml:space="preserve"> Index: </w:t>
    </w:r>
    <w:r w:rsidR="00BC0F03">
      <w:rPr>
        <w:rFonts w:ascii="Arial" w:hAnsi="Arial" w:cs="Arial"/>
        <w:sz w:val="16"/>
        <w:szCs w:val="16"/>
      </w:rPr>
      <w:t>AMR 23/8075/2018 Colombia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255D94">
      <w:rPr>
        <w:rFonts w:ascii="Arial" w:hAnsi="Arial" w:cs="Arial"/>
        <w:sz w:val="16"/>
        <w:szCs w:val="16"/>
      </w:rPr>
      <w:t>16</w:t>
    </w:r>
    <w:r w:rsidR="00BC0F03">
      <w:rPr>
        <w:rFonts w:ascii="Arial" w:hAnsi="Arial" w:cs="Arial"/>
        <w:sz w:val="16"/>
        <w:szCs w:val="16"/>
      </w:rPr>
      <w:t xml:space="preserve"> March 2018</w:t>
    </w:r>
  </w:p>
  <w:p w:rsidR="0026766F" w:rsidRPr="00663D9C" w:rsidRDefault="0026766F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621B0041"/>
    <w:multiLevelType w:val="hybridMultilevel"/>
    <w:tmpl w:val="BB5EBE5A"/>
    <w:lvl w:ilvl="0" w:tplc="BB9CD01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999999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350A8"/>
    <w:rsid w:val="00062C6C"/>
    <w:rsid w:val="000A7269"/>
    <w:rsid w:val="000B23F7"/>
    <w:rsid w:val="000C1A0D"/>
    <w:rsid w:val="000E1F8A"/>
    <w:rsid w:val="000F0AF1"/>
    <w:rsid w:val="000F11B8"/>
    <w:rsid w:val="00103CB9"/>
    <w:rsid w:val="00114598"/>
    <w:rsid w:val="001411BF"/>
    <w:rsid w:val="00142950"/>
    <w:rsid w:val="001624EA"/>
    <w:rsid w:val="001671E0"/>
    <w:rsid w:val="00177D9F"/>
    <w:rsid w:val="001949F8"/>
    <w:rsid w:val="001951FB"/>
    <w:rsid w:val="00196F3C"/>
    <w:rsid w:val="001B7B2B"/>
    <w:rsid w:val="001E0993"/>
    <w:rsid w:val="002431F2"/>
    <w:rsid w:val="00255D94"/>
    <w:rsid w:val="0026766F"/>
    <w:rsid w:val="0027166B"/>
    <w:rsid w:val="00291224"/>
    <w:rsid w:val="002923B7"/>
    <w:rsid w:val="002932CE"/>
    <w:rsid w:val="002A1008"/>
    <w:rsid w:val="002A78D9"/>
    <w:rsid w:val="002D254C"/>
    <w:rsid w:val="002F6C91"/>
    <w:rsid w:val="00310926"/>
    <w:rsid w:val="003212CE"/>
    <w:rsid w:val="00347243"/>
    <w:rsid w:val="00361371"/>
    <w:rsid w:val="003827F1"/>
    <w:rsid w:val="00386702"/>
    <w:rsid w:val="003A2A73"/>
    <w:rsid w:val="003B7FF1"/>
    <w:rsid w:val="003D25ED"/>
    <w:rsid w:val="003D377A"/>
    <w:rsid w:val="003E7A6F"/>
    <w:rsid w:val="00404DB6"/>
    <w:rsid w:val="00415A74"/>
    <w:rsid w:val="00434B8A"/>
    <w:rsid w:val="00436FA5"/>
    <w:rsid w:val="00446545"/>
    <w:rsid w:val="00475586"/>
    <w:rsid w:val="00481E52"/>
    <w:rsid w:val="00483E30"/>
    <w:rsid w:val="00485D02"/>
    <w:rsid w:val="004B6BF8"/>
    <w:rsid w:val="004D19C7"/>
    <w:rsid w:val="004D784F"/>
    <w:rsid w:val="004E6A6E"/>
    <w:rsid w:val="005040F2"/>
    <w:rsid w:val="005149A9"/>
    <w:rsid w:val="0053584A"/>
    <w:rsid w:val="005534BC"/>
    <w:rsid w:val="00584876"/>
    <w:rsid w:val="00594A9E"/>
    <w:rsid w:val="005A21A3"/>
    <w:rsid w:val="005C2CBA"/>
    <w:rsid w:val="005C41FB"/>
    <w:rsid w:val="005E3947"/>
    <w:rsid w:val="005F0D06"/>
    <w:rsid w:val="005F29C5"/>
    <w:rsid w:val="0060157D"/>
    <w:rsid w:val="00606C38"/>
    <w:rsid w:val="006118D3"/>
    <w:rsid w:val="00614386"/>
    <w:rsid w:val="00620683"/>
    <w:rsid w:val="006553C0"/>
    <w:rsid w:val="00663D9C"/>
    <w:rsid w:val="006814D6"/>
    <w:rsid w:val="006820E8"/>
    <w:rsid w:val="006C2190"/>
    <w:rsid w:val="006C3DE2"/>
    <w:rsid w:val="006D31CD"/>
    <w:rsid w:val="007156FE"/>
    <w:rsid w:val="007179E8"/>
    <w:rsid w:val="00736B40"/>
    <w:rsid w:val="007479B8"/>
    <w:rsid w:val="007620A6"/>
    <w:rsid w:val="00771A0D"/>
    <w:rsid w:val="0077354F"/>
    <w:rsid w:val="00782D43"/>
    <w:rsid w:val="00795D45"/>
    <w:rsid w:val="007A1959"/>
    <w:rsid w:val="007A5DA8"/>
    <w:rsid w:val="007C33DB"/>
    <w:rsid w:val="007C6A68"/>
    <w:rsid w:val="007E0CAD"/>
    <w:rsid w:val="007E57A7"/>
    <w:rsid w:val="007F3A72"/>
    <w:rsid w:val="00806C06"/>
    <w:rsid w:val="00815508"/>
    <w:rsid w:val="008203D6"/>
    <w:rsid w:val="008224D0"/>
    <w:rsid w:val="008241AB"/>
    <w:rsid w:val="00833BA2"/>
    <w:rsid w:val="00836361"/>
    <w:rsid w:val="0086100E"/>
    <w:rsid w:val="0086363D"/>
    <w:rsid w:val="00875E19"/>
    <w:rsid w:val="00890CBE"/>
    <w:rsid w:val="008C6392"/>
    <w:rsid w:val="008E48B0"/>
    <w:rsid w:val="008F64FC"/>
    <w:rsid w:val="009144AA"/>
    <w:rsid w:val="00923228"/>
    <w:rsid w:val="00946781"/>
    <w:rsid w:val="00950C7F"/>
    <w:rsid w:val="00963CA3"/>
    <w:rsid w:val="00976A94"/>
    <w:rsid w:val="00985339"/>
    <w:rsid w:val="00987C31"/>
    <w:rsid w:val="009971C5"/>
    <w:rsid w:val="009C0BC3"/>
    <w:rsid w:val="009C3B95"/>
    <w:rsid w:val="009C5555"/>
    <w:rsid w:val="009D5F0B"/>
    <w:rsid w:val="009E0910"/>
    <w:rsid w:val="009F3BA7"/>
    <w:rsid w:val="009F4BB3"/>
    <w:rsid w:val="00A02A91"/>
    <w:rsid w:val="00A17D0A"/>
    <w:rsid w:val="00A9124D"/>
    <w:rsid w:val="00AA5F78"/>
    <w:rsid w:val="00AD3B3A"/>
    <w:rsid w:val="00AE2EB2"/>
    <w:rsid w:val="00AF0587"/>
    <w:rsid w:val="00AF4CF9"/>
    <w:rsid w:val="00B043D9"/>
    <w:rsid w:val="00B06E79"/>
    <w:rsid w:val="00B17BC2"/>
    <w:rsid w:val="00B22D7A"/>
    <w:rsid w:val="00B311F4"/>
    <w:rsid w:val="00B4432F"/>
    <w:rsid w:val="00B60FB0"/>
    <w:rsid w:val="00B811E7"/>
    <w:rsid w:val="00B84EF8"/>
    <w:rsid w:val="00B9147D"/>
    <w:rsid w:val="00BA31FC"/>
    <w:rsid w:val="00BC0F03"/>
    <w:rsid w:val="00BC4721"/>
    <w:rsid w:val="00BC705C"/>
    <w:rsid w:val="00BD061E"/>
    <w:rsid w:val="00BD0A8C"/>
    <w:rsid w:val="00BD60E9"/>
    <w:rsid w:val="00BE4AEB"/>
    <w:rsid w:val="00C02722"/>
    <w:rsid w:val="00C264C5"/>
    <w:rsid w:val="00C55FEC"/>
    <w:rsid w:val="00C64997"/>
    <w:rsid w:val="00CE6658"/>
    <w:rsid w:val="00D0106D"/>
    <w:rsid w:val="00D03746"/>
    <w:rsid w:val="00D20DEB"/>
    <w:rsid w:val="00D33A54"/>
    <w:rsid w:val="00D41F8E"/>
    <w:rsid w:val="00D564C6"/>
    <w:rsid w:val="00D63AA5"/>
    <w:rsid w:val="00D6401F"/>
    <w:rsid w:val="00D85FE8"/>
    <w:rsid w:val="00DC5FB0"/>
    <w:rsid w:val="00DD777F"/>
    <w:rsid w:val="00DF0C26"/>
    <w:rsid w:val="00E0495D"/>
    <w:rsid w:val="00E05443"/>
    <w:rsid w:val="00E23769"/>
    <w:rsid w:val="00E2387F"/>
    <w:rsid w:val="00E601DC"/>
    <w:rsid w:val="00E6735E"/>
    <w:rsid w:val="00E70408"/>
    <w:rsid w:val="00E72DCF"/>
    <w:rsid w:val="00E81DA0"/>
    <w:rsid w:val="00E96397"/>
    <w:rsid w:val="00E97ACE"/>
    <w:rsid w:val="00E97E64"/>
    <w:rsid w:val="00EA32CA"/>
    <w:rsid w:val="00EA7847"/>
    <w:rsid w:val="00EB226E"/>
    <w:rsid w:val="00EB3D70"/>
    <w:rsid w:val="00EC130D"/>
    <w:rsid w:val="00EC1D6E"/>
    <w:rsid w:val="00EC2C85"/>
    <w:rsid w:val="00ED61F1"/>
    <w:rsid w:val="00F13BE9"/>
    <w:rsid w:val="00F20743"/>
    <w:rsid w:val="00F25545"/>
    <w:rsid w:val="00F41775"/>
    <w:rsid w:val="00F54365"/>
    <w:rsid w:val="00F54D1F"/>
    <w:rsid w:val="00F71C67"/>
    <w:rsid w:val="00F7781E"/>
    <w:rsid w:val="00F95961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54D5B46-5B1D-4E0E-A513-5DAD14D5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F71C6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C02722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C02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02722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0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02722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C02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2722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mbassyofcolombia@colombiaem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o@presidencia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2B35F-D967-4D4B-81B0-CE4E9F20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650</Words>
  <Characters>3711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2</cp:revision>
  <dcterms:created xsi:type="dcterms:W3CDTF">2018-03-16T17:36:00Z</dcterms:created>
  <dcterms:modified xsi:type="dcterms:W3CDTF">2018-03-16T17:36:00Z</dcterms:modified>
</cp:coreProperties>
</file>