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50079E" w:rsidRDefault="0050079E" w:rsidP="00514BF5">
      <w:pPr>
        <w:pStyle w:val="AIUrgentActionTopHeading"/>
        <w:tabs>
          <w:tab w:val="clear" w:pos="567"/>
        </w:tabs>
        <w:spacing w:line="240" w:lineRule="auto"/>
        <w:rPr>
          <w:rFonts w:cs="Arial"/>
          <w:sz w:val="96"/>
          <w:szCs w:val="120"/>
          <w:lang w:val="en-US"/>
        </w:rPr>
      </w:pPr>
      <w:r w:rsidRPr="0050079E">
        <w:rPr>
          <w:sz w:val="96"/>
          <w:lang w:val="en-US"/>
        </w:rPr>
        <w:t>URGENT ACTION</w:t>
      </w:r>
    </w:p>
    <w:p w:rsidR="0026766F" w:rsidRPr="003A5866" w:rsidRDefault="0050079E" w:rsidP="00514BF5">
      <w:pPr>
        <w:rPr>
          <w:rStyle w:val="AIHeadline"/>
          <w:rFonts w:cs="Arial"/>
          <w:snapToGrid w:val="0"/>
          <w:sz w:val="38"/>
          <w:szCs w:val="38"/>
          <w:lang w:val="en-US"/>
        </w:rPr>
      </w:pPr>
      <w:r w:rsidRPr="003A5866">
        <w:rPr>
          <w:rStyle w:val="AIHeadline"/>
          <w:snapToGrid w:val="0"/>
          <w:sz w:val="38"/>
          <w:szCs w:val="48"/>
          <w:lang w:val="en-US"/>
        </w:rPr>
        <w:t>Threats against environmental defenders</w:t>
      </w:r>
    </w:p>
    <w:p w:rsidR="0026766F" w:rsidRPr="003A5866" w:rsidRDefault="008C29E4" w:rsidP="00514BF5">
      <w:pPr>
        <w:pStyle w:val="AIintropara"/>
        <w:spacing w:line="240" w:lineRule="auto"/>
        <w:rPr>
          <w:lang w:val="en-US"/>
        </w:rPr>
      </w:pPr>
      <w:r>
        <w:rPr>
          <w:lang w:val="en-US"/>
        </w:rPr>
        <w:t>A</w:t>
      </w:r>
      <w:r w:rsidRPr="0050079E">
        <w:rPr>
          <w:lang w:val="en-US"/>
        </w:rPr>
        <w:t xml:space="preserve">lleged land traffickers </w:t>
      </w:r>
      <w:r>
        <w:rPr>
          <w:lang w:val="en-US"/>
        </w:rPr>
        <w:t xml:space="preserve">harass and threaten </w:t>
      </w:r>
      <w:r w:rsidR="001C32DC">
        <w:rPr>
          <w:lang w:val="en-US"/>
        </w:rPr>
        <w:t>m</w:t>
      </w:r>
      <w:r w:rsidR="009165CA">
        <w:rPr>
          <w:lang w:val="en-US"/>
        </w:rPr>
        <w:t>embers of the Save Chaparrí</w:t>
      </w:r>
      <w:r w:rsidR="0050079E" w:rsidRPr="0050079E">
        <w:rPr>
          <w:lang w:val="en-US"/>
        </w:rPr>
        <w:t xml:space="preserve"> Defense Front of the Chaparr</w:t>
      </w:r>
      <w:r w:rsidR="009165CA">
        <w:rPr>
          <w:lang w:val="en-US"/>
        </w:rPr>
        <w:t>í</w:t>
      </w:r>
      <w:r w:rsidR="0050079E">
        <w:rPr>
          <w:lang w:val="en-US"/>
        </w:rPr>
        <w:t xml:space="preserve"> Ecological Reserve</w:t>
      </w:r>
      <w:r w:rsidR="0048579A">
        <w:rPr>
          <w:lang w:val="en-US"/>
        </w:rPr>
        <w:t xml:space="preserve"> in Peru</w:t>
      </w:r>
      <w:r w:rsidR="0050079E">
        <w:rPr>
          <w:lang w:val="en-US"/>
        </w:rPr>
        <w:t xml:space="preserve">. </w:t>
      </w:r>
      <w:r w:rsidR="0048579A">
        <w:rPr>
          <w:lang w:val="en-US"/>
        </w:rPr>
        <w:t>T</w:t>
      </w:r>
      <w:r w:rsidR="0050079E" w:rsidRPr="0050079E">
        <w:rPr>
          <w:lang w:val="en-US"/>
        </w:rPr>
        <w:t xml:space="preserve">he members of the Front fear for their safety. </w:t>
      </w:r>
    </w:p>
    <w:p w:rsidR="00B00883" w:rsidRPr="00080A35" w:rsidRDefault="0050079E" w:rsidP="00514BF5">
      <w:pPr>
        <w:pStyle w:val="AIBodytext"/>
        <w:tabs>
          <w:tab w:val="clear" w:pos="567"/>
        </w:tabs>
        <w:spacing w:line="240" w:lineRule="auto"/>
        <w:rPr>
          <w:sz w:val="18"/>
          <w:szCs w:val="18"/>
          <w:lang w:val="en-US"/>
        </w:rPr>
      </w:pPr>
      <w:r w:rsidRPr="00080A35">
        <w:rPr>
          <w:sz w:val="18"/>
          <w:szCs w:val="18"/>
          <w:lang w:val="en-US"/>
        </w:rPr>
        <w:t xml:space="preserve">In January and February </w:t>
      </w:r>
      <w:r w:rsidR="008E46A4" w:rsidRPr="00080A35">
        <w:rPr>
          <w:sz w:val="18"/>
          <w:szCs w:val="18"/>
          <w:lang w:val="en-US"/>
        </w:rPr>
        <w:t xml:space="preserve">2018, </w:t>
      </w:r>
      <w:r w:rsidRPr="00080A35">
        <w:rPr>
          <w:b/>
          <w:sz w:val="18"/>
          <w:szCs w:val="18"/>
          <w:lang w:val="en-US"/>
        </w:rPr>
        <w:t xml:space="preserve">members of the Save Chaparri Defense Front (Frente de Defensa Salvemos Chaparrí) </w:t>
      </w:r>
      <w:r w:rsidR="009945EC" w:rsidRPr="00080A35">
        <w:rPr>
          <w:sz w:val="18"/>
          <w:szCs w:val="18"/>
          <w:lang w:val="en-US"/>
        </w:rPr>
        <w:t>report</w:t>
      </w:r>
      <w:r w:rsidRPr="00080A35">
        <w:rPr>
          <w:sz w:val="18"/>
          <w:szCs w:val="18"/>
          <w:lang w:val="en-US"/>
        </w:rPr>
        <w:t>ed</w:t>
      </w:r>
      <w:r w:rsidR="0048579A" w:rsidRPr="00080A35">
        <w:rPr>
          <w:sz w:val="18"/>
          <w:szCs w:val="18"/>
          <w:lang w:val="en-US"/>
        </w:rPr>
        <w:t xml:space="preserve"> to Amnesty International</w:t>
      </w:r>
      <w:r w:rsidRPr="00080A35">
        <w:rPr>
          <w:sz w:val="18"/>
          <w:szCs w:val="18"/>
          <w:lang w:val="en-US"/>
        </w:rPr>
        <w:t xml:space="preserve"> being harassed </w:t>
      </w:r>
      <w:r w:rsidR="0048579A" w:rsidRPr="00080A35">
        <w:rPr>
          <w:sz w:val="18"/>
          <w:szCs w:val="18"/>
          <w:lang w:val="en-US"/>
        </w:rPr>
        <w:t xml:space="preserve">through threats of </w:t>
      </w:r>
      <w:r w:rsidR="009165CA" w:rsidRPr="00080A35">
        <w:rPr>
          <w:sz w:val="18"/>
          <w:szCs w:val="18"/>
          <w:lang w:val="en-US"/>
        </w:rPr>
        <w:t>being</w:t>
      </w:r>
      <w:r w:rsidR="0048579A" w:rsidRPr="00080A35">
        <w:rPr>
          <w:sz w:val="18"/>
          <w:szCs w:val="18"/>
          <w:lang w:val="en-US"/>
        </w:rPr>
        <w:t xml:space="preserve"> attacked or deprived of their land</w:t>
      </w:r>
      <w:r w:rsidR="00177877" w:rsidRPr="00080A35">
        <w:rPr>
          <w:sz w:val="18"/>
          <w:szCs w:val="18"/>
          <w:lang w:val="en-US"/>
        </w:rPr>
        <w:t>,</w:t>
      </w:r>
      <w:r w:rsidR="0048579A" w:rsidRPr="00080A35">
        <w:rPr>
          <w:sz w:val="18"/>
          <w:szCs w:val="18"/>
          <w:lang w:val="en-US"/>
        </w:rPr>
        <w:t xml:space="preserve"> </w:t>
      </w:r>
      <w:r w:rsidRPr="00080A35">
        <w:rPr>
          <w:sz w:val="18"/>
          <w:szCs w:val="18"/>
          <w:lang w:val="en-US"/>
        </w:rPr>
        <w:t xml:space="preserve">and monitored by alleged land traffickers in the </w:t>
      </w:r>
      <w:r w:rsidR="009945EC" w:rsidRPr="00080A35">
        <w:rPr>
          <w:sz w:val="18"/>
          <w:szCs w:val="18"/>
          <w:lang w:val="en-US"/>
        </w:rPr>
        <w:t>Santa Catalina de Chongoyape</w:t>
      </w:r>
      <w:r w:rsidRPr="00080A35">
        <w:rPr>
          <w:sz w:val="18"/>
          <w:szCs w:val="18"/>
          <w:lang w:val="en-US"/>
        </w:rPr>
        <w:t xml:space="preserve"> community</w:t>
      </w:r>
      <w:r w:rsidR="009945EC" w:rsidRPr="00080A35">
        <w:rPr>
          <w:sz w:val="18"/>
          <w:szCs w:val="18"/>
          <w:lang w:val="en-US"/>
        </w:rPr>
        <w:t xml:space="preserve">, </w:t>
      </w:r>
      <w:r w:rsidRPr="00080A35">
        <w:rPr>
          <w:sz w:val="18"/>
          <w:szCs w:val="18"/>
          <w:lang w:val="en-US"/>
        </w:rPr>
        <w:t>inside the Chaparri Ecological Reserve</w:t>
      </w:r>
      <w:r w:rsidR="009945EC" w:rsidRPr="00080A35">
        <w:rPr>
          <w:sz w:val="18"/>
          <w:szCs w:val="18"/>
          <w:lang w:val="en-US"/>
        </w:rPr>
        <w:t xml:space="preserve">. </w:t>
      </w:r>
      <w:r w:rsidR="0048579A" w:rsidRPr="00080A35">
        <w:rPr>
          <w:rStyle w:val="StyleAIBodytextAsianSimSunChar"/>
          <w:sz w:val="18"/>
          <w:szCs w:val="18"/>
          <w:lang w:val="en-US"/>
        </w:rPr>
        <w:t>The Defense Front is made up of community members of Santa Catalina de Chongoyape</w:t>
      </w:r>
      <w:r w:rsidR="0048579A" w:rsidRPr="00080A35">
        <w:rPr>
          <w:sz w:val="18"/>
          <w:szCs w:val="18"/>
          <w:lang w:val="en-US"/>
        </w:rPr>
        <w:t xml:space="preserve"> community and of the Association for the Conservation of Nature and Sustainable Tourism (Asociación para la Conservación de la Naturaleza y Turismo Sostenible Chaparri, ACOTURCH). They dedicate themselves to the defense and conservation of the reserve. </w:t>
      </w:r>
    </w:p>
    <w:p w:rsidR="008E46A4" w:rsidRPr="00080A35" w:rsidRDefault="0048579A" w:rsidP="00514BF5">
      <w:pPr>
        <w:pStyle w:val="AIBodytext"/>
        <w:tabs>
          <w:tab w:val="clear" w:pos="567"/>
        </w:tabs>
        <w:spacing w:line="240" w:lineRule="auto"/>
        <w:rPr>
          <w:sz w:val="18"/>
          <w:szCs w:val="18"/>
          <w:lang w:val="en-US"/>
        </w:rPr>
      </w:pPr>
      <w:r w:rsidRPr="00080A35">
        <w:rPr>
          <w:sz w:val="18"/>
          <w:szCs w:val="18"/>
          <w:lang w:val="en-US"/>
        </w:rPr>
        <w:t>The community members, part of the Defense Front, have made public that o</w:t>
      </w:r>
      <w:r w:rsidR="00754639" w:rsidRPr="00080A35">
        <w:rPr>
          <w:sz w:val="18"/>
          <w:szCs w:val="18"/>
          <w:lang w:val="en-US"/>
        </w:rPr>
        <w:t xml:space="preserve">ver the last three years, </w:t>
      </w:r>
      <w:r w:rsidR="00177877" w:rsidRPr="00080A35">
        <w:rPr>
          <w:sz w:val="18"/>
          <w:szCs w:val="18"/>
          <w:lang w:val="en-US"/>
        </w:rPr>
        <w:t>they hav</w:t>
      </w:r>
      <w:r w:rsidRPr="00080A35">
        <w:rPr>
          <w:sz w:val="18"/>
          <w:szCs w:val="18"/>
          <w:lang w:val="en-US"/>
        </w:rPr>
        <w:t xml:space="preserve">e been </w:t>
      </w:r>
      <w:r w:rsidR="00201ED9" w:rsidRPr="00080A35">
        <w:rPr>
          <w:sz w:val="18"/>
          <w:szCs w:val="18"/>
          <w:lang w:val="en-US"/>
        </w:rPr>
        <w:t xml:space="preserve">victims of harassment, verbal and physical violence, and monitoring, arbitrary separation from the community and death threats from </w:t>
      </w:r>
      <w:r w:rsidRPr="00080A35">
        <w:rPr>
          <w:sz w:val="18"/>
          <w:szCs w:val="18"/>
          <w:lang w:val="en-US"/>
        </w:rPr>
        <w:t>third parties foreign to their community</w:t>
      </w:r>
      <w:r w:rsidR="008E46A4" w:rsidRPr="00080A35">
        <w:rPr>
          <w:sz w:val="18"/>
          <w:szCs w:val="18"/>
          <w:lang w:val="en-US"/>
        </w:rPr>
        <w:t xml:space="preserve">. </w:t>
      </w:r>
      <w:r w:rsidR="00563750" w:rsidRPr="00080A35">
        <w:rPr>
          <w:sz w:val="18"/>
          <w:szCs w:val="18"/>
          <w:lang w:val="en-US"/>
        </w:rPr>
        <w:t>On</w:t>
      </w:r>
      <w:r w:rsidR="00201ED9" w:rsidRPr="00080A35">
        <w:rPr>
          <w:sz w:val="18"/>
          <w:szCs w:val="18"/>
          <w:lang w:val="en-US"/>
        </w:rPr>
        <w:t xml:space="preserve"> </w:t>
      </w:r>
      <w:r w:rsidR="008E46A4" w:rsidRPr="00080A35">
        <w:rPr>
          <w:sz w:val="18"/>
          <w:szCs w:val="18"/>
          <w:lang w:val="en-US"/>
        </w:rPr>
        <w:t xml:space="preserve">30 </w:t>
      </w:r>
      <w:r w:rsidR="00201ED9" w:rsidRPr="00080A35">
        <w:rPr>
          <w:sz w:val="18"/>
          <w:szCs w:val="18"/>
          <w:lang w:val="en-US"/>
        </w:rPr>
        <w:t xml:space="preserve">December </w:t>
      </w:r>
      <w:r w:rsidR="008E46A4" w:rsidRPr="00080A35">
        <w:rPr>
          <w:sz w:val="18"/>
          <w:szCs w:val="18"/>
          <w:lang w:val="en-US"/>
        </w:rPr>
        <w:t xml:space="preserve">2017 </w:t>
      </w:r>
      <w:r w:rsidR="00201ED9" w:rsidRPr="00080A35">
        <w:rPr>
          <w:sz w:val="18"/>
          <w:szCs w:val="18"/>
          <w:lang w:val="en-US"/>
        </w:rPr>
        <w:t xml:space="preserve">the situation </w:t>
      </w:r>
      <w:r w:rsidR="00563750" w:rsidRPr="00080A35">
        <w:rPr>
          <w:sz w:val="18"/>
          <w:szCs w:val="18"/>
          <w:lang w:val="en-US"/>
        </w:rPr>
        <w:t>worsened</w:t>
      </w:r>
      <w:r w:rsidR="00201ED9" w:rsidRPr="00080A35">
        <w:rPr>
          <w:sz w:val="18"/>
          <w:szCs w:val="18"/>
          <w:lang w:val="en-US"/>
        </w:rPr>
        <w:t xml:space="preserve"> when four unidentified individuals murdered Lieutenant Governor José Napoleón Tarrillo Astonitas in his house </w:t>
      </w:r>
      <w:r w:rsidR="00563750" w:rsidRPr="00080A35">
        <w:rPr>
          <w:sz w:val="18"/>
          <w:szCs w:val="18"/>
          <w:lang w:val="en-US"/>
        </w:rPr>
        <w:t xml:space="preserve">by </w:t>
      </w:r>
      <w:r w:rsidR="00201ED9" w:rsidRPr="00080A35">
        <w:rPr>
          <w:sz w:val="18"/>
          <w:szCs w:val="18"/>
          <w:lang w:val="en-US"/>
        </w:rPr>
        <w:t xml:space="preserve">beating and strangling </w:t>
      </w:r>
      <w:r w:rsidR="00563750" w:rsidRPr="00080A35">
        <w:rPr>
          <w:sz w:val="18"/>
          <w:szCs w:val="18"/>
          <w:lang w:val="en-US"/>
        </w:rPr>
        <w:t xml:space="preserve">him </w:t>
      </w:r>
      <w:r w:rsidR="00201ED9" w:rsidRPr="00080A35">
        <w:rPr>
          <w:sz w:val="18"/>
          <w:szCs w:val="18"/>
          <w:lang w:val="en-US"/>
        </w:rPr>
        <w:t>i</w:t>
      </w:r>
      <w:r w:rsidR="008E46A4" w:rsidRPr="00080A35">
        <w:rPr>
          <w:sz w:val="18"/>
          <w:szCs w:val="18"/>
          <w:lang w:val="en-US"/>
        </w:rPr>
        <w:t xml:space="preserve">n </w:t>
      </w:r>
      <w:r w:rsidR="00201ED9" w:rsidRPr="00080A35">
        <w:rPr>
          <w:sz w:val="18"/>
          <w:szCs w:val="18"/>
          <w:lang w:val="en-US"/>
        </w:rPr>
        <w:t xml:space="preserve">the </w:t>
      </w:r>
      <w:r w:rsidR="008E46A4" w:rsidRPr="00080A35">
        <w:rPr>
          <w:sz w:val="18"/>
          <w:szCs w:val="18"/>
          <w:lang w:val="en-US"/>
        </w:rPr>
        <w:t>presen</w:t>
      </w:r>
      <w:r w:rsidR="00201ED9" w:rsidRPr="00080A35">
        <w:rPr>
          <w:sz w:val="18"/>
          <w:szCs w:val="18"/>
          <w:lang w:val="en-US"/>
        </w:rPr>
        <w:t>ce of his wife</w:t>
      </w:r>
      <w:r w:rsidR="00177877" w:rsidRPr="00080A35">
        <w:rPr>
          <w:sz w:val="18"/>
          <w:szCs w:val="18"/>
          <w:lang w:val="en-US"/>
        </w:rPr>
        <w:t>,</w:t>
      </w:r>
      <w:r w:rsidR="008E46A4" w:rsidRPr="00080A35">
        <w:rPr>
          <w:sz w:val="18"/>
          <w:szCs w:val="18"/>
          <w:lang w:val="en-US"/>
        </w:rPr>
        <w:t xml:space="preserve"> Flor Vallejos. </w:t>
      </w:r>
      <w:r w:rsidR="00177877" w:rsidRPr="00080A35">
        <w:rPr>
          <w:sz w:val="18"/>
          <w:szCs w:val="18"/>
          <w:lang w:val="en-US"/>
        </w:rPr>
        <w:t xml:space="preserve">José </w:t>
      </w:r>
      <w:r w:rsidRPr="00080A35">
        <w:rPr>
          <w:sz w:val="18"/>
          <w:szCs w:val="18"/>
          <w:lang w:val="en-US"/>
        </w:rPr>
        <w:t>Tarrillo opposed the entry</w:t>
      </w:r>
      <w:r w:rsidR="00F33C56" w:rsidRPr="00080A35">
        <w:rPr>
          <w:sz w:val="18"/>
          <w:szCs w:val="18"/>
          <w:lang w:val="en-US"/>
        </w:rPr>
        <w:t xml:space="preserve"> of people foreign to the community and for that he had already received death threats. </w:t>
      </w:r>
      <w:r w:rsidR="00201ED9" w:rsidRPr="00080A35">
        <w:rPr>
          <w:sz w:val="18"/>
          <w:szCs w:val="18"/>
          <w:lang w:val="en-US"/>
        </w:rPr>
        <w:t xml:space="preserve">The criminal investigation </w:t>
      </w:r>
      <w:r w:rsidR="00563750" w:rsidRPr="00080A35">
        <w:rPr>
          <w:sz w:val="18"/>
          <w:szCs w:val="18"/>
          <w:lang w:val="en-US"/>
        </w:rPr>
        <w:t xml:space="preserve">into </w:t>
      </w:r>
      <w:r w:rsidR="00201ED9" w:rsidRPr="00080A35">
        <w:rPr>
          <w:sz w:val="18"/>
          <w:szCs w:val="18"/>
          <w:lang w:val="en-US"/>
        </w:rPr>
        <w:t xml:space="preserve">the murder </w:t>
      </w:r>
      <w:r w:rsidR="00563750" w:rsidRPr="00080A35">
        <w:rPr>
          <w:sz w:val="18"/>
          <w:szCs w:val="18"/>
          <w:lang w:val="en-US"/>
        </w:rPr>
        <w:t xml:space="preserve">has </w:t>
      </w:r>
      <w:r w:rsidR="00201ED9" w:rsidRPr="00080A35">
        <w:rPr>
          <w:sz w:val="18"/>
          <w:szCs w:val="18"/>
          <w:lang w:val="en-US"/>
        </w:rPr>
        <w:t>not produced any results so far and</w:t>
      </w:r>
      <w:r w:rsidR="008E46A4" w:rsidRPr="00080A35">
        <w:rPr>
          <w:sz w:val="18"/>
          <w:szCs w:val="18"/>
          <w:lang w:val="en-US"/>
        </w:rPr>
        <w:t xml:space="preserve"> Flor Vallejos </w:t>
      </w:r>
      <w:r w:rsidR="00201ED9" w:rsidRPr="00080A35">
        <w:rPr>
          <w:sz w:val="18"/>
          <w:szCs w:val="18"/>
          <w:lang w:val="en-US"/>
        </w:rPr>
        <w:t>ha</w:t>
      </w:r>
      <w:r w:rsidR="00F33C56" w:rsidRPr="00080A35">
        <w:rPr>
          <w:sz w:val="18"/>
          <w:szCs w:val="18"/>
          <w:lang w:val="en-US"/>
        </w:rPr>
        <w:t xml:space="preserve">d to flee her community in January as </w:t>
      </w:r>
      <w:r w:rsidR="00201ED9" w:rsidRPr="00080A35">
        <w:rPr>
          <w:sz w:val="18"/>
          <w:szCs w:val="18"/>
          <w:lang w:val="en-US"/>
        </w:rPr>
        <w:t xml:space="preserve">the threats </w:t>
      </w:r>
      <w:r w:rsidR="00563750" w:rsidRPr="00080A35">
        <w:rPr>
          <w:sz w:val="18"/>
          <w:szCs w:val="18"/>
          <w:lang w:val="en-US"/>
        </w:rPr>
        <w:t xml:space="preserve">against her </w:t>
      </w:r>
      <w:r w:rsidR="00201ED9" w:rsidRPr="00080A35">
        <w:rPr>
          <w:sz w:val="18"/>
          <w:szCs w:val="18"/>
          <w:lang w:val="en-US"/>
        </w:rPr>
        <w:t>persist</w:t>
      </w:r>
      <w:r w:rsidR="00404DCF" w:rsidRPr="00080A35">
        <w:rPr>
          <w:sz w:val="18"/>
          <w:szCs w:val="18"/>
          <w:lang w:val="en-US"/>
        </w:rPr>
        <w:t xml:space="preserve">ed </w:t>
      </w:r>
      <w:r w:rsidR="00201ED9" w:rsidRPr="00080A35">
        <w:rPr>
          <w:sz w:val="18"/>
          <w:szCs w:val="18"/>
          <w:lang w:val="en-US"/>
        </w:rPr>
        <w:t xml:space="preserve">for being the only eyewitness to the crime. </w:t>
      </w:r>
      <w:r w:rsidR="00F33C56" w:rsidRPr="00080A35">
        <w:rPr>
          <w:sz w:val="18"/>
          <w:szCs w:val="18"/>
          <w:lang w:val="en-US"/>
        </w:rPr>
        <w:t xml:space="preserve">After the murder of </w:t>
      </w:r>
      <w:r w:rsidR="00177877" w:rsidRPr="00080A35">
        <w:rPr>
          <w:sz w:val="18"/>
          <w:szCs w:val="18"/>
          <w:lang w:val="en-US"/>
        </w:rPr>
        <w:t xml:space="preserve">José </w:t>
      </w:r>
      <w:r w:rsidR="00F33C56" w:rsidRPr="00080A35">
        <w:rPr>
          <w:sz w:val="18"/>
          <w:szCs w:val="18"/>
          <w:lang w:val="en-US"/>
        </w:rPr>
        <w:t>Tarrillo the threats and harassment against the members of the Defense Front have increased. According to public information, the Ministry of Interior requested the regional administrative authority (</w:t>
      </w:r>
      <w:r w:rsidR="00F33C56" w:rsidRPr="00080A35">
        <w:rPr>
          <w:i/>
          <w:sz w:val="18"/>
          <w:szCs w:val="18"/>
          <w:lang w:val="en-US"/>
        </w:rPr>
        <w:t>prefecto</w:t>
      </w:r>
      <w:r w:rsidR="00F33C56" w:rsidRPr="00080A35">
        <w:rPr>
          <w:sz w:val="18"/>
          <w:szCs w:val="18"/>
          <w:lang w:val="en-US"/>
        </w:rPr>
        <w:t xml:space="preserve">) to issue protection </w:t>
      </w:r>
      <w:r w:rsidR="00177877" w:rsidRPr="00080A35">
        <w:rPr>
          <w:sz w:val="18"/>
          <w:szCs w:val="18"/>
          <w:lang w:val="en-US"/>
        </w:rPr>
        <w:t>measures</w:t>
      </w:r>
      <w:r w:rsidR="00F33C56" w:rsidRPr="00080A35">
        <w:rPr>
          <w:sz w:val="18"/>
          <w:szCs w:val="18"/>
          <w:lang w:val="en-US"/>
        </w:rPr>
        <w:t xml:space="preserve"> for a number of </w:t>
      </w:r>
      <w:r w:rsidR="009165CA" w:rsidRPr="00080A35">
        <w:rPr>
          <w:sz w:val="18"/>
          <w:szCs w:val="18"/>
          <w:lang w:val="en-US"/>
        </w:rPr>
        <w:t>people</w:t>
      </w:r>
      <w:r w:rsidR="00F33C56" w:rsidRPr="00080A35">
        <w:rPr>
          <w:sz w:val="18"/>
          <w:szCs w:val="18"/>
          <w:lang w:val="en-US"/>
        </w:rPr>
        <w:t xml:space="preserve">, among them </w:t>
      </w:r>
      <w:r w:rsidR="009165CA" w:rsidRPr="00080A35">
        <w:rPr>
          <w:sz w:val="18"/>
          <w:szCs w:val="18"/>
          <w:lang w:val="en-US"/>
        </w:rPr>
        <w:t>members</w:t>
      </w:r>
      <w:r w:rsidR="00F33C56" w:rsidRPr="00080A35">
        <w:rPr>
          <w:sz w:val="18"/>
          <w:szCs w:val="18"/>
          <w:lang w:val="en-US"/>
        </w:rPr>
        <w:t xml:space="preserve"> of the Defense Front. Nonetheless, to date these people do not </w:t>
      </w:r>
      <w:r w:rsidR="00177877" w:rsidRPr="00080A35">
        <w:rPr>
          <w:sz w:val="18"/>
          <w:szCs w:val="18"/>
          <w:lang w:val="en-US"/>
        </w:rPr>
        <w:t>know</w:t>
      </w:r>
      <w:r w:rsidR="00F33C56" w:rsidRPr="00080A35">
        <w:rPr>
          <w:sz w:val="18"/>
          <w:szCs w:val="18"/>
          <w:lang w:val="en-US"/>
        </w:rPr>
        <w:t xml:space="preserve"> what type of measures were required because they indicate </w:t>
      </w:r>
      <w:r w:rsidR="00F00055" w:rsidRPr="00080A35">
        <w:rPr>
          <w:sz w:val="18"/>
          <w:szCs w:val="18"/>
          <w:lang w:val="en-US"/>
        </w:rPr>
        <w:t xml:space="preserve">that </w:t>
      </w:r>
      <w:r w:rsidR="00F33C56" w:rsidRPr="00080A35">
        <w:rPr>
          <w:sz w:val="18"/>
          <w:szCs w:val="18"/>
          <w:lang w:val="en-US"/>
        </w:rPr>
        <w:t xml:space="preserve">they have not been implemented. </w:t>
      </w:r>
    </w:p>
    <w:p w:rsidR="00476362" w:rsidRPr="00080A35" w:rsidRDefault="00F33C56" w:rsidP="00514BF5">
      <w:pPr>
        <w:pStyle w:val="AIBodytext"/>
        <w:tabs>
          <w:tab w:val="clear" w:pos="567"/>
        </w:tabs>
        <w:spacing w:line="240" w:lineRule="auto"/>
        <w:rPr>
          <w:sz w:val="18"/>
          <w:szCs w:val="18"/>
          <w:lang w:val="en-US"/>
        </w:rPr>
      </w:pPr>
      <w:r w:rsidRPr="00080A35">
        <w:rPr>
          <w:sz w:val="18"/>
          <w:szCs w:val="18"/>
          <w:lang w:val="en-US"/>
        </w:rPr>
        <w:t xml:space="preserve">Members of the Defense Front told Amnesty International that </w:t>
      </w:r>
      <w:r w:rsidR="00201ED9" w:rsidRPr="00080A35">
        <w:rPr>
          <w:sz w:val="18"/>
          <w:szCs w:val="18"/>
          <w:lang w:val="en-US"/>
        </w:rPr>
        <w:t xml:space="preserve">since </w:t>
      </w:r>
      <w:r w:rsidR="00B73E71" w:rsidRPr="00080A35">
        <w:rPr>
          <w:sz w:val="18"/>
          <w:szCs w:val="18"/>
          <w:lang w:val="en-US"/>
        </w:rPr>
        <w:t xml:space="preserve">2015 </w:t>
      </w:r>
      <w:r w:rsidR="00201ED9" w:rsidRPr="00080A35">
        <w:rPr>
          <w:sz w:val="18"/>
          <w:szCs w:val="18"/>
          <w:lang w:val="en-US"/>
        </w:rPr>
        <w:t>third parties</w:t>
      </w:r>
      <w:r w:rsidRPr="00080A35">
        <w:rPr>
          <w:sz w:val="18"/>
          <w:szCs w:val="18"/>
          <w:lang w:val="en-US"/>
        </w:rPr>
        <w:t xml:space="preserve"> foreign to the Santa Catalina de Chongoyape community have bought and sold </w:t>
      </w:r>
      <w:r w:rsidR="00201ED9" w:rsidRPr="00080A35">
        <w:rPr>
          <w:sz w:val="18"/>
          <w:szCs w:val="18"/>
          <w:lang w:val="en-US"/>
        </w:rPr>
        <w:t>lands</w:t>
      </w:r>
      <w:r w:rsidRPr="00080A35">
        <w:rPr>
          <w:sz w:val="18"/>
          <w:szCs w:val="18"/>
          <w:lang w:val="en-US"/>
        </w:rPr>
        <w:t xml:space="preserve"> with the purpose of negotiating them with </w:t>
      </w:r>
      <w:r w:rsidR="00201ED9" w:rsidRPr="00080A35">
        <w:rPr>
          <w:sz w:val="18"/>
          <w:szCs w:val="18"/>
          <w:lang w:val="en-US"/>
        </w:rPr>
        <w:t>companies</w:t>
      </w:r>
      <w:r w:rsidRPr="00080A35">
        <w:rPr>
          <w:sz w:val="18"/>
          <w:szCs w:val="18"/>
          <w:lang w:val="en-US"/>
        </w:rPr>
        <w:t xml:space="preserve"> that would use them for purposes other than the conservation of the area</w:t>
      </w:r>
      <w:r w:rsidR="00201ED9" w:rsidRPr="00080A35">
        <w:rPr>
          <w:sz w:val="18"/>
          <w:szCs w:val="18"/>
          <w:lang w:val="en-US"/>
        </w:rPr>
        <w:t xml:space="preserve">. </w:t>
      </w:r>
    </w:p>
    <w:p w:rsidR="00514BF5" w:rsidRPr="00080A35" w:rsidRDefault="00514BF5" w:rsidP="00514BF5">
      <w:pPr>
        <w:rPr>
          <w:rFonts w:ascii="Arial" w:eastAsia="Calibri" w:hAnsi="Arial" w:cs="Arial"/>
          <w:b/>
          <w:sz w:val="18"/>
          <w:szCs w:val="18"/>
        </w:rPr>
      </w:pPr>
      <w:r w:rsidRPr="00080A35">
        <w:rPr>
          <w:rFonts w:ascii="Arial" w:eastAsia="Calibri" w:hAnsi="Arial" w:cs="Arial"/>
          <w:b/>
          <w:sz w:val="18"/>
          <w:szCs w:val="18"/>
        </w:rPr>
        <w:t>1) TAKE ACTION</w:t>
      </w:r>
    </w:p>
    <w:p w:rsidR="008E2A69" w:rsidRPr="00080A35" w:rsidRDefault="00514BF5" w:rsidP="00514BF5">
      <w:pPr>
        <w:pStyle w:val="AITableHeading"/>
        <w:tabs>
          <w:tab w:val="clear" w:pos="567"/>
        </w:tabs>
        <w:rPr>
          <w:rFonts w:cs="Arial"/>
          <w:sz w:val="18"/>
          <w:szCs w:val="18"/>
          <w:lang w:val="en-US"/>
        </w:rPr>
      </w:pPr>
      <w:r w:rsidRPr="00080A35">
        <w:rPr>
          <w:rFonts w:eastAsia="Calibri" w:cs="Arial"/>
          <w:sz w:val="18"/>
          <w:szCs w:val="18"/>
        </w:rPr>
        <w:t>Write a letter, send an email, call, fax or tweet</w:t>
      </w:r>
      <w:r w:rsidR="008E2A69" w:rsidRPr="00080A35">
        <w:rPr>
          <w:rFonts w:cs="Arial"/>
          <w:sz w:val="18"/>
          <w:szCs w:val="18"/>
          <w:lang w:val="en-US"/>
        </w:rPr>
        <w:t>:</w:t>
      </w:r>
    </w:p>
    <w:p w:rsidR="00563750" w:rsidRPr="00080A35" w:rsidRDefault="00563750" w:rsidP="00514BF5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it-IT"/>
        </w:rPr>
      </w:pPr>
      <w:r w:rsidRPr="00080A35">
        <w:rPr>
          <w:rFonts w:ascii="Arial" w:hAnsi="Arial" w:cs="Arial"/>
          <w:sz w:val="18"/>
          <w:szCs w:val="18"/>
          <w:lang w:val="en-US"/>
        </w:rPr>
        <w:t>Calling on the Minister of Interior to issue protection measures to safeguard the integrity of the Defense Front and the Santa Catalina de Chongoyape community members in consultation</w:t>
      </w:r>
      <w:r w:rsidRPr="00080A35">
        <w:rPr>
          <w:rFonts w:ascii="Arial" w:hAnsi="Arial"/>
          <w:sz w:val="18"/>
          <w:szCs w:val="18"/>
          <w:lang w:val="en-US" w:eastAsia="en-US"/>
        </w:rPr>
        <w:t xml:space="preserve"> </w:t>
      </w:r>
      <w:r w:rsidR="00D46D05" w:rsidRPr="00080A35">
        <w:rPr>
          <w:rFonts w:ascii="Arial" w:hAnsi="Arial"/>
          <w:sz w:val="18"/>
          <w:szCs w:val="18"/>
          <w:lang w:val="en-US" w:eastAsia="en-US"/>
        </w:rPr>
        <w:t xml:space="preserve">and agreement </w:t>
      </w:r>
      <w:r w:rsidRPr="00080A35">
        <w:rPr>
          <w:rFonts w:ascii="Arial" w:hAnsi="Arial"/>
          <w:sz w:val="18"/>
          <w:szCs w:val="18"/>
          <w:lang w:val="en-US" w:eastAsia="en-US"/>
        </w:rPr>
        <w:t>with them;</w:t>
      </w:r>
    </w:p>
    <w:p w:rsidR="00563750" w:rsidRPr="00080A35" w:rsidRDefault="006F552F" w:rsidP="00514BF5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it-IT"/>
        </w:rPr>
      </w:pPr>
      <w:r w:rsidRPr="00080A35">
        <w:rPr>
          <w:rFonts w:ascii="Arial" w:hAnsi="Arial"/>
          <w:sz w:val="18"/>
          <w:szCs w:val="18"/>
          <w:lang w:val="it-IT" w:eastAsia="en-US"/>
        </w:rPr>
        <w:t>Urging the Minister of Interior</w:t>
      </w:r>
      <w:r w:rsidRPr="00080A35">
        <w:rPr>
          <w:rFonts w:ascii="Arial" w:hAnsi="Arial" w:cs="Arial"/>
          <w:sz w:val="18"/>
          <w:szCs w:val="18"/>
          <w:lang w:val="en-US"/>
        </w:rPr>
        <w:t xml:space="preserve"> to</w:t>
      </w:r>
      <w:r w:rsidRPr="00080A35">
        <w:rPr>
          <w:rFonts w:ascii="Arial" w:hAnsi="Arial" w:cs="Arial"/>
          <w:sz w:val="18"/>
          <w:szCs w:val="18"/>
          <w:lang w:val="it-IT"/>
        </w:rPr>
        <w:t xml:space="preserve"> </w:t>
      </w:r>
      <w:r w:rsidRPr="00080A35">
        <w:rPr>
          <w:rFonts w:ascii="Arial" w:hAnsi="Arial"/>
          <w:sz w:val="18"/>
          <w:szCs w:val="18"/>
          <w:lang w:val="en-US" w:eastAsia="en-US"/>
        </w:rPr>
        <w:t xml:space="preserve">publicly recognize the legitimate work of the </w:t>
      </w:r>
      <w:r w:rsidRPr="00080A35">
        <w:rPr>
          <w:rFonts w:ascii="Arial" w:hAnsi="Arial" w:cs="Arial"/>
          <w:sz w:val="18"/>
          <w:szCs w:val="18"/>
          <w:lang w:val="en-US"/>
        </w:rPr>
        <w:t>Defense Fron</w:t>
      </w:r>
      <w:r w:rsidR="00D46D05" w:rsidRPr="00080A35">
        <w:rPr>
          <w:rFonts w:ascii="Arial" w:hAnsi="Arial" w:cs="Arial"/>
          <w:sz w:val="18"/>
          <w:szCs w:val="18"/>
          <w:lang w:val="en-US"/>
        </w:rPr>
        <w:t xml:space="preserve">t, </w:t>
      </w:r>
      <w:r w:rsidRPr="00080A35">
        <w:rPr>
          <w:rFonts w:ascii="Arial" w:hAnsi="Arial" w:cs="Arial"/>
          <w:sz w:val="18"/>
          <w:szCs w:val="18"/>
          <w:lang w:val="en-US"/>
        </w:rPr>
        <w:t>the Santa Catalina de Chongoyape community members</w:t>
      </w:r>
      <w:r w:rsidRPr="00080A35">
        <w:rPr>
          <w:rFonts w:ascii="Arial" w:hAnsi="Arial"/>
          <w:sz w:val="18"/>
          <w:szCs w:val="18"/>
          <w:lang w:val="en-US" w:eastAsia="en-US"/>
        </w:rPr>
        <w:t>, and the work of all people who defend rights related to land, territory and the environment;</w:t>
      </w:r>
      <w:r w:rsidRPr="00080A35">
        <w:rPr>
          <w:rFonts w:ascii="Arial" w:hAnsi="Arial" w:cs="Arial"/>
          <w:sz w:val="18"/>
          <w:szCs w:val="18"/>
          <w:lang w:val="it-IT"/>
        </w:rPr>
        <w:t xml:space="preserve"> </w:t>
      </w:r>
      <w:r w:rsidRPr="00080A35">
        <w:rPr>
          <w:rFonts w:ascii="Arial" w:hAnsi="Arial"/>
          <w:sz w:val="18"/>
          <w:szCs w:val="18"/>
          <w:lang w:val="en-US" w:eastAsia="en-US"/>
        </w:rPr>
        <w:t>to ensure that human rights defenders enjoy a safe and enabling environment;</w:t>
      </w:r>
    </w:p>
    <w:p w:rsidR="002F7210" w:rsidRPr="00080A35" w:rsidRDefault="006F552F" w:rsidP="00514BF5">
      <w:pPr>
        <w:numPr>
          <w:ilvl w:val="0"/>
          <w:numId w:val="4"/>
        </w:numPr>
        <w:rPr>
          <w:rFonts w:ascii="Arial" w:hAnsi="Arial" w:cs="Arial"/>
          <w:sz w:val="18"/>
          <w:szCs w:val="18"/>
          <w:lang w:val="en-US"/>
        </w:rPr>
      </w:pPr>
      <w:r w:rsidRPr="00080A35">
        <w:rPr>
          <w:rFonts w:ascii="Arial" w:hAnsi="Arial"/>
          <w:sz w:val="18"/>
          <w:szCs w:val="18"/>
          <w:lang w:val="en-US" w:eastAsia="en-US"/>
        </w:rPr>
        <w:t xml:space="preserve">Calling on the Attorney General to promptly and thoroughly investigate the murder of José Napoleón Tarrillo Astonitas, and the acts of harassment against the </w:t>
      </w:r>
      <w:r w:rsidRPr="00080A35">
        <w:rPr>
          <w:rFonts w:ascii="Arial" w:hAnsi="Arial" w:cs="Arial"/>
          <w:sz w:val="18"/>
          <w:szCs w:val="18"/>
          <w:lang w:val="en-US"/>
        </w:rPr>
        <w:t>Defense Front and the Santa Catalina de Chongoyape community members</w:t>
      </w:r>
      <w:r w:rsidR="00D46D05" w:rsidRPr="00080A35">
        <w:rPr>
          <w:rFonts w:ascii="Arial" w:hAnsi="Arial" w:cs="Arial"/>
          <w:sz w:val="18"/>
          <w:szCs w:val="18"/>
          <w:lang w:val="en-US"/>
        </w:rPr>
        <w:t xml:space="preserve"> as w</w:t>
      </w:r>
      <w:r w:rsidR="002205F9" w:rsidRPr="00080A35">
        <w:rPr>
          <w:rFonts w:ascii="Arial" w:hAnsi="Arial" w:cs="Arial"/>
          <w:sz w:val="18"/>
          <w:szCs w:val="18"/>
          <w:lang w:val="en-US"/>
        </w:rPr>
        <w:t xml:space="preserve">ell as the facts related to the land sale in the </w:t>
      </w:r>
      <w:r w:rsidR="00D46D05" w:rsidRPr="00080A35">
        <w:rPr>
          <w:rFonts w:ascii="Arial" w:hAnsi="Arial" w:cs="Arial"/>
          <w:sz w:val="18"/>
          <w:szCs w:val="18"/>
          <w:lang w:val="en-US"/>
        </w:rPr>
        <w:t>reserve,</w:t>
      </w:r>
      <w:r w:rsidRPr="00080A35">
        <w:rPr>
          <w:rFonts w:ascii="Arial" w:hAnsi="Arial"/>
          <w:sz w:val="18"/>
          <w:szCs w:val="18"/>
          <w:lang w:val="en-US" w:eastAsia="en-US"/>
        </w:rPr>
        <w:t xml:space="preserve"> make the results public and bring the material and intellectual perpetrators to justice</w:t>
      </w:r>
      <w:r w:rsidR="00563750" w:rsidRPr="00080A35">
        <w:rPr>
          <w:rFonts w:ascii="Arial" w:hAnsi="Arial"/>
          <w:sz w:val="18"/>
          <w:szCs w:val="18"/>
          <w:lang w:val="en-US" w:eastAsia="en-US"/>
        </w:rPr>
        <w:t>;</w:t>
      </w:r>
    </w:p>
    <w:p w:rsidR="0026766F" w:rsidRPr="00080A35" w:rsidRDefault="006F552F" w:rsidP="00514BF5">
      <w:pPr>
        <w:numPr>
          <w:ilvl w:val="0"/>
          <w:numId w:val="2"/>
        </w:numPr>
        <w:rPr>
          <w:rFonts w:cs="Arial"/>
          <w:sz w:val="18"/>
          <w:szCs w:val="18"/>
          <w:lang w:val="en-US"/>
        </w:rPr>
      </w:pPr>
      <w:r w:rsidRPr="00080A35">
        <w:rPr>
          <w:rFonts w:ascii="Arial" w:hAnsi="Arial" w:cs="Arial"/>
          <w:sz w:val="18"/>
          <w:szCs w:val="18"/>
          <w:lang w:val="en-US"/>
        </w:rPr>
        <w:t>Call</w:t>
      </w:r>
      <w:r w:rsidR="00537F1A" w:rsidRPr="00080A35">
        <w:rPr>
          <w:rFonts w:ascii="Arial" w:hAnsi="Arial" w:cs="Arial"/>
          <w:sz w:val="18"/>
          <w:szCs w:val="18"/>
          <w:lang w:val="en-US"/>
        </w:rPr>
        <w:t>ing on the Minister of Justice t</w:t>
      </w:r>
      <w:r w:rsidRPr="00080A35">
        <w:rPr>
          <w:rFonts w:ascii="Arial" w:hAnsi="Arial" w:cs="Arial"/>
          <w:sz w:val="18"/>
          <w:szCs w:val="18"/>
          <w:lang w:val="en-US"/>
        </w:rPr>
        <w:t>o adopt with urgency a mechanism of protection of human rights defenders.</w:t>
      </w:r>
    </w:p>
    <w:p w:rsidR="004C1607" w:rsidRPr="00080A35" w:rsidRDefault="004C1607" w:rsidP="00514BF5">
      <w:pPr>
        <w:pStyle w:val="AITableHeading"/>
        <w:tabs>
          <w:tab w:val="clear" w:pos="567"/>
        </w:tabs>
        <w:rPr>
          <w:sz w:val="18"/>
          <w:szCs w:val="18"/>
          <w:lang w:val="en-US"/>
        </w:rPr>
      </w:pPr>
    </w:p>
    <w:p w:rsidR="005534BC" w:rsidRPr="00080A35" w:rsidRDefault="00514BF5" w:rsidP="00514BF5">
      <w:pPr>
        <w:pStyle w:val="AITableHeading"/>
        <w:tabs>
          <w:tab w:val="clear" w:pos="567"/>
        </w:tabs>
        <w:rPr>
          <w:sz w:val="18"/>
          <w:szCs w:val="18"/>
          <w:lang w:val="en-US"/>
        </w:rPr>
      </w:pPr>
      <w:r w:rsidRPr="00080A35">
        <w:rPr>
          <w:rFonts w:eastAsia="Calibri" w:cs="Arial"/>
          <w:sz w:val="18"/>
          <w:szCs w:val="18"/>
        </w:rPr>
        <w:t xml:space="preserve">Contact these two officials by </w:t>
      </w:r>
      <w:r w:rsidRPr="00080A35">
        <w:rPr>
          <w:rFonts w:eastAsia="Calibri" w:cs="Arial"/>
          <w:sz w:val="18"/>
          <w:szCs w:val="18"/>
        </w:rPr>
        <w:t>17</w:t>
      </w:r>
      <w:r w:rsidRPr="00080A35">
        <w:rPr>
          <w:rFonts w:eastAsia="Calibri" w:cs="Arial"/>
          <w:sz w:val="18"/>
          <w:szCs w:val="18"/>
        </w:rPr>
        <w:t xml:space="preserve"> April, 2018</w:t>
      </w:r>
      <w:r w:rsidR="006F552F" w:rsidRPr="00080A35">
        <w:rPr>
          <w:sz w:val="18"/>
          <w:szCs w:val="18"/>
          <w:lang w:val="en-US"/>
        </w:rPr>
        <w:t>:</w:t>
      </w:r>
    </w:p>
    <w:p w:rsidR="005534BC" w:rsidRPr="00CE450A" w:rsidRDefault="005534BC" w:rsidP="00514BF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  <w:sectPr w:rsidR="005534BC" w:rsidRPr="00CE450A" w:rsidSect="00514BF5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9467F5" w:rsidRPr="009467F5" w:rsidRDefault="006F552F" w:rsidP="00514BF5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  <w:u w:val="single"/>
        </w:rPr>
        <w:t>Minister of</w:t>
      </w:r>
      <w:r w:rsidR="006F6F18">
        <w:rPr>
          <w:rFonts w:cs="Arial"/>
          <w:sz w:val="16"/>
          <w:szCs w:val="16"/>
          <w:u w:val="single"/>
        </w:rPr>
        <w:t xml:space="preserve"> Interior</w:t>
      </w:r>
    </w:p>
    <w:p w:rsidR="005534BC" w:rsidRPr="00514BF5" w:rsidRDefault="009467F5" w:rsidP="00514BF5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14BF5">
        <w:rPr>
          <w:rFonts w:cs="Arial"/>
          <w:color w:val="000000" w:themeColor="text1"/>
          <w:sz w:val="16"/>
          <w:szCs w:val="16"/>
        </w:rPr>
        <w:t>Vicente Romero Fernández</w:t>
      </w:r>
      <w:r w:rsidR="005534BC" w:rsidRPr="00514BF5">
        <w:rPr>
          <w:color w:val="000000" w:themeColor="text1"/>
        </w:rPr>
        <w:tab/>
      </w:r>
    </w:p>
    <w:p w:rsidR="009467F5" w:rsidRPr="00514BF5" w:rsidRDefault="009467F5" w:rsidP="00514BF5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14BF5">
        <w:rPr>
          <w:rFonts w:cs="Arial"/>
          <w:color w:val="000000" w:themeColor="text1"/>
          <w:sz w:val="16"/>
          <w:szCs w:val="16"/>
        </w:rPr>
        <w:t>Ministro del Interior</w:t>
      </w:r>
    </w:p>
    <w:p w:rsidR="005534BC" w:rsidRPr="00514BF5" w:rsidRDefault="006F6F18" w:rsidP="00514BF5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</w:rPr>
      </w:pPr>
      <w:r w:rsidRPr="00514BF5">
        <w:rPr>
          <w:rFonts w:cs="Arial"/>
          <w:color w:val="000000" w:themeColor="text1"/>
          <w:sz w:val="16"/>
          <w:szCs w:val="16"/>
        </w:rPr>
        <w:t>Plaza 30 de Agosto s/n Urb. Corpac - San Isidro, Lima, Perú</w:t>
      </w:r>
      <w:r w:rsidR="005534BC" w:rsidRPr="00514BF5">
        <w:rPr>
          <w:rFonts w:cs="Arial"/>
          <w:color w:val="000000" w:themeColor="text1"/>
          <w:sz w:val="16"/>
          <w:szCs w:val="16"/>
        </w:rPr>
        <w:tab/>
      </w:r>
      <w:r w:rsidR="005534BC" w:rsidRPr="00514BF5">
        <w:rPr>
          <w:color w:val="000000" w:themeColor="text1"/>
        </w:rPr>
        <w:tab/>
      </w:r>
    </w:p>
    <w:p w:rsidR="005534BC" w:rsidRPr="00514BF5" w:rsidRDefault="003A5866" w:rsidP="00514BF5">
      <w:pPr>
        <w:pStyle w:val="AIAddressText"/>
        <w:tabs>
          <w:tab w:val="clear" w:pos="567"/>
        </w:tabs>
        <w:spacing w:line="240" w:lineRule="auto"/>
        <w:rPr>
          <w:color w:val="000000" w:themeColor="text1"/>
          <w:sz w:val="16"/>
          <w:lang w:val="en-US"/>
        </w:rPr>
      </w:pPr>
      <w:r w:rsidRPr="00514BF5">
        <w:rPr>
          <w:color w:val="000000" w:themeColor="text1"/>
          <w:sz w:val="16"/>
          <w:lang w:val="en-US"/>
        </w:rPr>
        <w:t>Email</w:t>
      </w:r>
      <w:r w:rsidR="005534BC" w:rsidRPr="00514BF5">
        <w:rPr>
          <w:color w:val="000000" w:themeColor="text1"/>
          <w:sz w:val="16"/>
          <w:lang w:val="en-US"/>
        </w:rPr>
        <w:t xml:space="preserve">: </w:t>
      </w:r>
      <w:hyperlink r:id="rId11" w:history="1">
        <w:r w:rsidR="00145DC8" w:rsidRPr="00514BF5">
          <w:rPr>
            <w:rStyle w:val="Hyperlink"/>
            <w:rFonts w:cs="Arial"/>
            <w:color w:val="000000" w:themeColor="text1"/>
            <w:sz w:val="16"/>
            <w:szCs w:val="16"/>
            <w:lang w:val="en-US"/>
          </w:rPr>
          <w:t>vromero@mininter.gob.pe</w:t>
        </w:r>
      </w:hyperlink>
      <w:r w:rsidR="005534BC" w:rsidRPr="00514BF5">
        <w:rPr>
          <w:color w:val="000000" w:themeColor="text1"/>
          <w:sz w:val="16"/>
          <w:lang w:val="en-US"/>
        </w:rPr>
        <w:t xml:space="preserve"> </w:t>
      </w:r>
    </w:p>
    <w:p w:rsidR="002E6188" w:rsidRPr="00514BF5" w:rsidRDefault="002E6188" w:rsidP="00514BF5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lang w:val="en-US"/>
        </w:rPr>
      </w:pPr>
      <w:r w:rsidRPr="00514BF5">
        <w:rPr>
          <w:color w:val="000000" w:themeColor="text1"/>
          <w:sz w:val="16"/>
          <w:lang w:val="en-US"/>
        </w:rPr>
        <w:t xml:space="preserve">Twitter: </w:t>
      </w:r>
      <w:hyperlink r:id="rId12" w:history="1">
        <w:r w:rsidRPr="00514BF5">
          <w:rPr>
            <w:rStyle w:val="Hyperlink"/>
            <w:color w:val="000000" w:themeColor="text1"/>
            <w:sz w:val="16"/>
            <w:lang w:val="en-US"/>
          </w:rPr>
          <w:t>@</w:t>
        </w:r>
        <w:proofErr w:type="spellStart"/>
      </w:hyperlink>
      <w:hyperlink r:id="rId13" w:history="1">
        <w:proofErr w:type="spellEnd"/>
        <w:r w:rsidRPr="00514BF5">
          <w:rPr>
            <w:rStyle w:val="Hyperlink"/>
            <w:color w:val="000000" w:themeColor="text1"/>
            <w:sz w:val="16"/>
            <w:lang w:val="en-US"/>
          </w:rPr>
          <w:t>MininterPeru</w:t>
        </w:r>
      </w:hyperlink>
    </w:p>
    <w:p w:rsidR="00145DC8" w:rsidRPr="00514BF5" w:rsidRDefault="00F9040F" w:rsidP="00514BF5">
      <w:pPr>
        <w:pStyle w:val="AITableHeading"/>
        <w:tabs>
          <w:tab w:val="clear" w:pos="567"/>
        </w:tabs>
        <w:rPr>
          <w:color w:val="000000" w:themeColor="text1"/>
          <w:lang w:val="es-MX"/>
        </w:rPr>
      </w:pPr>
      <w:r w:rsidRPr="00514BF5">
        <w:rPr>
          <w:color w:val="000000" w:themeColor="text1"/>
          <w:sz w:val="16"/>
          <w:lang w:val="es-MX"/>
        </w:rPr>
        <w:t>Salutation</w:t>
      </w:r>
      <w:r w:rsidR="005534BC" w:rsidRPr="00514BF5">
        <w:rPr>
          <w:color w:val="000000" w:themeColor="text1"/>
          <w:sz w:val="16"/>
          <w:lang w:val="es-MX"/>
        </w:rPr>
        <w:t>:</w:t>
      </w:r>
      <w:r w:rsidR="006F552F" w:rsidRPr="00514BF5">
        <w:rPr>
          <w:color w:val="000000" w:themeColor="text1"/>
          <w:sz w:val="16"/>
          <w:lang w:val="es-MX"/>
        </w:rPr>
        <w:t xml:space="preserve"> Dear </w:t>
      </w:r>
      <w:r w:rsidR="00563750" w:rsidRPr="00514BF5">
        <w:rPr>
          <w:color w:val="000000" w:themeColor="text1"/>
          <w:sz w:val="16"/>
          <w:lang w:val="es-MX"/>
        </w:rPr>
        <w:t>Minister</w:t>
      </w:r>
    </w:p>
    <w:p w:rsidR="00CB72CA" w:rsidRPr="00514BF5" w:rsidRDefault="00CB72CA" w:rsidP="00CB72CA">
      <w:pPr>
        <w:pStyle w:val="PlainText"/>
        <w:rPr>
          <w:rFonts w:ascii="Arial" w:hAnsi="Arial" w:cs="Arial"/>
          <w:color w:val="000000" w:themeColor="text1"/>
          <w:sz w:val="16"/>
          <w:szCs w:val="16"/>
          <w:u w:val="single"/>
        </w:rPr>
      </w:pPr>
      <w:r w:rsidRPr="00514BF5">
        <w:rPr>
          <w:rFonts w:ascii="Arial" w:hAnsi="Arial" w:cs="Arial"/>
          <w:color w:val="000000" w:themeColor="text1"/>
          <w:sz w:val="16"/>
          <w:szCs w:val="16"/>
          <w:u w:val="single"/>
        </w:rPr>
        <w:t xml:space="preserve">Ambassador Carlos </w:t>
      </w:r>
      <w:proofErr w:type="spellStart"/>
      <w:r w:rsidRPr="00514BF5">
        <w:rPr>
          <w:rFonts w:ascii="Arial" w:hAnsi="Arial" w:cs="Arial"/>
          <w:color w:val="000000" w:themeColor="text1"/>
          <w:sz w:val="16"/>
          <w:szCs w:val="16"/>
          <w:u w:val="single"/>
        </w:rPr>
        <w:t>Pareja</w:t>
      </w:r>
      <w:proofErr w:type="spellEnd"/>
      <w:r w:rsidRPr="00514BF5">
        <w:rPr>
          <w:rFonts w:ascii="Arial" w:hAnsi="Arial" w:cs="Arial"/>
          <w:color w:val="000000" w:themeColor="text1"/>
          <w:sz w:val="16"/>
          <w:szCs w:val="16"/>
          <w:u w:val="single"/>
        </w:rPr>
        <w:t>, Embassy of Peru</w:t>
      </w:r>
    </w:p>
    <w:p w:rsidR="00CB72CA" w:rsidRPr="00514BF5" w:rsidRDefault="00CB72CA" w:rsidP="00CB72C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14BF5">
        <w:rPr>
          <w:rFonts w:ascii="Arial" w:hAnsi="Arial" w:cs="Arial"/>
          <w:color w:val="000000" w:themeColor="text1"/>
          <w:sz w:val="16"/>
          <w:szCs w:val="16"/>
        </w:rPr>
        <w:t>1700 Massachusetts Ave. NW, Washington DC 20036</w:t>
      </w:r>
    </w:p>
    <w:p w:rsidR="00CB72CA" w:rsidRPr="00514BF5" w:rsidRDefault="00CB72CA" w:rsidP="00CB72C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14BF5">
        <w:rPr>
          <w:rFonts w:ascii="Arial" w:hAnsi="Arial" w:cs="Arial"/>
          <w:color w:val="000000" w:themeColor="text1"/>
          <w:sz w:val="16"/>
          <w:szCs w:val="16"/>
        </w:rPr>
        <w:t>Phone: 202 833 9860 I Fax: 202 659 8124</w:t>
      </w:r>
    </w:p>
    <w:p w:rsidR="00CB72CA" w:rsidRPr="00514BF5" w:rsidRDefault="00CB72CA" w:rsidP="00CB72C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14BF5">
        <w:rPr>
          <w:rFonts w:ascii="Arial" w:hAnsi="Arial" w:cs="Arial"/>
          <w:color w:val="000000" w:themeColor="text1"/>
          <w:sz w:val="16"/>
          <w:szCs w:val="16"/>
        </w:rPr>
        <w:t xml:space="preserve">Contact Form: </w:t>
      </w:r>
      <w:hyperlink r:id="rId14" w:history="1">
        <w:r w:rsidRPr="00514BF5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https://www.embassyofperu.org/contact/</w:t>
        </w:r>
      </w:hyperlink>
    </w:p>
    <w:p w:rsidR="00CB72CA" w:rsidRPr="00514BF5" w:rsidRDefault="00CB72CA" w:rsidP="00CB72CA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514BF5">
        <w:rPr>
          <w:rFonts w:ascii="Arial" w:hAnsi="Arial" w:cs="Arial"/>
          <w:color w:val="000000" w:themeColor="text1"/>
          <w:sz w:val="16"/>
          <w:szCs w:val="16"/>
        </w:rPr>
        <w:t xml:space="preserve">Email: </w:t>
      </w:r>
      <w:hyperlink r:id="rId15" w:history="1">
        <w:r w:rsidRPr="00514BF5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webadmin@embassyofperu.us</w:t>
        </w:r>
      </w:hyperlink>
    </w:p>
    <w:p w:rsidR="00CB72CA" w:rsidRPr="00514BF5" w:rsidRDefault="00CB72CA" w:rsidP="00CB72CA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</w:pPr>
      <w:r w:rsidRPr="00514BF5"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CB72CA" w:rsidRPr="003A5866" w:rsidRDefault="00CB72CA" w:rsidP="00CB72CA">
      <w:pPr>
        <w:pStyle w:val="AITextSmallNoLineSpacing"/>
        <w:spacing w:line="240" w:lineRule="auto"/>
        <w:rPr>
          <w:rFonts w:cs="Arial"/>
          <w:b/>
          <w:bCs/>
          <w:lang w:val="en-US"/>
        </w:rPr>
        <w:sectPr w:rsidR="00CB72CA" w:rsidRPr="003A5866" w:rsidSect="00514BF5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</w:p>
    <w:p w:rsidR="00CB72CA" w:rsidRDefault="00CB72CA" w:rsidP="00CB72CA">
      <w:pPr>
        <w:rPr>
          <w:rFonts w:ascii="Arial" w:hAnsi="Arial" w:cs="Arial"/>
          <w:b/>
          <w:bCs/>
          <w:sz w:val="16"/>
          <w:szCs w:val="16"/>
          <w:lang w:val="en-US" w:eastAsia="en-US"/>
        </w:rPr>
      </w:pPr>
      <w:bookmarkStart w:id="0" w:name="_GoBack"/>
      <w:bookmarkEnd w:id="0"/>
    </w:p>
    <w:p w:rsidR="00177877" w:rsidRPr="00514BF5" w:rsidRDefault="00177877" w:rsidP="00514BF5">
      <w:pPr>
        <w:pStyle w:val="AIAddressText"/>
        <w:tabs>
          <w:tab w:val="clear" w:pos="567"/>
        </w:tabs>
        <w:spacing w:line="240" w:lineRule="auto"/>
        <w:rPr>
          <w:rFonts w:cs="Arial"/>
          <w:color w:val="000000" w:themeColor="text1"/>
          <w:sz w:val="16"/>
          <w:szCs w:val="16"/>
          <w:u w:val="single"/>
          <w:lang w:val="es-MX"/>
        </w:rPr>
      </w:pPr>
    </w:p>
    <w:p w:rsidR="00080A35" w:rsidRPr="00080A35" w:rsidRDefault="00080A35" w:rsidP="00080A35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 w:rsidRPr="00080A35">
        <w:rPr>
          <w:rFonts w:ascii="Arial" w:hAnsi="Arial" w:cs="Arial"/>
          <w:b/>
          <w:color w:val="000000"/>
          <w:sz w:val="18"/>
          <w:szCs w:val="18"/>
        </w:rPr>
        <w:t xml:space="preserve">2) LET US KNOW YOU TOOK ACTION </w:t>
      </w:r>
    </w:p>
    <w:p w:rsidR="00080A35" w:rsidRPr="00080A35" w:rsidRDefault="00080A35" w:rsidP="00080A35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18"/>
          <w:szCs w:val="18"/>
        </w:rPr>
      </w:pPr>
      <w:hyperlink r:id="rId16" w:history="1">
        <w:r w:rsidRPr="00080A35">
          <w:rPr>
            <w:rStyle w:val="Hyperlink"/>
            <w:rFonts w:ascii="Arial" w:hAnsi="Arial" w:cs="Arial"/>
            <w:sz w:val="18"/>
            <w:szCs w:val="18"/>
          </w:rPr>
          <w:t>Click here</w:t>
        </w:r>
      </w:hyperlink>
      <w:r w:rsidRPr="00080A35">
        <w:rPr>
          <w:rFonts w:ascii="Arial" w:hAnsi="Arial" w:cs="Arial"/>
          <w:color w:val="000000"/>
          <w:sz w:val="18"/>
          <w:szCs w:val="18"/>
        </w:rPr>
        <w:t xml:space="preserve"> </w:t>
      </w:r>
      <w:r w:rsidRPr="00080A35">
        <w:rPr>
          <w:rFonts w:ascii="Arial" w:hAnsi="Arial" w:cs="Arial"/>
          <w:color w:val="000000" w:themeColor="text1"/>
          <w:sz w:val="18"/>
          <w:szCs w:val="18"/>
        </w:rPr>
        <w:t xml:space="preserve">to let us know if you took action on this case! </w:t>
      </w:r>
      <w:r w:rsidRPr="00080A35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This is Urgent Action </w:t>
      </w:r>
      <w:r w:rsidRPr="00080A35">
        <w:rPr>
          <w:rFonts w:ascii="Arial" w:hAnsi="Arial" w:cs="Arial"/>
          <w:i/>
          <w:iCs/>
          <w:color w:val="000000" w:themeColor="text1"/>
          <w:sz w:val="18"/>
          <w:szCs w:val="18"/>
        </w:rPr>
        <w:t>51.18</w:t>
      </w:r>
    </w:p>
    <w:p w:rsidR="00080A35" w:rsidRPr="00080A35" w:rsidRDefault="00080A35" w:rsidP="00080A35">
      <w:pPr>
        <w:rPr>
          <w:rFonts w:ascii="Arial" w:hAnsi="Arial" w:cs="Arial"/>
          <w:color w:val="000000" w:themeColor="text1"/>
          <w:sz w:val="18"/>
          <w:szCs w:val="18"/>
        </w:rPr>
      </w:pPr>
      <w:r w:rsidRPr="00080A35">
        <w:rPr>
          <w:rFonts w:ascii="Arial" w:hAnsi="Arial" w:cs="Arial"/>
          <w:color w:val="000000" w:themeColor="text1"/>
          <w:sz w:val="18"/>
          <w:szCs w:val="18"/>
        </w:rPr>
        <w:t>Here's why it is so important to report your actions: we record the actions taken on each case—letters, emails, calls and tweets—and use that information in our advocacy.</w:t>
      </w:r>
    </w:p>
    <w:p w:rsidR="00080A35" w:rsidRPr="008662A1" w:rsidRDefault="00080A35" w:rsidP="00080A35">
      <w:pPr>
        <w:pStyle w:val="AITableHeading"/>
        <w:tabs>
          <w:tab w:val="clear" w:pos="567"/>
        </w:tabs>
        <w:jc w:val="both"/>
        <w:rPr>
          <w:rFonts w:cs="Arial"/>
          <w:sz w:val="16"/>
          <w:szCs w:val="16"/>
        </w:rPr>
      </w:pPr>
    </w:p>
    <w:p w:rsidR="0026766F" w:rsidRPr="00CE450A" w:rsidRDefault="0026766F" w:rsidP="00514BF5">
      <w:pPr>
        <w:pStyle w:val="AIUASecondHeading"/>
        <w:spacing w:line="240" w:lineRule="auto"/>
        <w:rPr>
          <w:rFonts w:ascii="Arial" w:hAnsi="Arial" w:cs="Arial"/>
          <w:lang w:val="en-US"/>
        </w:rPr>
      </w:pPr>
      <w:r w:rsidRPr="00CE450A">
        <w:rPr>
          <w:rFonts w:ascii="Arial" w:hAnsi="Arial"/>
          <w:lang w:val="en-US"/>
        </w:rPr>
        <w:t>URGENT</w:t>
      </w:r>
      <w:r w:rsidR="00FC1E26">
        <w:rPr>
          <w:rFonts w:ascii="Arial" w:hAnsi="Arial"/>
          <w:lang w:val="en-US"/>
        </w:rPr>
        <w:t xml:space="preserve"> action</w:t>
      </w:r>
    </w:p>
    <w:p w:rsidR="0026766F" w:rsidRPr="00CE450A" w:rsidRDefault="008F6275" w:rsidP="00514BF5">
      <w:pPr>
        <w:rPr>
          <w:rStyle w:val="AIHeadline"/>
          <w:rFonts w:cs="Arial"/>
          <w:snapToGrid w:val="0"/>
          <w:sz w:val="38"/>
          <w:szCs w:val="38"/>
          <w:lang w:val="en-US"/>
        </w:rPr>
      </w:pPr>
      <w:r w:rsidRPr="00CE450A">
        <w:rPr>
          <w:rStyle w:val="AIHeadline"/>
          <w:snapToGrid w:val="0"/>
          <w:sz w:val="38"/>
          <w:szCs w:val="48"/>
          <w:lang w:val="en-US"/>
        </w:rPr>
        <w:t xml:space="preserve">Threats against environmental </w:t>
      </w:r>
      <w:r w:rsidR="00C95F9C" w:rsidRPr="00CE450A">
        <w:rPr>
          <w:rStyle w:val="AIHeadline"/>
          <w:snapToGrid w:val="0"/>
          <w:sz w:val="38"/>
          <w:szCs w:val="48"/>
          <w:lang w:val="en-US"/>
        </w:rPr>
        <w:t>Defen</w:t>
      </w:r>
      <w:r w:rsidRPr="00CE450A">
        <w:rPr>
          <w:rStyle w:val="AIHeadline"/>
          <w:snapToGrid w:val="0"/>
          <w:sz w:val="38"/>
          <w:szCs w:val="48"/>
          <w:lang w:val="en-US"/>
        </w:rPr>
        <w:t>ders</w:t>
      </w:r>
      <w:r w:rsidR="00C95F9C" w:rsidRPr="00CE450A">
        <w:rPr>
          <w:rStyle w:val="AIHeadline"/>
          <w:snapToGrid w:val="0"/>
          <w:sz w:val="38"/>
          <w:szCs w:val="48"/>
          <w:lang w:val="en-US"/>
        </w:rPr>
        <w:t xml:space="preserve"> </w:t>
      </w:r>
    </w:p>
    <w:p w:rsidR="0026766F" w:rsidRPr="00CE450A" w:rsidRDefault="008F6275" w:rsidP="00514BF5">
      <w:pPr>
        <w:pStyle w:val="Heading2"/>
        <w:spacing w:before="120" w:after="120" w:line="240" w:lineRule="auto"/>
        <w:rPr>
          <w:rFonts w:ascii="Arial" w:hAnsi="Arial" w:cs="Arial"/>
          <w:lang w:val="en-US"/>
        </w:rPr>
      </w:pPr>
      <w:r w:rsidRPr="00CE450A">
        <w:rPr>
          <w:rFonts w:ascii="Arial" w:hAnsi="Arial"/>
          <w:lang w:val="en-US"/>
        </w:rPr>
        <w:t>Additional information</w:t>
      </w:r>
    </w:p>
    <w:p w:rsidR="002205F9" w:rsidRDefault="002205F9" w:rsidP="00514BF5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The harassment in this area go</w:t>
      </w:r>
      <w:r w:rsidR="00177877">
        <w:rPr>
          <w:rFonts w:ascii="Arial" w:hAnsi="Arial" w:cs="Arial"/>
          <w:sz w:val="18"/>
          <w:szCs w:val="18"/>
          <w:lang w:val="en-US"/>
        </w:rPr>
        <w:t>es</w:t>
      </w:r>
      <w:r>
        <w:rPr>
          <w:rFonts w:ascii="Arial" w:hAnsi="Arial" w:cs="Arial"/>
          <w:sz w:val="18"/>
          <w:szCs w:val="18"/>
          <w:lang w:val="en-US"/>
        </w:rPr>
        <w:t xml:space="preserve"> beyond members of the community. </w:t>
      </w:r>
      <w:r w:rsidRPr="002205F9">
        <w:rPr>
          <w:rFonts w:ascii="Arial" w:hAnsi="Arial" w:cs="Arial"/>
          <w:sz w:val="18"/>
          <w:szCs w:val="18"/>
          <w:lang w:val="en-US"/>
        </w:rPr>
        <w:t xml:space="preserve">On 27 January Duberlí Rodríguez, President of the Judiciary, </w:t>
      </w:r>
      <w:r w:rsidR="00177877">
        <w:rPr>
          <w:rFonts w:ascii="Arial" w:hAnsi="Arial" w:cs="Arial"/>
          <w:sz w:val="18"/>
          <w:szCs w:val="18"/>
          <w:lang w:val="en-US"/>
        </w:rPr>
        <w:t xml:space="preserve">publicly </w:t>
      </w:r>
      <w:r w:rsidRPr="002205F9">
        <w:rPr>
          <w:rFonts w:ascii="Arial" w:hAnsi="Arial" w:cs="Arial"/>
          <w:sz w:val="18"/>
          <w:szCs w:val="18"/>
          <w:lang w:val="en-US"/>
        </w:rPr>
        <w:t xml:space="preserve">reported a death threat received through his brother after a visit he made to </w:t>
      </w:r>
      <w:r w:rsidR="006B62F9">
        <w:rPr>
          <w:rFonts w:ascii="Arial" w:hAnsi="Arial" w:cs="Arial"/>
          <w:sz w:val="18"/>
          <w:szCs w:val="18"/>
          <w:lang w:val="en-US"/>
        </w:rPr>
        <w:t>Chaparrí</w:t>
      </w:r>
      <w:r w:rsidRPr="002205F9">
        <w:rPr>
          <w:rFonts w:ascii="Arial" w:hAnsi="Arial" w:cs="Arial"/>
          <w:sz w:val="18"/>
          <w:szCs w:val="18"/>
          <w:lang w:val="en-US"/>
        </w:rPr>
        <w:t xml:space="preserve"> to analyze the situation of land sale within the reserve</w:t>
      </w:r>
      <w:r w:rsidRPr="009165CA">
        <w:rPr>
          <w:rFonts w:ascii="Arial" w:hAnsi="Arial" w:cs="Arial"/>
          <w:sz w:val="18"/>
          <w:szCs w:val="18"/>
          <w:lang w:val="en-US"/>
        </w:rPr>
        <w:t xml:space="preserve">. </w:t>
      </w:r>
      <w:r w:rsidR="006B62F9" w:rsidRPr="006B62F9">
        <w:rPr>
          <w:rFonts w:ascii="Arial" w:hAnsi="Arial" w:cs="Arial"/>
          <w:sz w:val="18"/>
          <w:szCs w:val="18"/>
          <w:lang w:val="en-US"/>
        </w:rPr>
        <w:t>The Environmental Specialized Prosecutor</w:t>
      </w:r>
      <w:r w:rsidR="00177877">
        <w:rPr>
          <w:rFonts w:ascii="Arial" w:hAnsi="Arial" w:cs="Arial"/>
          <w:sz w:val="18"/>
          <w:szCs w:val="18"/>
          <w:lang w:val="en-US"/>
        </w:rPr>
        <w:t>’</w:t>
      </w:r>
      <w:r w:rsidR="006B62F9" w:rsidRPr="006B62F9">
        <w:rPr>
          <w:rFonts w:ascii="Arial" w:hAnsi="Arial" w:cs="Arial"/>
          <w:sz w:val="18"/>
          <w:szCs w:val="18"/>
          <w:lang w:val="en-US"/>
        </w:rPr>
        <w:t xml:space="preserve">s Office </w:t>
      </w:r>
      <w:r w:rsidR="006B62F9" w:rsidRPr="009165CA">
        <w:rPr>
          <w:rFonts w:ascii="Arial" w:hAnsi="Arial" w:cs="Arial"/>
          <w:sz w:val="18"/>
          <w:szCs w:val="18"/>
          <w:lang w:val="en-US"/>
        </w:rPr>
        <w:t xml:space="preserve">is in charge of the investigation and the Prosecutors have stated </w:t>
      </w:r>
      <w:r w:rsidR="00177877">
        <w:rPr>
          <w:rFonts w:ascii="Arial" w:hAnsi="Arial" w:cs="Arial"/>
          <w:sz w:val="18"/>
          <w:szCs w:val="18"/>
          <w:lang w:val="en-US"/>
        </w:rPr>
        <w:t>that they</w:t>
      </w:r>
      <w:r w:rsidR="006B62F9" w:rsidRPr="009165CA">
        <w:rPr>
          <w:rFonts w:ascii="Arial" w:hAnsi="Arial" w:cs="Arial"/>
          <w:sz w:val="18"/>
          <w:szCs w:val="18"/>
          <w:lang w:val="en-US"/>
        </w:rPr>
        <w:t xml:space="preserve"> fear for their security </w:t>
      </w:r>
      <w:r w:rsidR="006B62F9" w:rsidRPr="006B62F9">
        <w:rPr>
          <w:rFonts w:ascii="Arial" w:hAnsi="Arial" w:cs="Arial"/>
          <w:sz w:val="18"/>
          <w:szCs w:val="18"/>
          <w:lang w:val="en-US"/>
        </w:rPr>
        <w:t>while conducti</w:t>
      </w:r>
      <w:r w:rsidR="006B62F9" w:rsidRPr="009165CA">
        <w:rPr>
          <w:rFonts w:ascii="Arial" w:hAnsi="Arial" w:cs="Arial"/>
          <w:sz w:val="18"/>
          <w:szCs w:val="18"/>
          <w:lang w:val="en-US"/>
        </w:rPr>
        <w:t>n</w:t>
      </w:r>
      <w:r w:rsidR="006B62F9">
        <w:rPr>
          <w:rFonts w:ascii="Arial" w:hAnsi="Arial" w:cs="Arial"/>
          <w:sz w:val="18"/>
          <w:szCs w:val="18"/>
          <w:lang w:val="en-US"/>
        </w:rPr>
        <w:t>g</w:t>
      </w:r>
      <w:r w:rsidR="006B62F9" w:rsidRPr="009165CA">
        <w:rPr>
          <w:rFonts w:ascii="Arial" w:hAnsi="Arial" w:cs="Arial"/>
          <w:sz w:val="18"/>
          <w:szCs w:val="18"/>
          <w:lang w:val="en-US"/>
        </w:rPr>
        <w:t xml:space="preserve"> the investigations. </w:t>
      </w:r>
    </w:p>
    <w:p w:rsidR="006B62F9" w:rsidRPr="009165CA" w:rsidRDefault="006B62F9" w:rsidP="00514BF5">
      <w:pPr>
        <w:rPr>
          <w:rFonts w:ascii="Arial" w:hAnsi="Arial" w:cs="Arial"/>
          <w:sz w:val="18"/>
          <w:szCs w:val="18"/>
          <w:lang w:val="en-US"/>
        </w:rPr>
      </w:pPr>
    </w:p>
    <w:p w:rsidR="007D2524" w:rsidRPr="006701FC" w:rsidRDefault="008F6275" w:rsidP="00514BF5">
      <w:pPr>
        <w:rPr>
          <w:rFonts w:ascii="Arial" w:hAnsi="Arial" w:cs="Arial"/>
          <w:sz w:val="18"/>
          <w:szCs w:val="18"/>
          <w:lang w:val="en-US"/>
        </w:rPr>
      </w:pPr>
      <w:r w:rsidRPr="00D00058">
        <w:rPr>
          <w:rFonts w:ascii="Arial" w:hAnsi="Arial" w:cs="Arial"/>
          <w:sz w:val="18"/>
          <w:szCs w:val="18"/>
          <w:lang w:val="en-US"/>
        </w:rPr>
        <w:t>The Chaparrí Ecolo</w:t>
      </w:r>
      <w:r w:rsidR="00415789" w:rsidRPr="00D00058">
        <w:rPr>
          <w:rFonts w:ascii="Arial" w:hAnsi="Arial" w:cs="Arial"/>
          <w:sz w:val="18"/>
          <w:szCs w:val="18"/>
          <w:lang w:val="en-US"/>
        </w:rPr>
        <w:t>gical Reserve</w:t>
      </w:r>
      <w:r w:rsidR="00563549" w:rsidRPr="00D00058">
        <w:rPr>
          <w:rFonts w:ascii="Arial" w:hAnsi="Arial" w:cs="Arial"/>
          <w:sz w:val="18"/>
          <w:szCs w:val="18"/>
          <w:lang w:val="en-US"/>
        </w:rPr>
        <w:t xml:space="preserve"> </w:t>
      </w:r>
      <w:r w:rsidR="00415789" w:rsidRPr="00D00058">
        <w:rPr>
          <w:rFonts w:ascii="Arial" w:hAnsi="Arial" w:cs="Arial"/>
          <w:sz w:val="18"/>
          <w:szCs w:val="18"/>
          <w:lang w:val="en-US"/>
        </w:rPr>
        <w:t xml:space="preserve">is a Private Conservation Area </w:t>
      </w:r>
      <w:r w:rsidR="00563549" w:rsidRPr="00D00058">
        <w:rPr>
          <w:rFonts w:ascii="Arial" w:hAnsi="Arial" w:cs="Arial"/>
          <w:sz w:val="18"/>
          <w:szCs w:val="18"/>
          <w:lang w:val="en-US"/>
        </w:rPr>
        <w:t>reco</w:t>
      </w:r>
      <w:r w:rsidR="00D00058" w:rsidRPr="00D00058">
        <w:rPr>
          <w:rFonts w:ascii="Arial" w:hAnsi="Arial" w:cs="Arial"/>
          <w:sz w:val="18"/>
          <w:szCs w:val="18"/>
          <w:lang w:val="en-US"/>
        </w:rPr>
        <w:t xml:space="preserve">gnized by the State in </w:t>
      </w:r>
      <w:r w:rsidR="00563549" w:rsidRPr="00D00058">
        <w:rPr>
          <w:rFonts w:ascii="Arial" w:hAnsi="Arial" w:cs="Arial"/>
          <w:sz w:val="18"/>
          <w:szCs w:val="18"/>
          <w:lang w:val="en-US"/>
        </w:rPr>
        <w:t xml:space="preserve">2001 </w:t>
      </w:r>
      <w:r w:rsidR="00D00058" w:rsidRPr="00D00058">
        <w:rPr>
          <w:rFonts w:ascii="Arial" w:hAnsi="Arial" w:cs="Arial"/>
          <w:sz w:val="18"/>
          <w:szCs w:val="18"/>
          <w:lang w:val="en-US"/>
        </w:rPr>
        <w:t xml:space="preserve">located in the </w:t>
      </w:r>
      <w:r w:rsidR="00563549" w:rsidRPr="00D00058">
        <w:rPr>
          <w:rFonts w:ascii="Arial" w:hAnsi="Arial" w:cs="Arial"/>
          <w:sz w:val="18"/>
          <w:szCs w:val="18"/>
          <w:lang w:val="en-US"/>
        </w:rPr>
        <w:t>provinc</w:t>
      </w:r>
      <w:r w:rsidR="00D00058">
        <w:rPr>
          <w:rFonts w:ascii="Arial" w:hAnsi="Arial" w:cs="Arial"/>
          <w:sz w:val="18"/>
          <w:szCs w:val="18"/>
          <w:lang w:val="en-US"/>
        </w:rPr>
        <w:t>e</w:t>
      </w:r>
      <w:r w:rsidR="00563549" w:rsidRPr="00D00058">
        <w:rPr>
          <w:rFonts w:ascii="Arial" w:hAnsi="Arial" w:cs="Arial"/>
          <w:sz w:val="18"/>
          <w:szCs w:val="18"/>
          <w:lang w:val="en-US"/>
        </w:rPr>
        <w:t xml:space="preserve"> </w:t>
      </w:r>
      <w:r w:rsidR="00D00058">
        <w:rPr>
          <w:rFonts w:ascii="Arial" w:hAnsi="Arial" w:cs="Arial"/>
          <w:sz w:val="18"/>
          <w:szCs w:val="18"/>
          <w:lang w:val="en-US"/>
        </w:rPr>
        <w:t xml:space="preserve">of Chiclayo, department of </w:t>
      </w:r>
      <w:r w:rsidR="00563549" w:rsidRPr="00D00058">
        <w:rPr>
          <w:rFonts w:ascii="Arial" w:hAnsi="Arial" w:cs="Arial"/>
          <w:sz w:val="18"/>
          <w:szCs w:val="18"/>
          <w:lang w:val="en-US"/>
        </w:rPr>
        <w:t xml:space="preserve">Lambayeque. </w:t>
      </w:r>
      <w:r w:rsidR="00D00058" w:rsidRPr="00D00058">
        <w:rPr>
          <w:rFonts w:ascii="Arial" w:hAnsi="Arial" w:cs="Arial"/>
          <w:sz w:val="18"/>
          <w:szCs w:val="18"/>
          <w:lang w:val="en-US"/>
        </w:rPr>
        <w:t>Of the 34,412 hectares of the territory of the reserve</w:t>
      </w:r>
      <w:r w:rsidR="00563549" w:rsidRPr="00D00058">
        <w:rPr>
          <w:rFonts w:ascii="Arial" w:hAnsi="Arial" w:cs="Arial"/>
          <w:sz w:val="18"/>
          <w:szCs w:val="18"/>
          <w:lang w:val="en-US"/>
        </w:rPr>
        <w:t>, m</w:t>
      </w:r>
      <w:r w:rsidR="00D00058" w:rsidRPr="00D00058">
        <w:rPr>
          <w:rFonts w:ascii="Arial" w:hAnsi="Arial" w:cs="Arial"/>
          <w:sz w:val="18"/>
          <w:szCs w:val="18"/>
          <w:lang w:val="en-US"/>
        </w:rPr>
        <w:t xml:space="preserve">ore </w:t>
      </w:r>
      <w:r w:rsidR="00D00058">
        <w:rPr>
          <w:rFonts w:ascii="Arial" w:hAnsi="Arial" w:cs="Arial"/>
          <w:sz w:val="18"/>
          <w:szCs w:val="18"/>
          <w:lang w:val="en-US"/>
        </w:rPr>
        <w:t xml:space="preserve">than </w:t>
      </w:r>
      <w:r w:rsidR="00563549" w:rsidRPr="00D00058">
        <w:rPr>
          <w:rFonts w:ascii="Arial" w:hAnsi="Arial" w:cs="Arial"/>
          <w:sz w:val="18"/>
          <w:szCs w:val="18"/>
          <w:lang w:val="en-US"/>
        </w:rPr>
        <w:t xml:space="preserve">80% </w:t>
      </w:r>
      <w:r w:rsidR="00D00058">
        <w:rPr>
          <w:rFonts w:ascii="Arial" w:hAnsi="Arial" w:cs="Arial"/>
          <w:sz w:val="18"/>
          <w:szCs w:val="18"/>
          <w:lang w:val="en-US"/>
        </w:rPr>
        <w:t>belong</w:t>
      </w:r>
      <w:r w:rsidR="006701FC">
        <w:rPr>
          <w:rFonts w:ascii="Arial" w:hAnsi="Arial" w:cs="Arial"/>
          <w:sz w:val="18"/>
          <w:szCs w:val="18"/>
          <w:lang w:val="en-US"/>
        </w:rPr>
        <w:t>s to the community of</w:t>
      </w:r>
      <w:r w:rsidR="00563549" w:rsidRPr="00D00058">
        <w:rPr>
          <w:rFonts w:ascii="Arial" w:hAnsi="Arial" w:cs="Arial"/>
          <w:sz w:val="18"/>
          <w:szCs w:val="18"/>
          <w:lang w:val="en-US"/>
        </w:rPr>
        <w:t xml:space="preserve"> Santa Catalina de Chongoyape. </w:t>
      </w:r>
      <w:r w:rsidR="006B62F9">
        <w:rPr>
          <w:rFonts w:ascii="Arial" w:hAnsi="Arial" w:cs="Arial"/>
          <w:sz w:val="18"/>
          <w:szCs w:val="18"/>
          <w:lang w:val="en-US"/>
        </w:rPr>
        <w:t xml:space="preserve"> </w:t>
      </w:r>
      <w:r w:rsidR="006701FC" w:rsidRPr="006701FC">
        <w:rPr>
          <w:rFonts w:ascii="Arial" w:hAnsi="Arial" w:cs="Arial"/>
          <w:sz w:val="18"/>
          <w:szCs w:val="18"/>
          <w:lang w:val="en-US"/>
        </w:rPr>
        <w:t xml:space="preserve">On </w:t>
      </w:r>
      <w:r w:rsidR="007D2524" w:rsidRPr="006701FC">
        <w:rPr>
          <w:rFonts w:ascii="Arial" w:hAnsi="Arial" w:cs="Arial"/>
          <w:sz w:val="18"/>
          <w:szCs w:val="18"/>
          <w:lang w:val="en-US"/>
        </w:rPr>
        <w:t xml:space="preserve">1 </w:t>
      </w:r>
      <w:r w:rsidR="006701FC" w:rsidRPr="006701FC">
        <w:rPr>
          <w:rFonts w:ascii="Arial" w:hAnsi="Arial" w:cs="Arial"/>
          <w:sz w:val="18"/>
          <w:szCs w:val="18"/>
          <w:lang w:val="en-US"/>
        </w:rPr>
        <w:t xml:space="preserve">March </w:t>
      </w:r>
      <w:r w:rsidR="007D2524" w:rsidRPr="006701FC">
        <w:rPr>
          <w:rFonts w:ascii="Arial" w:hAnsi="Arial" w:cs="Arial"/>
          <w:sz w:val="18"/>
          <w:szCs w:val="18"/>
          <w:lang w:val="en-US"/>
        </w:rPr>
        <w:t xml:space="preserve">2018 </w:t>
      </w:r>
      <w:r w:rsidR="006701FC" w:rsidRPr="006701FC">
        <w:rPr>
          <w:rFonts w:ascii="Arial" w:hAnsi="Arial" w:cs="Arial"/>
          <w:sz w:val="18"/>
          <w:szCs w:val="18"/>
          <w:lang w:val="en-US"/>
        </w:rPr>
        <w:t>the civil society organization National Coordinator of Human Rights (</w:t>
      </w:r>
      <w:r w:rsidR="007D2524" w:rsidRPr="00CE450A">
        <w:rPr>
          <w:rFonts w:ascii="Arial" w:hAnsi="Arial" w:cs="Arial"/>
          <w:sz w:val="18"/>
          <w:szCs w:val="18"/>
          <w:lang w:val="en-US"/>
        </w:rPr>
        <w:t>Coordinadora Nacional de Derechos Humanos</w:t>
      </w:r>
      <w:r w:rsidR="006701FC" w:rsidRPr="006701FC">
        <w:rPr>
          <w:rFonts w:ascii="Arial" w:hAnsi="Arial" w:cs="Arial"/>
          <w:sz w:val="18"/>
          <w:szCs w:val="18"/>
          <w:lang w:val="en-US"/>
        </w:rPr>
        <w:t>) sent a communication to the Ministry of Interior requesting protection fo</w:t>
      </w:r>
      <w:r w:rsidR="00563750">
        <w:rPr>
          <w:rFonts w:ascii="Arial" w:hAnsi="Arial" w:cs="Arial"/>
          <w:sz w:val="18"/>
          <w:szCs w:val="18"/>
          <w:lang w:val="en-US"/>
        </w:rPr>
        <w:t>r</w:t>
      </w:r>
      <w:r w:rsidR="006701FC" w:rsidRPr="006701FC">
        <w:rPr>
          <w:rFonts w:ascii="Arial" w:hAnsi="Arial" w:cs="Arial"/>
          <w:sz w:val="18"/>
          <w:szCs w:val="18"/>
          <w:lang w:val="en-US"/>
        </w:rPr>
        <w:t xml:space="preserve"> the defenders of Chaparrí</w:t>
      </w:r>
      <w:r w:rsidR="00563750">
        <w:rPr>
          <w:rFonts w:ascii="Arial" w:hAnsi="Arial" w:cs="Arial"/>
          <w:sz w:val="18"/>
          <w:szCs w:val="18"/>
          <w:lang w:val="en-US"/>
        </w:rPr>
        <w:t>;</w:t>
      </w:r>
      <w:r w:rsidR="00457A0F" w:rsidRPr="006701FC">
        <w:rPr>
          <w:rFonts w:ascii="Arial" w:hAnsi="Arial" w:cs="Arial"/>
          <w:sz w:val="18"/>
          <w:szCs w:val="18"/>
          <w:lang w:val="en-US"/>
        </w:rPr>
        <w:t xml:space="preserve"> </w:t>
      </w:r>
      <w:r w:rsidR="006701FC" w:rsidRPr="006701FC">
        <w:rPr>
          <w:rFonts w:ascii="Arial" w:hAnsi="Arial" w:cs="Arial"/>
          <w:sz w:val="18"/>
          <w:szCs w:val="18"/>
          <w:lang w:val="en-US"/>
        </w:rPr>
        <w:t xml:space="preserve">nevertheless they have not yet received a response. </w:t>
      </w:r>
    </w:p>
    <w:p w:rsidR="007D2524" w:rsidRPr="006701FC" w:rsidRDefault="007D2524" w:rsidP="00514BF5">
      <w:pPr>
        <w:rPr>
          <w:rFonts w:cs="Arial"/>
          <w:sz w:val="20"/>
          <w:szCs w:val="20"/>
          <w:lang w:val="en-US"/>
        </w:rPr>
      </w:pPr>
    </w:p>
    <w:p w:rsidR="0026766F" w:rsidRPr="00563750" w:rsidRDefault="0026766F" w:rsidP="00514BF5">
      <w:pPr>
        <w:rPr>
          <w:rFonts w:ascii="Arial" w:hAnsi="Arial" w:cs="Arial"/>
          <w:sz w:val="16"/>
          <w:szCs w:val="16"/>
          <w:lang w:val="en-US"/>
        </w:rPr>
      </w:pPr>
      <w:r w:rsidRPr="00563750">
        <w:rPr>
          <w:rFonts w:ascii="Arial" w:hAnsi="Arial"/>
          <w:sz w:val="16"/>
          <w:lang w:val="en-US"/>
        </w:rPr>
        <w:t>N</w:t>
      </w:r>
      <w:r w:rsidR="006701FC" w:rsidRPr="00563750">
        <w:rPr>
          <w:rFonts w:ascii="Arial" w:hAnsi="Arial"/>
          <w:sz w:val="16"/>
          <w:lang w:val="en-US"/>
        </w:rPr>
        <w:t>ame</w:t>
      </w:r>
      <w:r w:rsidRPr="00563750">
        <w:rPr>
          <w:rFonts w:ascii="Arial" w:hAnsi="Arial"/>
          <w:sz w:val="16"/>
          <w:lang w:val="en-US"/>
        </w:rPr>
        <w:t>:</w:t>
      </w:r>
      <w:r w:rsidR="007D2524" w:rsidRPr="00563750">
        <w:rPr>
          <w:rFonts w:ascii="Arial" w:hAnsi="Arial"/>
          <w:sz w:val="16"/>
          <w:lang w:val="en-US"/>
        </w:rPr>
        <w:t xml:space="preserve"> </w:t>
      </w:r>
      <w:r w:rsidR="006701FC" w:rsidRPr="00563750">
        <w:rPr>
          <w:rFonts w:ascii="Arial" w:hAnsi="Arial"/>
          <w:sz w:val="16"/>
          <w:lang w:val="en-US"/>
        </w:rPr>
        <w:t xml:space="preserve">Members of the Chaparrí Defense Front </w:t>
      </w:r>
    </w:p>
    <w:p w:rsidR="0026766F" w:rsidRPr="00080A35" w:rsidRDefault="00CC320B" w:rsidP="00080A35">
      <w:pPr>
        <w:rPr>
          <w:rStyle w:val="StyleAIBodytextAsianSimSunChar"/>
          <w:rFonts w:cs="Arial"/>
          <w:sz w:val="16"/>
          <w:szCs w:val="16"/>
          <w:lang w:val="en-US"/>
        </w:rPr>
        <w:sectPr w:rsidR="0026766F" w:rsidRPr="00080A35" w:rsidSect="00514BF5">
          <w:footerReference w:type="default" r:id="rId17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 w:rsidRPr="00CC320B">
        <w:rPr>
          <w:rFonts w:ascii="Arial" w:hAnsi="Arial"/>
          <w:sz w:val="16"/>
          <w:lang w:val="en-US"/>
        </w:rPr>
        <w:t>Gender</w:t>
      </w:r>
      <w:r w:rsidR="0026766F" w:rsidRPr="00CC320B">
        <w:rPr>
          <w:rFonts w:ascii="Arial" w:hAnsi="Arial"/>
          <w:sz w:val="16"/>
          <w:lang w:val="en-US"/>
        </w:rPr>
        <w:t xml:space="preserve">: </w:t>
      </w:r>
      <w:r w:rsidR="00563750">
        <w:rPr>
          <w:rFonts w:ascii="Arial" w:hAnsi="Arial"/>
          <w:sz w:val="16"/>
          <w:lang w:val="en-US"/>
        </w:rPr>
        <w:t>all</w:t>
      </w:r>
    </w:p>
    <w:p w:rsidR="0026766F" w:rsidRPr="00CC320B" w:rsidRDefault="0026766F" w:rsidP="00080A35">
      <w:pPr>
        <w:pStyle w:val="AITextSmallNoLineSpacing"/>
        <w:spacing w:line="240" w:lineRule="auto"/>
        <w:rPr>
          <w:rFonts w:cs="Arial"/>
          <w:sz w:val="18"/>
          <w:lang w:val="en-US"/>
        </w:rPr>
      </w:pPr>
    </w:p>
    <w:p w:rsidR="001624EA" w:rsidRPr="00CC320B" w:rsidRDefault="0026766F" w:rsidP="00514BF5">
      <w:pPr>
        <w:rPr>
          <w:rFonts w:ascii="Arial" w:hAnsi="Arial" w:cs="Arial"/>
          <w:sz w:val="16"/>
          <w:szCs w:val="16"/>
          <w:lang w:val="en-US"/>
        </w:rPr>
      </w:pPr>
      <w:r w:rsidRPr="00CC320B">
        <w:rPr>
          <w:rFonts w:ascii="Arial" w:hAnsi="Arial"/>
          <w:sz w:val="16"/>
          <w:lang w:val="en-US"/>
        </w:rPr>
        <w:t>U</w:t>
      </w:r>
      <w:r w:rsidR="00563750">
        <w:rPr>
          <w:rFonts w:ascii="Arial" w:hAnsi="Arial"/>
          <w:sz w:val="16"/>
          <w:lang w:val="en-US"/>
        </w:rPr>
        <w:t>A</w:t>
      </w:r>
      <w:r w:rsidRPr="00CC320B">
        <w:rPr>
          <w:rFonts w:ascii="Arial" w:hAnsi="Arial"/>
          <w:sz w:val="16"/>
          <w:lang w:val="en-US"/>
        </w:rPr>
        <w:t xml:space="preserve">: </w:t>
      </w:r>
      <w:r w:rsidR="00294E0E" w:rsidRPr="00CC320B">
        <w:rPr>
          <w:rFonts w:ascii="Arial" w:hAnsi="Arial"/>
          <w:sz w:val="16"/>
          <w:lang w:val="en-US"/>
        </w:rPr>
        <w:t xml:space="preserve">51/18 </w:t>
      </w:r>
      <w:r w:rsidR="006701FC" w:rsidRPr="00CC320B">
        <w:rPr>
          <w:rFonts w:ascii="Arial" w:hAnsi="Arial"/>
          <w:sz w:val="16"/>
          <w:lang w:val="en-US"/>
        </w:rPr>
        <w:t>Index</w:t>
      </w:r>
      <w:r w:rsidRPr="00CC320B">
        <w:rPr>
          <w:rFonts w:ascii="Arial" w:hAnsi="Arial"/>
          <w:sz w:val="16"/>
          <w:lang w:val="en-US"/>
        </w:rPr>
        <w:t xml:space="preserve">: </w:t>
      </w:r>
      <w:r w:rsidR="00740D55" w:rsidRPr="00CC320B">
        <w:rPr>
          <w:rFonts w:ascii="Arial" w:hAnsi="Arial"/>
          <w:sz w:val="16"/>
          <w:lang w:val="en-US"/>
        </w:rPr>
        <w:t>AMR 46/7998/2018</w:t>
      </w:r>
      <w:r w:rsidR="007D2524" w:rsidRPr="00CC320B">
        <w:rPr>
          <w:rFonts w:ascii="Arial" w:hAnsi="Arial"/>
          <w:sz w:val="16"/>
          <w:lang w:val="en-US"/>
        </w:rPr>
        <w:t xml:space="preserve"> </w:t>
      </w:r>
      <w:r w:rsidR="00945626" w:rsidRPr="00CC320B">
        <w:rPr>
          <w:rFonts w:ascii="Arial" w:hAnsi="Arial"/>
          <w:sz w:val="16"/>
          <w:lang w:val="en-US"/>
        </w:rPr>
        <w:t>Issue date:</w:t>
      </w:r>
      <w:r w:rsidR="007D2524" w:rsidRPr="00CC320B">
        <w:rPr>
          <w:rFonts w:ascii="Arial" w:hAnsi="Arial"/>
          <w:sz w:val="16"/>
          <w:lang w:val="en-US"/>
        </w:rPr>
        <w:t xml:space="preserve"> 6</w:t>
      </w:r>
      <w:r w:rsidR="00945626" w:rsidRPr="00CC320B">
        <w:rPr>
          <w:rFonts w:ascii="Arial" w:hAnsi="Arial"/>
          <w:sz w:val="16"/>
          <w:lang w:val="en-US"/>
        </w:rPr>
        <w:t xml:space="preserve"> March</w:t>
      </w:r>
      <w:r w:rsidR="007D2524" w:rsidRPr="00CC320B">
        <w:rPr>
          <w:rFonts w:ascii="Arial" w:hAnsi="Arial"/>
          <w:sz w:val="16"/>
          <w:lang w:val="en-US"/>
        </w:rPr>
        <w:t xml:space="preserve"> 2018</w:t>
      </w:r>
    </w:p>
    <w:p w:rsidR="0026766F" w:rsidRPr="00CC320B" w:rsidRDefault="0026766F" w:rsidP="00514BF5">
      <w:pPr>
        <w:rPr>
          <w:rFonts w:ascii="Arial" w:hAnsi="Arial" w:cs="Arial"/>
          <w:sz w:val="16"/>
          <w:szCs w:val="16"/>
          <w:lang w:val="en-US"/>
        </w:rPr>
      </w:pPr>
    </w:p>
    <w:sectPr w:rsidR="0026766F" w:rsidRPr="00CC320B" w:rsidSect="00514BF5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13" w:rsidRDefault="00236213">
      <w:r>
        <w:separator/>
      </w:r>
    </w:p>
  </w:endnote>
  <w:endnote w:type="continuationSeparator" w:id="0">
    <w:p w:rsidR="00236213" w:rsidRDefault="0023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35" w:rsidRPr="00D158C3" w:rsidRDefault="00080A35" w:rsidP="00080A35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080A35" w:rsidRPr="00A426A8" w:rsidRDefault="00080A35" w:rsidP="00080A35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36213">
    <w:pPr>
      <w:pStyle w:val="Footer"/>
    </w:pPr>
    <w:r w:rsidRPr="00236213">
      <w:rPr>
        <w:noProof/>
        <w:lang w:val="en-US" w:eastAsia="en-US"/>
      </w:rPr>
      <w:drawing>
        <wp:inline distT="0" distB="0" distL="0" distR="0">
          <wp:extent cx="6467475" cy="990600"/>
          <wp:effectExtent l="0" t="0" r="0" b="0"/>
          <wp:docPr id="3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A35" w:rsidRPr="00D158C3" w:rsidRDefault="00080A35" w:rsidP="00080A35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080A35" w:rsidRPr="00A426A8" w:rsidRDefault="00080A35" w:rsidP="00080A35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080A35" w:rsidRPr="00D0106D" w:rsidRDefault="00080A35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13" w:rsidRDefault="00236213">
      <w:r>
        <w:separator/>
      </w:r>
    </w:p>
  </w:footnote>
  <w:footnote w:type="continuationSeparator" w:id="0">
    <w:p w:rsidR="00236213" w:rsidRDefault="00236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50079E" w:rsidRDefault="0026766F" w:rsidP="002B3F1C">
    <w:pPr>
      <w:tabs>
        <w:tab w:val="right" w:pos="10203"/>
      </w:tabs>
      <w:rPr>
        <w:lang w:val="en-US"/>
      </w:rPr>
    </w:pPr>
    <w:r w:rsidRPr="0050079E">
      <w:rPr>
        <w:rFonts w:ascii="Arial" w:hAnsi="Arial" w:cs="Arial"/>
        <w:sz w:val="16"/>
        <w:lang w:val="en-US"/>
      </w:rPr>
      <w:t>U</w:t>
    </w:r>
    <w:r w:rsidR="00563750">
      <w:rPr>
        <w:rFonts w:ascii="Arial" w:hAnsi="Arial" w:cs="Arial"/>
        <w:sz w:val="16"/>
        <w:lang w:val="en-US"/>
      </w:rPr>
      <w:t>A</w:t>
    </w:r>
    <w:r w:rsidRPr="0050079E">
      <w:rPr>
        <w:rFonts w:ascii="Arial" w:hAnsi="Arial" w:cs="Arial"/>
        <w:sz w:val="16"/>
        <w:lang w:val="en-US"/>
      </w:rPr>
      <w:t xml:space="preserve">: </w:t>
    </w:r>
    <w:r w:rsidR="00294E0E" w:rsidRPr="0050079E">
      <w:rPr>
        <w:rFonts w:ascii="Arial" w:hAnsi="Arial" w:cs="Arial"/>
        <w:sz w:val="16"/>
        <w:lang w:val="en-US"/>
      </w:rPr>
      <w:t xml:space="preserve">51/18 </w:t>
    </w:r>
    <w:r w:rsidR="0050079E" w:rsidRPr="0050079E">
      <w:rPr>
        <w:rFonts w:ascii="Arial" w:hAnsi="Arial" w:cs="Arial"/>
        <w:sz w:val="16"/>
        <w:lang w:val="en-US"/>
      </w:rPr>
      <w:t>Index</w:t>
    </w:r>
    <w:r w:rsidRPr="0050079E">
      <w:rPr>
        <w:rFonts w:ascii="Arial" w:hAnsi="Arial" w:cs="Arial"/>
        <w:sz w:val="16"/>
        <w:lang w:val="en-US"/>
      </w:rPr>
      <w:t xml:space="preserve">: </w:t>
    </w:r>
    <w:r w:rsidR="00740D55" w:rsidRPr="0050079E">
      <w:rPr>
        <w:rFonts w:ascii="Arial" w:hAnsi="Arial" w:cs="Arial"/>
        <w:sz w:val="16"/>
        <w:lang w:val="en-US"/>
      </w:rPr>
      <w:t xml:space="preserve">AMR 46/7998/2018 </w:t>
    </w:r>
    <w:r w:rsidR="001027A1" w:rsidRPr="0050079E">
      <w:rPr>
        <w:rFonts w:ascii="Arial" w:hAnsi="Arial" w:cs="Arial"/>
        <w:sz w:val="16"/>
        <w:lang w:val="en-US"/>
      </w:rPr>
      <w:t>Perú</w:t>
    </w:r>
    <w:r w:rsidRPr="0050079E">
      <w:rPr>
        <w:rFonts w:ascii="Arial" w:hAnsi="Arial" w:cs="Arial"/>
        <w:lang w:val="en-US"/>
      </w:rPr>
      <w:tab/>
    </w:r>
    <w:r w:rsidR="0050079E" w:rsidRPr="0050079E">
      <w:rPr>
        <w:rFonts w:ascii="Arial" w:hAnsi="Arial" w:cs="Arial"/>
        <w:sz w:val="16"/>
        <w:lang w:val="en-US"/>
      </w:rPr>
      <w:t>Date</w:t>
    </w:r>
    <w:r w:rsidR="001027A1" w:rsidRPr="0050079E">
      <w:rPr>
        <w:rFonts w:ascii="Arial" w:hAnsi="Arial" w:cs="Arial"/>
        <w:sz w:val="16"/>
        <w:lang w:val="en-US"/>
      </w:rPr>
      <w:t xml:space="preserve">: 6 </w:t>
    </w:r>
    <w:r w:rsidR="0050079E" w:rsidRPr="0050079E">
      <w:rPr>
        <w:rFonts w:ascii="Arial" w:hAnsi="Arial" w:cs="Arial"/>
        <w:sz w:val="16"/>
        <w:lang w:val="en-US"/>
      </w:rPr>
      <w:t>March</w:t>
    </w:r>
    <w:r w:rsidR="001027A1" w:rsidRPr="0050079E">
      <w:rPr>
        <w:rFonts w:ascii="Arial" w:hAnsi="Arial" w:cs="Arial"/>
        <w:sz w:val="16"/>
        <w:lang w:val="en-US"/>
      </w:rPr>
      <w:t xml:space="preserve">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"/>
        <w:lvlJc w:val="left"/>
        <w:pPr>
          <w:tabs>
            <w:tab w:val="num" w:pos="284"/>
          </w:tabs>
        </w:pPr>
        <w:rPr>
          <w:rFonts w:ascii="Wingdings" w:hAnsi="Wingdings"/>
          <w:color w:val="999999"/>
          <w:sz w:val="16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45"/>
    <w:rsid w:val="00023EE0"/>
    <w:rsid w:val="000673BC"/>
    <w:rsid w:val="000742C8"/>
    <w:rsid w:val="00080A35"/>
    <w:rsid w:val="00086C77"/>
    <w:rsid w:val="000B23F7"/>
    <w:rsid w:val="000F11B8"/>
    <w:rsid w:val="001027A1"/>
    <w:rsid w:val="00114598"/>
    <w:rsid w:val="001411BF"/>
    <w:rsid w:val="00145DC8"/>
    <w:rsid w:val="001624EA"/>
    <w:rsid w:val="001671E0"/>
    <w:rsid w:val="00177877"/>
    <w:rsid w:val="001951FB"/>
    <w:rsid w:val="00196F3C"/>
    <w:rsid w:val="001B7B2B"/>
    <w:rsid w:val="001C32DC"/>
    <w:rsid w:val="001E0993"/>
    <w:rsid w:val="00201ED9"/>
    <w:rsid w:val="002205F9"/>
    <w:rsid w:val="00224A49"/>
    <w:rsid w:val="00236213"/>
    <w:rsid w:val="00243CAA"/>
    <w:rsid w:val="0026766F"/>
    <w:rsid w:val="0027166B"/>
    <w:rsid w:val="002923B7"/>
    <w:rsid w:val="002932CE"/>
    <w:rsid w:val="00294E0E"/>
    <w:rsid w:val="002B3F1C"/>
    <w:rsid w:val="002E6188"/>
    <w:rsid w:val="002F7210"/>
    <w:rsid w:val="00310926"/>
    <w:rsid w:val="00347243"/>
    <w:rsid w:val="003A2A73"/>
    <w:rsid w:val="003A5866"/>
    <w:rsid w:val="003D377A"/>
    <w:rsid w:val="003F6C4D"/>
    <w:rsid w:val="00404DCF"/>
    <w:rsid w:val="00415789"/>
    <w:rsid w:val="00415A74"/>
    <w:rsid w:val="00426F56"/>
    <w:rsid w:val="00430259"/>
    <w:rsid w:val="004329B3"/>
    <w:rsid w:val="004340A6"/>
    <w:rsid w:val="00457A0F"/>
    <w:rsid w:val="00475586"/>
    <w:rsid w:val="00476362"/>
    <w:rsid w:val="00477939"/>
    <w:rsid w:val="00483E30"/>
    <w:rsid w:val="0048579A"/>
    <w:rsid w:val="00496F9B"/>
    <w:rsid w:val="004C1607"/>
    <w:rsid w:val="004D19C7"/>
    <w:rsid w:val="004E6A6E"/>
    <w:rsid w:val="004F4864"/>
    <w:rsid w:val="0050079E"/>
    <w:rsid w:val="005040F2"/>
    <w:rsid w:val="005149A9"/>
    <w:rsid w:val="00514BF5"/>
    <w:rsid w:val="005164F0"/>
    <w:rsid w:val="0053584A"/>
    <w:rsid w:val="00537F1A"/>
    <w:rsid w:val="005443C8"/>
    <w:rsid w:val="005534BC"/>
    <w:rsid w:val="00563549"/>
    <w:rsid w:val="00563750"/>
    <w:rsid w:val="005C2CBA"/>
    <w:rsid w:val="005C41FB"/>
    <w:rsid w:val="005D159E"/>
    <w:rsid w:val="005E3947"/>
    <w:rsid w:val="005F0D06"/>
    <w:rsid w:val="005F29C5"/>
    <w:rsid w:val="00606C38"/>
    <w:rsid w:val="00643C45"/>
    <w:rsid w:val="006701FC"/>
    <w:rsid w:val="006814D6"/>
    <w:rsid w:val="006820E8"/>
    <w:rsid w:val="006A6CCD"/>
    <w:rsid w:val="006B62F9"/>
    <w:rsid w:val="006C2190"/>
    <w:rsid w:val="006C3DE2"/>
    <w:rsid w:val="006F552F"/>
    <w:rsid w:val="006F6F18"/>
    <w:rsid w:val="007179E8"/>
    <w:rsid w:val="00736B40"/>
    <w:rsid w:val="00740D55"/>
    <w:rsid w:val="007479B8"/>
    <w:rsid w:val="00754639"/>
    <w:rsid w:val="007620A6"/>
    <w:rsid w:val="0077354F"/>
    <w:rsid w:val="00795D45"/>
    <w:rsid w:val="007A1959"/>
    <w:rsid w:val="007A5DA8"/>
    <w:rsid w:val="007D2524"/>
    <w:rsid w:val="007E0CAD"/>
    <w:rsid w:val="007E57A7"/>
    <w:rsid w:val="00815508"/>
    <w:rsid w:val="008224D0"/>
    <w:rsid w:val="008241AB"/>
    <w:rsid w:val="0086100E"/>
    <w:rsid w:val="0086363D"/>
    <w:rsid w:val="00875E19"/>
    <w:rsid w:val="008C29E4"/>
    <w:rsid w:val="008C6392"/>
    <w:rsid w:val="008E2A69"/>
    <w:rsid w:val="008E46A4"/>
    <w:rsid w:val="008E48B0"/>
    <w:rsid w:val="008F6275"/>
    <w:rsid w:val="008F64FC"/>
    <w:rsid w:val="00911183"/>
    <w:rsid w:val="00911BA1"/>
    <w:rsid w:val="009144AA"/>
    <w:rsid w:val="009165CA"/>
    <w:rsid w:val="00916C18"/>
    <w:rsid w:val="00945626"/>
    <w:rsid w:val="009462D6"/>
    <w:rsid w:val="00946781"/>
    <w:rsid w:val="009467F5"/>
    <w:rsid w:val="00950C7F"/>
    <w:rsid w:val="00963CA3"/>
    <w:rsid w:val="00985339"/>
    <w:rsid w:val="00987C31"/>
    <w:rsid w:val="009945EC"/>
    <w:rsid w:val="009971C5"/>
    <w:rsid w:val="009B1579"/>
    <w:rsid w:val="009C0BC3"/>
    <w:rsid w:val="009D5F0B"/>
    <w:rsid w:val="009E0910"/>
    <w:rsid w:val="009F4AEF"/>
    <w:rsid w:val="009F4BB3"/>
    <w:rsid w:val="00A03622"/>
    <w:rsid w:val="00A560F8"/>
    <w:rsid w:val="00AF4CF9"/>
    <w:rsid w:val="00B00883"/>
    <w:rsid w:val="00B043D9"/>
    <w:rsid w:val="00B06E79"/>
    <w:rsid w:val="00B22D7A"/>
    <w:rsid w:val="00B4432F"/>
    <w:rsid w:val="00B60FB0"/>
    <w:rsid w:val="00B73E71"/>
    <w:rsid w:val="00B811E7"/>
    <w:rsid w:val="00B84EF8"/>
    <w:rsid w:val="00B9147D"/>
    <w:rsid w:val="00BA31FC"/>
    <w:rsid w:val="00BE4AEB"/>
    <w:rsid w:val="00C12DEE"/>
    <w:rsid w:val="00C264C5"/>
    <w:rsid w:val="00C30C2B"/>
    <w:rsid w:val="00C605D9"/>
    <w:rsid w:val="00C64997"/>
    <w:rsid w:val="00C64DCB"/>
    <w:rsid w:val="00C73FBC"/>
    <w:rsid w:val="00C95F76"/>
    <w:rsid w:val="00C95F9C"/>
    <w:rsid w:val="00CB72CA"/>
    <w:rsid w:val="00CC320B"/>
    <w:rsid w:val="00CD2113"/>
    <w:rsid w:val="00CE450A"/>
    <w:rsid w:val="00CE6658"/>
    <w:rsid w:val="00D00058"/>
    <w:rsid w:val="00D0106D"/>
    <w:rsid w:val="00D03746"/>
    <w:rsid w:val="00D20DEB"/>
    <w:rsid w:val="00D46D05"/>
    <w:rsid w:val="00D63AA5"/>
    <w:rsid w:val="00D6401F"/>
    <w:rsid w:val="00D65C9F"/>
    <w:rsid w:val="00D85FE8"/>
    <w:rsid w:val="00D9608B"/>
    <w:rsid w:val="00DC5FB0"/>
    <w:rsid w:val="00DD777F"/>
    <w:rsid w:val="00DF0C26"/>
    <w:rsid w:val="00E01E79"/>
    <w:rsid w:val="00E036AE"/>
    <w:rsid w:val="00E23769"/>
    <w:rsid w:val="00E2387F"/>
    <w:rsid w:val="00E601DC"/>
    <w:rsid w:val="00E63E29"/>
    <w:rsid w:val="00E6530F"/>
    <w:rsid w:val="00E6735E"/>
    <w:rsid w:val="00E774C6"/>
    <w:rsid w:val="00E96397"/>
    <w:rsid w:val="00E96CFD"/>
    <w:rsid w:val="00E97E64"/>
    <w:rsid w:val="00EA7847"/>
    <w:rsid w:val="00EB3D70"/>
    <w:rsid w:val="00EC130D"/>
    <w:rsid w:val="00EC2C85"/>
    <w:rsid w:val="00ED61F1"/>
    <w:rsid w:val="00F00055"/>
    <w:rsid w:val="00F20743"/>
    <w:rsid w:val="00F25545"/>
    <w:rsid w:val="00F33C56"/>
    <w:rsid w:val="00F54365"/>
    <w:rsid w:val="00F7781E"/>
    <w:rsid w:val="00F9040F"/>
    <w:rsid w:val="00F9487E"/>
    <w:rsid w:val="00F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5A865C9-B17C-4C7A-A0A4-B2F1039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s-ES" w:eastAsia="es-E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s-ES" w:eastAsia="es-E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s-ES" w:eastAsia="es-ES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s-ES" w:eastAsia="es-ES"/>
    </w:rPr>
  </w:style>
  <w:style w:type="paragraph" w:styleId="FootnoteText">
    <w:name w:val="footnote text"/>
    <w:basedOn w:val="Normal"/>
    <w:link w:val="FootnoteTextChar"/>
    <w:uiPriority w:val="99"/>
    <w:rsid w:val="004763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76362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763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4763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294E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94E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294E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94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94E0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94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94E0E"/>
    <w:rPr>
      <w:rFonts w:cs="Times New Roman"/>
      <w:b/>
      <w:bCs/>
    </w:rPr>
  </w:style>
  <w:style w:type="numbering" w:customStyle="1" w:styleId="AIActionPoints">
    <w:name w:val="AI Action Points"/>
    <w:pPr>
      <w:numPr>
        <w:numId w:val="1"/>
      </w:numPr>
    </w:pPr>
  </w:style>
  <w:style w:type="character" w:styleId="EndnoteReference">
    <w:name w:val="endnote reference"/>
    <w:basedOn w:val="DefaultParagraphFont"/>
    <w:uiPriority w:val="99"/>
    <w:rsid w:val="00514BF5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514BF5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14BF5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75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twitter.com/MininterPe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witter.com/MininterPeru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amnestyusa.org/report-urgent-actio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romero@mininter.gob.p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ebadmin@embassyofperu.us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embassyofperu.org/contac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8</TotalTime>
  <Pages>2</Pages>
  <Words>874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Katie McClean-Valencia</dc:creator>
  <cp:keywords/>
  <dc:description/>
  <cp:lastModifiedBy>iar3team</cp:lastModifiedBy>
  <cp:revision>3</cp:revision>
  <cp:lastPrinted>2018-03-07T15:15:00Z</cp:lastPrinted>
  <dcterms:created xsi:type="dcterms:W3CDTF">2018-03-07T15:15:00Z</dcterms:created>
  <dcterms:modified xsi:type="dcterms:W3CDTF">2018-03-07T15:22:00Z</dcterms:modified>
</cp:coreProperties>
</file>