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E240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31C3B" w:rsidRDefault="00787578" w:rsidP="00DE2408">
      <w:pPr>
        <w:rPr>
          <w:rStyle w:val="AIHeadline"/>
          <w:rFonts w:cs="Arial"/>
          <w:snapToGrid w:val="0"/>
          <w:sz w:val="36"/>
          <w:szCs w:val="36"/>
        </w:rPr>
      </w:pPr>
      <w:r w:rsidRPr="00E31C3B">
        <w:rPr>
          <w:rStyle w:val="AIHeadline"/>
          <w:rFonts w:cs="Arial"/>
          <w:snapToGrid w:val="0"/>
          <w:sz w:val="36"/>
          <w:szCs w:val="36"/>
        </w:rPr>
        <w:t>human rights defender to resume hunger strike</w:t>
      </w:r>
    </w:p>
    <w:p w:rsidR="0026766F" w:rsidRPr="007C3ECA" w:rsidRDefault="00B17B32" w:rsidP="00DE2408">
      <w:pPr>
        <w:pStyle w:val="AIintropara"/>
        <w:spacing w:line="240" w:lineRule="auto"/>
        <w:rPr>
          <w:rFonts w:cs="Arial"/>
        </w:rPr>
      </w:pPr>
      <w:r w:rsidRPr="007C3ECA">
        <w:rPr>
          <w:rFonts w:cs="Arial"/>
        </w:rPr>
        <w:t>Prominent</w:t>
      </w:r>
      <w:r w:rsidR="00847EB7" w:rsidRPr="007C3ECA">
        <w:rPr>
          <w:rFonts w:cs="Arial"/>
        </w:rPr>
        <w:t xml:space="preserve"> Iranian </w:t>
      </w:r>
      <w:r w:rsidRPr="007C3ECA">
        <w:rPr>
          <w:rFonts w:cs="Arial"/>
        </w:rPr>
        <w:t>h</w:t>
      </w:r>
      <w:r w:rsidR="00C428F8" w:rsidRPr="007C3ECA">
        <w:rPr>
          <w:rFonts w:cs="Arial"/>
        </w:rPr>
        <w:t>uman rights lawyer Abdolfattah Soltani</w:t>
      </w:r>
      <w:r w:rsidR="008719B5" w:rsidRPr="007C3ECA">
        <w:rPr>
          <w:rFonts w:cs="Arial"/>
        </w:rPr>
        <w:t xml:space="preserve"> went on hunger strike </w:t>
      </w:r>
      <w:r w:rsidR="00DE5E0B">
        <w:rPr>
          <w:rFonts w:cs="Arial"/>
        </w:rPr>
        <w:t>on</w:t>
      </w:r>
      <w:r w:rsidR="008719B5" w:rsidRPr="007C3ECA">
        <w:rPr>
          <w:rFonts w:cs="Arial"/>
        </w:rPr>
        <w:t xml:space="preserve"> 21 March, </w:t>
      </w:r>
      <w:r w:rsidR="0042682A">
        <w:rPr>
          <w:rFonts w:cs="Arial"/>
        </w:rPr>
        <w:t>after</w:t>
      </w:r>
      <w:r w:rsidR="005D534D" w:rsidRPr="007C3ECA">
        <w:rPr>
          <w:rFonts w:cs="Arial"/>
        </w:rPr>
        <w:t xml:space="preserve"> the</w:t>
      </w:r>
      <w:r w:rsidR="00A530C1" w:rsidRPr="007C3ECA">
        <w:rPr>
          <w:rFonts w:cs="Arial"/>
        </w:rPr>
        <w:t xml:space="preserve"> </w:t>
      </w:r>
      <w:r w:rsidR="008719B5" w:rsidRPr="007C3ECA">
        <w:rPr>
          <w:rFonts w:cs="Arial"/>
        </w:rPr>
        <w:t xml:space="preserve">authorities </w:t>
      </w:r>
      <w:r w:rsidR="0042682A">
        <w:rPr>
          <w:rFonts w:cs="Arial"/>
        </w:rPr>
        <w:t>denied his request for judicial review and blocked his leave for the</w:t>
      </w:r>
      <w:r w:rsidR="00E31C3B">
        <w:rPr>
          <w:rFonts w:cs="Arial"/>
        </w:rPr>
        <w:t xml:space="preserve"> Iranian</w:t>
      </w:r>
      <w:r w:rsidR="0042682A">
        <w:rPr>
          <w:rFonts w:cs="Arial"/>
        </w:rPr>
        <w:t xml:space="preserve"> New Year holidays</w:t>
      </w:r>
      <w:r w:rsidR="005D534D" w:rsidRPr="007C3ECA">
        <w:rPr>
          <w:rFonts w:cs="Arial"/>
        </w:rPr>
        <w:t xml:space="preserve">. </w:t>
      </w:r>
      <w:r w:rsidR="008719B5" w:rsidRPr="007C3ECA">
        <w:rPr>
          <w:rFonts w:cs="Arial"/>
        </w:rPr>
        <w:t>On 26 March he temp</w:t>
      </w:r>
      <w:r w:rsidR="007C3ECA" w:rsidRPr="007C3ECA">
        <w:rPr>
          <w:rFonts w:cs="Arial"/>
        </w:rPr>
        <w:t xml:space="preserve">orarily halted the strike but expressed </w:t>
      </w:r>
      <w:r w:rsidR="002A3FFB">
        <w:rPr>
          <w:rFonts w:cs="Arial"/>
        </w:rPr>
        <w:t xml:space="preserve">his intent </w:t>
      </w:r>
      <w:r w:rsidR="008719B5" w:rsidRPr="007C3ECA">
        <w:rPr>
          <w:rFonts w:cs="Arial"/>
        </w:rPr>
        <w:t xml:space="preserve">to resume it on 20 April. </w:t>
      </w:r>
      <w:r w:rsidR="0042682A">
        <w:rPr>
          <w:rFonts w:cs="Arial"/>
        </w:rPr>
        <w:t>He</w:t>
      </w:r>
      <w:r w:rsidR="00BC02A4" w:rsidRPr="007C3ECA">
        <w:rPr>
          <w:rFonts w:cs="Arial"/>
        </w:rPr>
        <w:t xml:space="preserve"> has </w:t>
      </w:r>
      <w:r w:rsidR="00934AA3" w:rsidRPr="007C3ECA">
        <w:rPr>
          <w:rFonts w:cs="Arial"/>
        </w:rPr>
        <w:t xml:space="preserve">a number of </w:t>
      </w:r>
      <w:r w:rsidR="00A530C1" w:rsidRPr="007C3ECA">
        <w:rPr>
          <w:rFonts w:cs="Arial"/>
        </w:rPr>
        <w:t>health conditions, including digestive</w:t>
      </w:r>
      <w:r w:rsidR="003B66B1" w:rsidRPr="007C3ECA">
        <w:rPr>
          <w:rFonts w:cs="Arial"/>
        </w:rPr>
        <w:t xml:space="preserve"> and intestinal</w:t>
      </w:r>
      <w:r w:rsidR="00A530C1" w:rsidRPr="007C3ECA">
        <w:rPr>
          <w:rFonts w:cs="Arial"/>
        </w:rPr>
        <w:t xml:space="preserve"> </w:t>
      </w:r>
      <w:r w:rsidR="003B66B1" w:rsidRPr="007C3ECA">
        <w:rPr>
          <w:rFonts w:cs="Arial"/>
        </w:rPr>
        <w:t>complications</w:t>
      </w:r>
      <w:r w:rsidR="00A530C1" w:rsidRPr="007C3ECA">
        <w:rPr>
          <w:rFonts w:cs="Arial"/>
        </w:rPr>
        <w:t xml:space="preserve">. He is a prisoner of conscience who </w:t>
      </w:r>
      <w:r w:rsidR="00E31C3B">
        <w:rPr>
          <w:rFonts w:cs="Arial"/>
        </w:rPr>
        <w:t>should</w:t>
      </w:r>
      <w:r w:rsidR="00E31C3B" w:rsidRPr="007C3ECA">
        <w:rPr>
          <w:rFonts w:cs="Arial"/>
        </w:rPr>
        <w:t xml:space="preserve"> </w:t>
      </w:r>
      <w:r w:rsidR="00A530C1" w:rsidRPr="007C3ECA">
        <w:rPr>
          <w:rFonts w:cs="Arial"/>
        </w:rPr>
        <w:t>be released immediately and unconditionally.</w:t>
      </w:r>
    </w:p>
    <w:p w:rsidR="00A50384" w:rsidRDefault="00AA122B" w:rsidP="00DE2408">
      <w:pPr>
        <w:pStyle w:val="AIBodytext"/>
        <w:tabs>
          <w:tab w:val="clear" w:pos="567"/>
        </w:tabs>
        <w:spacing w:line="240" w:lineRule="auto"/>
        <w:rPr>
          <w:rStyle w:val="StyleAIBodytextAsianSimSunChar"/>
          <w:rFonts w:cs="Arial"/>
          <w:b/>
          <w:sz w:val="24"/>
          <w:szCs w:val="24"/>
        </w:rPr>
      </w:pPr>
      <w:r>
        <w:rPr>
          <w:rStyle w:val="StyleAIBodytextAsianSimSunChar"/>
          <w:rFonts w:cs="Arial"/>
        </w:rPr>
        <w:t xml:space="preserve">After pleas from over 3,700 lawyers, </w:t>
      </w:r>
      <w:r w:rsidR="00E31C3B">
        <w:rPr>
          <w:rStyle w:val="StyleAIBodytextAsianSimSunChar"/>
          <w:rFonts w:cs="Arial"/>
        </w:rPr>
        <w:t>academics</w:t>
      </w:r>
      <w:r>
        <w:rPr>
          <w:rStyle w:val="StyleAIBodytextAsianSimSunChar"/>
          <w:rFonts w:cs="Arial"/>
        </w:rPr>
        <w:t xml:space="preserve">, civil society activists and others, </w:t>
      </w:r>
      <w:r w:rsidRPr="00E31C3B">
        <w:rPr>
          <w:rStyle w:val="StyleAIBodytextAsianSimSunChar"/>
          <w:rFonts w:cs="Arial"/>
          <w:b/>
        </w:rPr>
        <w:t>Abdolfattah Soltani</w:t>
      </w:r>
      <w:r>
        <w:rPr>
          <w:rStyle w:val="StyleAIBodytextAsianSimSunChar"/>
          <w:rFonts w:cs="Arial"/>
        </w:rPr>
        <w:t xml:space="preserve"> agreed on 26 March to temporarily halt his hunger strike until 20 April. The prominent h</w:t>
      </w:r>
      <w:r w:rsidR="00C06A72">
        <w:rPr>
          <w:rStyle w:val="StyleAIBodytextAsianSimSunChar"/>
          <w:rFonts w:cs="Arial"/>
        </w:rPr>
        <w:t>uman rights defender</w:t>
      </w:r>
      <w:r w:rsidR="00161377">
        <w:rPr>
          <w:rStyle w:val="StyleAIBodytextAsianSimSunChar"/>
          <w:rFonts w:cs="Arial"/>
        </w:rPr>
        <w:t xml:space="preserve"> </w:t>
      </w:r>
      <w:r w:rsidR="00E31C3B">
        <w:rPr>
          <w:rStyle w:val="StyleAIBodytextAsianSimSunChar"/>
          <w:rFonts w:cs="Arial"/>
        </w:rPr>
        <w:t>had begun a</w:t>
      </w:r>
      <w:r w:rsidR="00934AA3">
        <w:rPr>
          <w:rStyle w:val="StyleAIBodytextAsianSimSunChar"/>
          <w:rFonts w:cs="Arial"/>
        </w:rPr>
        <w:t xml:space="preserve"> </w:t>
      </w:r>
      <w:r w:rsidR="00C06A72">
        <w:rPr>
          <w:rStyle w:val="StyleAIBodytextAsianSimSunChar"/>
          <w:rFonts w:cs="Arial"/>
        </w:rPr>
        <w:t xml:space="preserve">hunger strike </w:t>
      </w:r>
      <w:r w:rsidR="002774AE">
        <w:rPr>
          <w:rStyle w:val="StyleAIBodytextAsianSimSunChar"/>
          <w:rFonts w:cs="Arial"/>
        </w:rPr>
        <w:t xml:space="preserve">on </w:t>
      </w:r>
      <w:r w:rsidR="00C06A72">
        <w:rPr>
          <w:rStyle w:val="StyleAIBodytextAsianSimSunChar"/>
          <w:rFonts w:cs="Arial"/>
        </w:rPr>
        <w:t xml:space="preserve">21 March, </w:t>
      </w:r>
      <w:r w:rsidR="00A530C1">
        <w:rPr>
          <w:rStyle w:val="StyleAIBodytextAsianSimSunChar"/>
          <w:rFonts w:cs="Arial"/>
        </w:rPr>
        <w:t>the first day of the Iranian New Year</w:t>
      </w:r>
      <w:r w:rsidR="00E31C3B">
        <w:rPr>
          <w:rStyle w:val="StyleAIBodytextAsianSimSunChar"/>
          <w:rFonts w:cs="Arial"/>
        </w:rPr>
        <w:t xml:space="preserve"> (Norooz)</w:t>
      </w:r>
      <w:r>
        <w:rPr>
          <w:rStyle w:val="StyleAIBodytextAsianSimSunChar"/>
          <w:rFonts w:cs="Arial"/>
        </w:rPr>
        <w:t xml:space="preserve">, </w:t>
      </w:r>
      <w:r w:rsidR="00D5119C">
        <w:rPr>
          <w:rStyle w:val="StyleAIBodytextAsianSimSunChar"/>
          <w:rFonts w:cs="Arial"/>
        </w:rPr>
        <w:t xml:space="preserve">after </w:t>
      </w:r>
      <w:r w:rsidR="00493997">
        <w:rPr>
          <w:rStyle w:val="StyleAIBodytextAsianSimSunChar"/>
          <w:rFonts w:cs="Arial"/>
        </w:rPr>
        <w:t>he learned that the Supreme Court h</w:t>
      </w:r>
      <w:r w:rsidR="005B11C8">
        <w:rPr>
          <w:rStyle w:val="StyleAIBodytextAsianSimSunChar"/>
          <w:rFonts w:cs="Arial"/>
        </w:rPr>
        <w:t xml:space="preserve">ad </w:t>
      </w:r>
      <w:r w:rsidR="00493997">
        <w:rPr>
          <w:rStyle w:val="StyleAIBodytextAsianSimSunChar"/>
          <w:rFonts w:cs="Arial"/>
        </w:rPr>
        <w:t>denied his request for judicial review</w:t>
      </w:r>
      <w:r w:rsidR="0094736F">
        <w:rPr>
          <w:rStyle w:val="StyleAIBodytextAsianSimSunChar"/>
          <w:rFonts w:cs="Arial"/>
        </w:rPr>
        <w:t xml:space="preserve"> for the third time</w:t>
      </w:r>
      <w:r w:rsidR="00493997">
        <w:rPr>
          <w:rStyle w:val="StyleAIBodytextAsianSimSunChar"/>
          <w:rFonts w:cs="Arial"/>
        </w:rPr>
        <w:t xml:space="preserve"> </w:t>
      </w:r>
      <w:r w:rsidR="0094736F">
        <w:rPr>
          <w:rStyle w:val="StyleAIBodytextAsianSimSunChar"/>
          <w:rFonts w:cs="Arial"/>
        </w:rPr>
        <w:t>without providing a written decision</w:t>
      </w:r>
      <w:r w:rsidR="00493997">
        <w:rPr>
          <w:rStyle w:val="StyleAIBodytextAsianSimSunChar"/>
          <w:rFonts w:cs="Arial"/>
        </w:rPr>
        <w:t xml:space="preserve"> and </w:t>
      </w:r>
      <w:r w:rsidR="00E31C3B">
        <w:rPr>
          <w:rStyle w:val="StyleAIBodytextAsianSimSunChar"/>
          <w:rFonts w:cs="Arial"/>
        </w:rPr>
        <w:t xml:space="preserve">that </w:t>
      </w:r>
      <w:r w:rsidR="00493997">
        <w:rPr>
          <w:rStyle w:val="StyleAIBodytextAsianSimSunChar"/>
          <w:rFonts w:cs="Arial"/>
        </w:rPr>
        <w:t xml:space="preserve">Tehran’s chief Prosecutor General </w:t>
      </w:r>
      <w:r w:rsidR="00E31C3B">
        <w:rPr>
          <w:rStyle w:val="StyleAIBodytextAsianSimSunChar"/>
          <w:rFonts w:cs="Arial"/>
        </w:rPr>
        <w:t xml:space="preserve">had </w:t>
      </w:r>
      <w:r w:rsidR="00D5119C">
        <w:rPr>
          <w:rStyle w:val="StyleAIBodytextAsianSimSunChar"/>
          <w:rFonts w:cs="Arial"/>
        </w:rPr>
        <w:t>rejected his request for prison leave over the Norooz holidays without</w:t>
      </w:r>
      <w:r w:rsidR="00E31C3B">
        <w:rPr>
          <w:rStyle w:val="StyleAIBodytextAsianSimSunChar"/>
          <w:rFonts w:cs="Arial"/>
        </w:rPr>
        <w:t xml:space="preserve"> providing</w:t>
      </w:r>
      <w:r w:rsidR="00D5119C">
        <w:rPr>
          <w:rStyle w:val="StyleAIBodytextAsianSimSunChar"/>
          <w:rFonts w:cs="Arial"/>
        </w:rPr>
        <w:t xml:space="preserve"> any written explanation and despite assurances given</w:t>
      </w:r>
      <w:r w:rsidR="0059241C" w:rsidRPr="0059241C">
        <w:rPr>
          <w:rStyle w:val="StyleAIBodytextAsianSimSunChar"/>
          <w:rFonts w:cs="Arial"/>
        </w:rPr>
        <w:t xml:space="preserve"> </w:t>
      </w:r>
      <w:r w:rsidR="00D5119C">
        <w:rPr>
          <w:rStyle w:val="StyleAIBodytextAsianSimSunChar"/>
          <w:rFonts w:cs="Arial"/>
        </w:rPr>
        <w:t>to his family</w:t>
      </w:r>
      <w:r w:rsidR="00E31C3B">
        <w:rPr>
          <w:rStyle w:val="StyleAIBodytextAsianSimSunChar"/>
          <w:rFonts w:cs="Arial"/>
        </w:rPr>
        <w:t xml:space="preserve"> that the request would be approved</w:t>
      </w:r>
      <w:r w:rsidR="0059241C">
        <w:rPr>
          <w:rStyle w:val="StyleAIBodytextAsianSimSunChar"/>
          <w:rFonts w:cs="Arial"/>
        </w:rPr>
        <w:t>.</w:t>
      </w:r>
      <w:r w:rsidR="00D5119C">
        <w:rPr>
          <w:rStyle w:val="StyleAIBodytextAsianSimSunChar"/>
          <w:rFonts w:cs="Arial"/>
        </w:rPr>
        <w:t xml:space="preserve"> </w:t>
      </w:r>
      <w:r w:rsidR="0057473E">
        <w:rPr>
          <w:rStyle w:val="StyleAIBodytextAsianSimSunChar"/>
          <w:rFonts w:cs="Arial"/>
        </w:rPr>
        <w:t>Abdolfattah Soltani</w:t>
      </w:r>
      <w:r w:rsidR="005B11C8">
        <w:rPr>
          <w:rStyle w:val="StyleAIBodytextAsianSimSunChar"/>
          <w:rFonts w:cs="Arial"/>
        </w:rPr>
        <w:t xml:space="preserve"> announced his hunger strike i</w:t>
      </w:r>
      <w:r w:rsidR="00D5119C">
        <w:rPr>
          <w:rStyle w:val="StyleAIBodytextAsianSimSunChar"/>
          <w:rFonts w:cs="Arial"/>
        </w:rPr>
        <w:t>n a letter from inside prison</w:t>
      </w:r>
      <w:r w:rsidR="005B11C8">
        <w:rPr>
          <w:rStyle w:val="StyleAIBodytextAsianSimSunChar"/>
          <w:rFonts w:cs="Arial"/>
        </w:rPr>
        <w:t xml:space="preserve"> on 20 March. The letter criticized </w:t>
      </w:r>
      <w:r w:rsidR="00D5119C">
        <w:rPr>
          <w:rStyle w:val="StyleAIBodytextAsianSimSunChar"/>
          <w:rFonts w:cs="Arial"/>
        </w:rPr>
        <w:t>the</w:t>
      </w:r>
      <w:r w:rsidR="00DC1C5A">
        <w:rPr>
          <w:rStyle w:val="StyleAIBodytextAsianSimSunChar"/>
          <w:rFonts w:cs="Arial"/>
        </w:rPr>
        <w:t xml:space="preserve"> authorities’ </w:t>
      </w:r>
      <w:r w:rsidR="00507119">
        <w:rPr>
          <w:rStyle w:val="StyleAIBodytextAsianSimSunChar"/>
          <w:rFonts w:cs="Arial"/>
        </w:rPr>
        <w:t xml:space="preserve">unjust </w:t>
      </w:r>
      <w:r w:rsidR="00DC1C5A">
        <w:rPr>
          <w:rStyle w:val="StyleAIBodytextAsianSimSunChar"/>
          <w:rFonts w:cs="Arial"/>
        </w:rPr>
        <w:t xml:space="preserve">treatment of prisoners of conscience and </w:t>
      </w:r>
      <w:r w:rsidR="002E6D5E">
        <w:rPr>
          <w:rStyle w:val="StyleAIBodytextAsianSimSunChar"/>
          <w:rFonts w:cs="Arial"/>
        </w:rPr>
        <w:t>other marginalized prisoners</w:t>
      </w:r>
      <w:r>
        <w:rPr>
          <w:rStyle w:val="StyleAIBodytextAsianSimSunChar"/>
          <w:rFonts w:cs="Arial"/>
        </w:rPr>
        <w:t xml:space="preserve">, and </w:t>
      </w:r>
      <w:r w:rsidR="00E36BA7">
        <w:rPr>
          <w:rStyle w:val="StyleAIBodytextAsianSimSunChar"/>
          <w:rFonts w:cs="Arial"/>
        </w:rPr>
        <w:t xml:space="preserve">the </w:t>
      </w:r>
      <w:r w:rsidR="00A50384">
        <w:rPr>
          <w:rStyle w:val="StyleAIBodytextAsianSimSunChar"/>
          <w:rFonts w:cs="Arial"/>
        </w:rPr>
        <w:t>unlawful</w:t>
      </w:r>
      <w:r w:rsidR="00F21354">
        <w:rPr>
          <w:rStyle w:val="StyleAIBodytextAsianSimSunChar"/>
          <w:rFonts w:cs="Arial"/>
        </w:rPr>
        <w:t xml:space="preserve"> </w:t>
      </w:r>
      <w:r w:rsidR="002E6D5E">
        <w:rPr>
          <w:rStyle w:val="StyleAIBodytextAsianSimSunChar"/>
          <w:rFonts w:cs="Arial"/>
        </w:rPr>
        <w:t>influence that</w:t>
      </w:r>
      <w:r w:rsidR="00E36BA7">
        <w:rPr>
          <w:rStyle w:val="StyleAIBodytextAsianSimSunChar"/>
          <w:rFonts w:cs="Arial"/>
        </w:rPr>
        <w:t xml:space="preserve"> </w:t>
      </w:r>
      <w:r w:rsidR="00A50384">
        <w:rPr>
          <w:rStyle w:val="StyleAIBodytextAsianSimSunChar"/>
          <w:rFonts w:cs="Arial"/>
        </w:rPr>
        <w:t>Ministry of I</w:t>
      </w:r>
      <w:r w:rsidR="00E36BA7">
        <w:rPr>
          <w:rStyle w:val="StyleAIBodytextAsianSimSunChar"/>
          <w:rFonts w:cs="Arial"/>
        </w:rPr>
        <w:t xml:space="preserve">ntelligence </w:t>
      </w:r>
      <w:r w:rsidR="00A50384">
        <w:rPr>
          <w:rStyle w:val="StyleAIBodytextAsianSimSunChar"/>
          <w:rFonts w:cs="Arial"/>
        </w:rPr>
        <w:t>officials</w:t>
      </w:r>
      <w:r w:rsidR="00E36BA7">
        <w:rPr>
          <w:rStyle w:val="StyleAIBodytextAsianSimSunChar"/>
          <w:rFonts w:cs="Arial"/>
        </w:rPr>
        <w:t xml:space="preserve"> </w:t>
      </w:r>
      <w:r w:rsidR="002E6D5E">
        <w:rPr>
          <w:rStyle w:val="StyleAIBodytextAsianSimSunChar"/>
          <w:rFonts w:cs="Arial"/>
        </w:rPr>
        <w:t xml:space="preserve">routinely exercise over prosecution and judicial </w:t>
      </w:r>
      <w:r w:rsidR="0059241C">
        <w:rPr>
          <w:rStyle w:val="StyleAIBodytextAsianSimSunChar"/>
          <w:rFonts w:cs="Arial"/>
        </w:rPr>
        <w:t xml:space="preserve">authorities in order to deny </w:t>
      </w:r>
      <w:r w:rsidR="002E6D5E">
        <w:rPr>
          <w:rStyle w:val="StyleAIBodytextAsianSimSunChar"/>
          <w:rFonts w:cs="Arial"/>
        </w:rPr>
        <w:t xml:space="preserve">prisoners of conscience </w:t>
      </w:r>
      <w:r w:rsidR="00493997">
        <w:rPr>
          <w:rStyle w:val="StyleAIBodytextAsianSimSunChar"/>
          <w:rFonts w:cs="Arial"/>
        </w:rPr>
        <w:t>t</w:t>
      </w:r>
      <w:r w:rsidR="0059241C">
        <w:rPr>
          <w:rStyle w:val="StyleAIBodytextAsianSimSunChar"/>
          <w:rFonts w:cs="Arial"/>
        </w:rPr>
        <w:t>he right to fair proceedings</w:t>
      </w:r>
      <w:r w:rsidR="0057473E">
        <w:rPr>
          <w:rStyle w:val="StyleAIBodytextAsianSimSunChar"/>
          <w:rFonts w:cs="Arial"/>
        </w:rPr>
        <w:t>,</w:t>
      </w:r>
      <w:r w:rsidR="0059241C">
        <w:rPr>
          <w:rStyle w:val="StyleAIBodytextAsianSimSunChar"/>
          <w:rFonts w:cs="Arial"/>
        </w:rPr>
        <w:t xml:space="preserve"> </w:t>
      </w:r>
      <w:r w:rsidR="00970C85">
        <w:rPr>
          <w:rStyle w:val="StyleAIBodytextAsianSimSunChar"/>
          <w:rFonts w:cs="Arial"/>
        </w:rPr>
        <w:t>prison</w:t>
      </w:r>
      <w:r w:rsidR="002E6D5E">
        <w:rPr>
          <w:rStyle w:val="StyleAIBodytextAsianSimSunChar"/>
          <w:rFonts w:cs="Arial"/>
        </w:rPr>
        <w:t xml:space="preserve"> leave</w:t>
      </w:r>
      <w:r w:rsidR="00493997">
        <w:rPr>
          <w:rStyle w:val="StyleAIBodytextAsianSimSunChar"/>
          <w:rFonts w:cs="Arial"/>
        </w:rPr>
        <w:t xml:space="preserve">, </w:t>
      </w:r>
      <w:r w:rsidR="0057473E">
        <w:rPr>
          <w:rStyle w:val="StyleAIBodytextAsianSimSunChar"/>
          <w:rFonts w:cs="Arial"/>
        </w:rPr>
        <w:t xml:space="preserve">and </w:t>
      </w:r>
      <w:r w:rsidR="00493997">
        <w:rPr>
          <w:rStyle w:val="StyleAIBodytextAsianSimSunChar"/>
          <w:rFonts w:cs="Arial"/>
        </w:rPr>
        <w:t>conditional release</w:t>
      </w:r>
      <w:r w:rsidR="0059241C">
        <w:rPr>
          <w:rStyle w:val="StyleAIBodytextAsianSimSunChar"/>
          <w:rFonts w:cs="Arial"/>
        </w:rPr>
        <w:t>.</w:t>
      </w:r>
    </w:p>
    <w:p w:rsidR="000E0A7B" w:rsidRDefault="00BC02A4" w:rsidP="000E0A7B">
      <w:pPr>
        <w:pStyle w:val="AIBodytext"/>
        <w:tabs>
          <w:tab w:val="clear" w:pos="567"/>
        </w:tabs>
        <w:spacing w:line="240" w:lineRule="auto"/>
        <w:rPr>
          <w:rStyle w:val="StyleAIBodytextAsianSimSunChar"/>
        </w:rPr>
      </w:pPr>
      <w:r w:rsidRPr="00BC02A4">
        <w:rPr>
          <w:rStyle w:val="StyleAIBodytextAsianSimSunChar"/>
          <w:rFonts w:cs="Arial"/>
        </w:rPr>
        <w:t xml:space="preserve">Abdolfattah Soltani </w:t>
      </w:r>
      <w:r w:rsidR="002C22EE">
        <w:rPr>
          <w:rStyle w:val="StyleAIBodytextAsianSimSunChar"/>
          <w:rFonts w:cs="Arial"/>
        </w:rPr>
        <w:t xml:space="preserve">is serving a 13-year prison sentence </w:t>
      </w:r>
      <w:r w:rsidR="005A17B0" w:rsidRPr="00E31C3B">
        <w:rPr>
          <w:rStyle w:val="StyleAIBodytextAsianSimSunChar"/>
        </w:rPr>
        <w:t>on spurious national security-related charges</w:t>
      </w:r>
      <w:r w:rsidR="005A17B0" w:rsidRPr="0057473E">
        <w:rPr>
          <w:rStyle w:val="StyleAIBodytextAsianSimSunChar"/>
          <w:rFonts w:cs="Arial"/>
        </w:rPr>
        <w:t xml:space="preserve"> entirely connected to </w:t>
      </w:r>
      <w:r w:rsidR="0042682A" w:rsidRPr="00E31C3B">
        <w:rPr>
          <w:rStyle w:val="StyleAIBodytextAsianSimSunChar"/>
          <w:rFonts w:cs="Arial"/>
        </w:rPr>
        <w:t xml:space="preserve">his professional work and </w:t>
      </w:r>
      <w:r w:rsidR="00600C22">
        <w:rPr>
          <w:rStyle w:val="StyleAIBodytextAsianSimSunChar"/>
          <w:rFonts w:cs="Arial"/>
        </w:rPr>
        <w:t>defens</w:t>
      </w:r>
      <w:r w:rsidR="002E7467">
        <w:rPr>
          <w:rStyle w:val="StyleAIBodytextAsianSimSunChar"/>
          <w:rFonts w:cs="Arial"/>
        </w:rPr>
        <w:t>e of</w:t>
      </w:r>
      <w:r w:rsidR="002E7467" w:rsidRPr="00E31C3B">
        <w:rPr>
          <w:rStyle w:val="StyleAIBodytextAsianSimSunChar"/>
          <w:rFonts w:cs="Arial"/>
        </w:rPr>
        <w:t xml:space="preserve"> </w:t>
      </w:r>
      <w:r w:rsidR="0042682A" w:rsidRPr="00E31C3B">
        <w:rPr>
          <w:rStyle w:val="StyleAIBodytextAsianSimSunChar"/>
          <w:rFonts w:cs="Arial"/>
        </w:rPr>
        <w:t xml:space="preserve">human rights. </w:t>
      </w:r>
      <w:r w:rsidR="005A17B0">
        <w:rPr>
          <w:rStyle w:val="StyleAIBodytextAsianSimSunChar"/>
          <w:rFonts w:cs="Arial"/>
        </w:rPr>
        <w:t xml:space="preserve">In his court documents, his involvement with the Centre for Human Rights </w:t>
      </w:r>
      <w:r w:rsidR="00970C85">
        <w:rPr>
          <w:rStyle w:val="StyleAIBodytextAsianSimSunChar"/>
          <w:rFonts w:cs="Arial"/>
        </w:rPr>
        <w:t xml:space="preserve">Defenders </w:t>
      </w:r>
      <w:r w:rsidR="005A17B0">
        <w:rPr>
          <w:rStyle w:val="StyleAIBodytextAsianSimSunChar"/>
          <w:rFonts w:cs="Arial"/>
        </w:rPr>
        <w:t>in Iran, which was forcibly closed in 2008, is cited as evidence of</w:t>
      </w:r>
      <w:r w:rsidRPr="00BC02A4">
        <w:rPr>
          <w:rStyle w:val="StyleAIBodytextAsianSimSunChar"/>
          <w:rFonts w:cs="Arial"/>
        </w:rPr>
        <w:t xml:space="preserve"> “founding an illegal group”.</w:t>
      </w:r>
      <w:r w:rsidR="005A17B0">
        <w:rPr>
          <w:rStyle w:val="StyleAIBodytextAsianSimSunChar"/>
          <w:rFonts w:cs="Arial"/>
        </w:rPr>
        <w:t xml:space="preserve"> H</w:t>
      </w:r>
      <w:r w:rsidR="005A17B0" w:rsidRPr="00E31C3B">
        <w:rPr>
          <w:rStyle w:val="StyleAIBodytextAsianSimSunChar"/>
        </w:rPr>
        <w:t>is vocal opposition against discrimination, torture and unfair trials and his participation in the establishment of a project to end the death penalty for minors</w:t>
      </w:r>
      <w:r w:rsidR="005A17B0" w:rsidRPr="0057473E">
        <w:rPr>
          <w:rStyle w:val="StyleAIBodytextAsianSimSunChar"/>
          <w:rFonts w:cs="Arial"/>
        </w:rPr>
        <w:t xml:space="preserve"> are described as</w:t>
      </w:r>
      <w:r w:rsidR="005A17B0" w:rsidRPr="00E31C3B">
        <w:rPr>
          <w:rStyle w:val="StyleAIBodytextAsianSimSunChar"/>
        </w:rPr>
        <w:t xml:space="preserve"> “anti-Islamic propaganda” and “psychological warfare against the system”</w:t>
      </w:r>
      <w:r w:rsidR="002E7467">
        <w:rPr>
          <w:rStyle w:val="StyleAIBodytextAsianSimSunChar"/>
        </w:rPr>
        <w:t>.</w:t>
      </w:r>
      <w:r w:rsidR="005A17B0" w:rsidRPr="00E31C3B">
        <w:rPr>
          <w:rStyle w:val="StyleAIBodytextAsianSimSunChar"/>
        </w:rPr>
        <w:t xml:space="preserve"> Since his imprisonment in September 2011, Abdolfattah Soltani has been held in poor conditions and without </w:t>
      </w:r>
      <w:r w:rsidR="00DB60E8">
        <w:rPr>
          <w:rStyle w:val="StyleAIBodytextAsianSimSunChar"/>
          <w:rFonts w:cs="Arial"/>
        </w:rPr>
        <w:t xml:space="preserve">regular </w:t>
      </w:r>
      <w:r w:rsidR="005A17B0" w:rsidRPr="00E31C3B">
        <w:rPr>
          <w:rStyle w:val="StyleAIBodytextAsianSimSunChar"/>
        </w:rPr>
        <w:t>access to adequate medical care.</w:t>
      </w:r>
      <w:r w:rsidR="005A17B0" w:rsidRPr="0057473E">
        <w:rPr>
          <w:rStyle w:val="StyleAIBodytextAsianSimSunChar"/>
          <w:rFonts w:cs="Arial"/>
        </w:rPr>
        <w:t xml:space="preserve"> </w:t>
      </w:r>
      <w:r w:rsidR="005A17B0" w:rsidRPr="005B11C8">
        <w:rPr>
          <w:rStyle w:val="StyleAIBodytextAsianSimSunChar"/>
          <w:rFonts w:cs="Arial"/>
        </w:rPr>
        <w:t>He</w:t>
      </w:r>
      <w:r w:rsidR="0042682A" w:rsidRPr="00DB60E8">
        <w:rPr>
          <w:rStyle w:val="StyleAIBodytextAsianSimSunChar"/>
          <w:rFonts w:cs="Arial"/>
        </w:rPr>
        <w:t xml:space="preserve"> suffers from a number of health conditions, including digestive and intestinal complications, and high blood pressure. He also has a herniated disc in his back, and ha</w:t>
      </w:r>
      <w:r w:rsidR="00C55650">
        <w:rPr>
          <w:rStyle w:val="StyleAIBodytextAsianSimSunChar"/>
          <w:rFonts w:cs="Arial"/>
        </w:rPr>
        <w:t>s been experiencing neck pains.</w:t>
      </w:r>
    </w:p>
    <w:p w:rsidR="000E0A7B" w:rsidRPr="000E0A7B" w:rsidRDefault="000E0A7B" w:rsidP="000E0A7B">
      <w:pPr>
        <w:rPr>
          <w:rFonts w:ascii="Arial" w:eastAsia="Calibri" w:hAnsi="Arial" w:cs="Arial"/>
          <w:b/>
          <w:sz w:val="18"/>
          <w:szCs w:val="18"/>
        </w:rPr>
      </w:pPr>
      <w:r w:rsidRPr="000E0A7B">
        <w:rPr>
          <w:rFonts w:ascii="Arial" w:eastAsia="Calibri" w:hAnsi="Arial" w:cs="Arial"/>
          <w:b/>
          <w:sz w:val="18"/>
          <w:szCs w:val="18"/>
        </w:rPr>
        <w:t>1) TAKE ACTION</w:t>
      </w:r>
    </w:p>
    <w:p w:rsidR="000E0A7B" w:rsidRPr="000E0A7B" w:rsidRDefault="000E0A7B" w:rsidP="000E0A7B">
      <w:pPr>
        <w:rPr>
          <w:rFonts w:ascii="Arial" w:eastAsia="Calibri" w:hAnsi="Arial" w:cs="Arial"/>
          <w:b/>
          <w:sz w:val="18"/>
          <w:szCs w:val="18"/>
        </w:rPr>
      </w:pPr>
      <w:r w:rsidRPr="000E0A7B">
        <w:rPr>
          <w:rFonts w:ascii="Arial" w:eastAsia="Calibri" w:hAnsi="Arial" w:cs="Arial"/>
          <w:b/>
          <w:sz w:val="18"/>
          <w:szCs w:val="18"/>
        </w:rPr>
        <w:t>Write a letter, send an email, call, fax or tweet:</w:t>
      </w:r>
    </w:p>
    <w:p w:rsidR="0026766F" w:rsidRPr="00A15C82" w:rsidRDefault="00BC02A4" w:rsidP="00DE2408">
      <w:pPr>
        <w:numPr>
          <w:ilvl w:val="0"/>
          <w:numId w:val="2"/>
        </w:numPr>
        <w:tabs>
          <w:tab w:val="clear" w:pos="284"/>
        </w:tabs>
        <w:rPr>
          <w:rFonts w:ascii="Arial" w:hAnsi="Arial" w:cs="Arial"/>
          <w:sz w:val="18"/>
          <w:szCs w:val="18"/>
        </w:rPr>
      </w:pPr>
      <w:r w:rsidRPr="000E0A7B">
        <w:rPr>
          <w:rFonts w:ascii="Arial" w:hAnsi="Arial" w:cs="Arial"/>
          <w:sz w:val="18"/>
          <w:szCs w:val="18"/>
        </w:rPr>
        <w:t>Calling on the Iranian authorities to release Abdolfattah Soltani immediately and unconditionally, as he is a</w:t>
      </w:r>
      <w:r w:rsidR="00A15C82">
        <w:rPr>
          <w:rFonts w:ascii="Arial" w:hAnsi="Arial" w:cs="Arial"/>
          <w:sz w:val="18"/>
          <w:szCs w:val="18"/>
        </w:rPr>
        <w:t xml:space="preserve"> </w:t>
      </w:r>
      <w:r w:rsidRPr="00A15C82">
        <w:rPr>
          <w:rFonts w:ascii="Arial" w:hAnsi="Arial" w:cs="Arial"/>
          <w:sz w:val="18"/>
          <w:szCs w:val="18"/>
        </w:rPr>
        <w:t xml:space="preserve">prisoner of conscience, held solely for the peaceful exercise of his rights to freedom of expression and association, </w:t>
      </w:r>
      <w:r w:rsidR="00600C22">
        <w:rPr>
          <w:rFonts w:ascii="Arial" w:hAnsi="Arial" w:cs="Arial"/>
          <w:sz w:val="18"/>
          <w:szCs w:val="18"/>
        </w:rPr>
        <w:t>including his work as a defens</w:t>
      </w:r>
      <w:r w:rsidRPr="00A15C82">
        <w:rPr>
          <w:rFonts w:ascii="Arial" w:hAnsi="Arial" w:cs="Arial"/>
          <w:sz w:val="18"/>
          <w:szCs w:val="18"/>
        </w:rPr>
        <w:t>e lawyer</w:t>
      </w:r>
      <w:r w:rsidR="00D47F17" w:rsidRPr="00A15C82">
        <w:rPr>
          <w:rFonts w:ascii="Arial" w:hAnsi="Arial" w:cs="Arial"/>
          <w:sz w:val="18"/>
          <w:szCs w:val="18"/>
        </w:rPr>
        <w:t>;</w:t>
      </w:r>
    </w:p>
    <w:p w:rsidR="0026766F" w:rsidRPr="000E0A7B" w:rsidRDefault="00BC02A4" w:rsidP="00DE2408">
      <w:pPr>
        <w:numPr>
          <w:ilvl w:val="0"/>
          <w:numId w:val="4"/>
        </w:numPr>
        <w:tabs>
          <w:tab w:val="clear" w:pos="284"/>
        </w:tabs>
        <w:rPr>
          <w:rFonts w:ascii="Arial" w:hAnsi="Arial" w:cs="Arial"/>
          <w:sz w:val="18"/>
          <w:szCs w:val="18"/>
        </w:rPr>
      </w:pPr>
      <w:r w:rsidRPr="000E0A7B">
        <w:rPr>
          <w:rFonts w:ascii="Arial" w:hAnsi="Arial" w:cs="Arial"/>
          <w:sz w:val="18"/>
          <w:szCs w:val="18"/>
        </w:rPr>
        <w:t>Urging them to ensure that he is immediately granted access to the adequate medical care he needs outside prison</w:t>
      </w:r>
      <w:r w:rsidR="00C55650" w:rsidRPr="000E0A7B">
        <w:rPr>
          <w:rFonts w:ascii="Arial" w:hAnsi="Arial" w:cs="Arial"/>
          <w:sz w:val="18"/>
          <w:szCs w:val="18"/>
        </w:rPr>
        <w:t>.</w:t>
      </w:r>
    </w:p>
    <w:p w:rsidR="0026766F" w:rsidRPr="00F95961" w:rsidRDefault="0026766F" w:rsidP="00DE2408">
      <w:pPr>
        <w:pStyle w:val="AITableHeading"/>
        <w:tabs>
          <w:tab w:val="clear" w:pos="567"/>
        </w:tabs>
        <w:rPr>
          <w:rFonts w:cs="Arial"/>
        </w:rPr>
      </w:pPr>
    </w:p>
    <w:p w:rsidR="005534BC" w:rsidRPr="000E0A7B" w:rsidRDefault="000E0A7B" w:rsidP="00DE2408">
      <w:pPr>
        <w:pStyle w:val="AITableHeading"/>
        <w:tabs>
          <w:tab w:val="clear" w:pos="567"/>
        </w:tabs>
        <w:rPr>
          <w:sz w:val="18"/>
          <w:szCs w:val="18"/>
        </w:rPr>
      </w:pPr>
      <w:r w:rsidRPr="000E0A7B">
        <w:rPr>
          <w:sz w:val="18"/>
          <w:szCs w:val="18"/>
        </w:rPr>
        <w:t>Contact these two officials by</w:t>
      </w:r>
      <w:r w:rsidR="0026766F" w:rsidRPr="000E0A7B">
        <w:rPr>
          <w:sz w:val="18"/>
          <w:szCs w:val="18"/>
        </w:rPr>
        <w:t xml:space="preserve"> </w:t>
      </w:r>
      <w:r w:rsidR="00C10D4F" w:rsidRPr="000E0A7B">
        <w:rPr>
          <w:sz w:val="18"/>
          <w:szCs w:val="18"/>
        </w:rPr>
        <w:t>8</w:t>
      </w:r>
      <w:r w:rsidRPr="000E0A7B">
        <w:rPr>
          <w:sz w:val="18"/>
          <w:szCs w:val="18"/>
        </w:rPr>
        <w:t xml:space="preserve"> May,</w:t>
      </w:r>
      <w:r w:rsidR="00BE5132" w:rsidRPr="000E0A7B">
        <w:rPr>
          <w:sz w:val="18"/>
          <w:szCs w:val="18"/>
        </w:rPr>
        <w:t xml:space="preserve"> 2018</w:t>
      </w:r>
      <w:r w:rsidR="0026766F" w:rsidRPr="000E0A7B">
        <w:rPr>
          <w:sz w:val="18"/>
          <w:szCs w:val="18"/>
        </w:rPr>
        <w:t>:</w:t>
      </w:r>
    </w:p>
    <w:p w:rsidR="005534BC" w:rsidRDefault="005534BC" w:rsidP="00DE2408">
      <w:pPr>
        <w:pStyle w:val="AIAddressText"/>
        <w:tabs>
          <w:tab w:val="clear" w:pos="567"/>
        </w:tabs>
        <w:spacing w:line="240" w:lineRule="auto"/>
        <w:rPr>
          <w:rFonts w:cs="Arial"/>
          <w:sz w:val="16"/>
          <w:szCs w:val="16"/>
        </w:rPr>
        <w:sectPr w:rsidR="005534BC" w:rsidSect="00DE2408">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5E6FC2" w:rsidRDefault="00914C9A" w:rsidP="00DE2408">
      <w:pPr>
        <w:pStyle w:val="AIAddressText"/>
        <w:tabs>
          <w:tab w:val="clear" w:pos="567"/>
        </w:tabs>
        <w:spacing w:line="240" w:lineRule="auto"/>
        <w:rPr>
          <w:rFonts w:cs="Arial"/>
          <w:sz w:val="16"/>
          <w:szCs w:val="16"/>
          <w:u w:val="single"/>
        </w:rPr>
      </w:pPr>
      <w:r w:rsidRPr="005E6FC2">
        <w:rPr>
          <w:rFonts w:cs="Arial"/>
          <w:sz w:val="16"/>
          <w:szCs w:val="16"/>
          <w:u w:val="single"/>
        </w:rPr>
        <w:lastRenderedPageBreak/>
        <w:t xml:space="preserve">Head of the Judiciary </w:t>
      </w:r>
    </w:p>
    <w:p w:rsidR="005534BC" w:rsidRPr="005D159E" w:rsidRDefault="00914C9A" w:rsidP="00DE2408">
      <w:pPr>
        <w:pStyle w:val="AIAddressText"/>
        <w:tabs>
          <w:tab w:val="clear" w:pos="567"/>
        </w:tabs>
        <w:spacing w:line="240" w:lineRule="auto"/>
        <w:rPr>
          <w:rFonts w:cs="Arial"/>
          <w:sz w:val="16"/>
          <w:szCs w:val="16"/>
        </w:rPr>
      </w:pPr>
      <w:r>
        <w:rPr>
          <w:rFonts w:cs="Arial"/>
          <w:sz w:val="16"/>
          <w:szCs w:val="16"/>
        </w:rPr>
        <w:t>Ayatollah Sadegh Larijani</w:t>
      </w:r>
      <w:r w:rsidR="005534BC" w:rsidRPr="005D159E">
        <w:rPr>
          <w:rFonts w:cs="Arial"/>
          <w:sz w:val="16"/>
          <w:szCs w:val="16"/>
        </w:rPr>
        <w:tab/>
      </w:r>
    </w:p>
    <w:p w:rsidR="005534BC" w:rsidRPr="00390D35" w:rsidRDefault="00914C9A" w:rsidP="00DE2408">
      <w:pPr>
        <w:pStyle w:val="AIAddressText"/>
        <w:tabs>
          <w:tab w:val="clear" w:pos="567"/>
        </w:tabs>
        <w:spacing w:line="240" w:lineRule="auto"/>
      </w:pPr>
      <w:r>
        <w:rPr>
          <w:rFonts w:cs="Arial"/>
          <w:sz w:val="16"/>
          <w:szCs w:val="16"/>
        </w:rPr>
        <w:t>c/o Public Relations Office</w:t>
      </w:r>
    </w:p>
    <w:p w:rsidR="005534BC" w:rsidRPr="005D159E" w:rsidRDefault="00914C9A" w:rsidP="00DE2408">
      <w:pPr>
        <w:pStyle w:val="AIAddressText"/>
        <w:tabs>
          <w:tab w:val="clear" w:pos="567"/>
        </w:tabs>
        <w:spacing w:line="240" w:lineRule="auto"/>
        <w:rPr>
          <w:rFonts w:cs="Arial"/>
          <w:sz w:val="16"/>
          <w:szCs w:val="16"/>
        </w:rPr>
      </w:pPr>
      <w:r>
        <w:rPr>
          <w:rFonts w:cs="Arial"/>
          <w:sz w:val="16"/>
          <w:szCs w:val="16"/>
        </w:rPr>
        <w:t>Number 4, Deadend of 1 Azizi</w:t>
      </w:r>
    </w:p>
    <w:p w:rsidR="005534BC" w:rsidRPr="005D159E" w:rsidRDefault="00914C9A" w:rsidP="00DE2408">
      <w:pPr>
        <w:pStyle w:val="AIAddressText"/>
        <w:tabs>
          <w:tab w:val="clear" w:pos="567"/>
        </w:tabs>
        <w:spacing w:line="240" w:lineRule="auto"/>
        <w:rPr>
          <w:rFonts w:cs="Arial"/>
          <w:sz w:val="16"/>
          <w:szCs w:val="16"/>
        </w:rPr>
      </w:pPr>
      <w:r>
        <w:rPr>
          <w:rFonts w:cs="Arial"/>
          <w:sz w:val="16"/>
          <w:szCs w:val="16"/>
        </w:rPr>
        <w:t>Above Pasteur Intersection</w:t>
      </w:r>
    </w:p>
    <w:p w:rsidR="005534BC" w:rsidRPr="005D159E" w:rsidRDefault="00914C9A" w:rsidP="00DE2408">
      <w:pPr>
        <w:pStyle w:val="AIAddressText"/>
        <w:tabs>
          <w:tab w:val="clear" w:pos="567"/>
        </w:tabs>
        <w:spacing w:line="240" w:lineRule="auto"/>
        <w:rPr>
          <w:rFonts w:cs="Arial"/>
          <w:sz w:val="16"/>
          <w:szCs w:val="16"/>
        </w:rPr>
      </w:pPr>
      <w:r>
        <w:rPr>
          <w:rFonts w:cs="Arial"/>
          <w:sz w:val="16"/>
          <w:szCs w:val="16"/>
        </w:rPr>
        <w:t xml:space="preserve">Vali Asr Street, Tehran, </w:t>
      </w:r>
      <w:r w:rsidR="00E31C3B">
        <w:rPr>
          <w:rFonts w:cs="Arial"/>
          <w:sz w:val="16"/>
          <w:szCs w:val="16"/>
        </w:rPr>
        <w:t>Iran</w:t>
      </w:r>
    </w:p>
    <w:p w:rsidR="005534BC" w:rsidRPr="005D159E" w:rsidRDefault="005534BC" w:rsidP="00DE2408">
      <w:pPr>
        <w:pStyle w:val="AITableHeading"/>
        <w:tabs>
          <w:tab w:val="clear" w:pos="567"/>
        </w:tabs>
        <w:rPr>
          <w:rFonts w:cs="Arial"/>
          <w:sz w:val="16"/>
          <w:szCs w:val="16"/>
        </w:rPr>
      </w:pPr>
      <w:r w:rsidRPr="005D159E">
        <w:rPr>
          <w:rFonts w:cs="Arial"/>
          <w:sz w:val="16"/>
          <w:szCs w:val="16"/>
        </w:rPr>
        <w:t xml:space="preserve">Salutation: </w:t>
      </w:r>
      <w:r w:rsidR="00914C9A">
        <w:rPr>
          <w:rFonts w:cs="Arial"/>
          <w:sz w:val="16"/>
          <w:szCs w:val="16"/>
        </w:rPr>
        <w:t xml:space="preserve">Your Excellency </w:t>
      </w:r>
    </w:p>
    <w:p w:rsidR="000E0A7B" w:rsidRDefault="000E0A7B" w:rsidP="00C020F0">
      <w:pPr>
        <w:pStyle w:val="PlainText"/>
        <w:rPr>
          <w:rFonts w:ascii="Arial" w:hAnsi="Arial" w:cs="Arial"/>
          <w:sz w:val="16"/>
          <w:szCs w:val="16"/>
          <w:u w:val="single"/>
        </w:rPr>
      </w:pPr>
    </w:p>
    <w:p w:rsidR="000E0A7B" w:rsidRPr="000E0A7B" w:rsidRDefault="000E0A7B" w:rsidP="00C020F0">
      <w:pPr>
        <w:pStyle w:val="PlainText"/>
        <w:rPr>
          <w:rFonts w:ascii="Arial" w:hAnsi="Arial" w:cs="Arial"/>
          <w:sz w:val="16"/>
          <w:szCs w:val="16"/>
          <w:u w:val="single"/>
        </w:rPr>
      </w:pPr>
      <w:r w:rsidRPr="000E0A7B">
        <w:rPr>
          <w:rFonts w:ascii="Arial" w:hAnsi="Arial" w:cs="Arial"/>
          <w:sz w:val="16"/>
          <w:szCs w:val="16"/>
          <w:u w:val="single"/>
        </w:rPr>
        <w:t>H.E. Gholamali Khoshroo</w:t>
      </w:r>
    </w:p>
    <w:p w:rsidR="000E0A7B" w:rsidRPr="000E0A7B" w:rsidRDefault="000E0A7B" w:rsidP="00C020F0">
      <w:pPr>
        <w:pStyle w:val="PlainText"/>
        <w:rPr>
          <w:rFonts w:ascii="Arial" w:hAnsi="Arial" w:cs="Arial"/>
          <w:sz w:val="16"/>
          <w:szCs w:val="16"/>
        </w:rPr>
      </w:pPr>
      <w:r w:rsidRPr="000E0A7B">
        <w:rPr>
          <w:rFonts w:ascii="Arial" w:hAnsi="Arial" w:cs="Arial"/>
          <w:sz w:val="16"/>
          <w:szCs w:val="16"/>
        </w:rPr>
        <w:t>Permanent Representative of the Islamic Republic of Iran to the United Nations</w:t>
      </w:r>
    </w:p>
    <w:p w:rsidR="000E0A7B" w:rsidRPr="000E0A7B" w:rsidRDefault="000E0A7B" w:rsidP="00C020F0">
      <w:pPr>
        <w:pStyle w:val="PlainText"/>
        <w:rPr>
          <w:rFonts w:ascii="Arial" w:hAnsi="Arial" w:cs="Arial"/>
          <w:sz w:val="16"/>
          <w:szCs w:val="16"/>
        </w:rPr>
      </w:pPr>
      <w:r w:rsidRPr="000E0A7B">
        <w:rPr>
          <w:rFonts w:ascii="Arial" w:hAnsi="Arial" w:cs="Arial"/>
          <w:sz w:val="16"/>
          <w:szCs w:val="16"/>
        </w:rPr>
        <w:t>622 Third Avenue, 34th Floor</w:t>
      </w:r>
    </w:p>
    <w:p w:rsidR="000E0A7B" w:rsidRPr="000E0A7B" w:rsidRDefault="000E0A7B" w:rsidP="00C020F0">
      <w:pPr>
        <w:pStyle w:val="PlainText"/>
        <w:rPr>
          <w:rFonts w:ascii="Arial" w:hAnsi="Arial" w:cs="Arial"/>
          <w:sz w:val="16"/>
          <w:szCs w:val="16"/>
        </w:rPr>
      </w:pPr>
      <w:r w:rsidRPr="000E0A7B">
        <w:rPr>
          <w:rFonts w:ascii="Arial" w:hAnsi="Arial" w:cs="Arial"/>
          <w:sz w:val="16"/>
          <w:szCs w:val="16"/>
        </w:rPr>
        <w:t>New York, NY 10017</w:t>
      </w:r>
    </w:p>
    <w:p w:rsidR="000E0A7B" w:rsidRPr="000E0A7B" w:rsidRDefault="000E0A7B" w:rsidP="00C020F0">
      <w:pPr>
        <w:pStyle w:val="PlainText"/>
        <w:rPr>
          <w:rFonts w:ascii="Arial" w:hAnsi="Arial" w:cs="Arial"/>
          <w:sz w:val="16"/>
          <w:szCs w:val="16"/>
        </w:rPr>
      </w:pPr>
      <w:r w:rsidRPr="000E0A7B">
        <w:rPr>
          <w:rFonts w:ascii="Arial" w:hAnsi="Arial" w:cs="Arial"/>
          <w:sz w:val="16"/>
          <w:szCs w:val="16"/>
        </w:rPr>
        <w:t>Phone: (212) 687-2020 I Fax: (212) 867-7086</w:t>
      </w:r>
    </w:p>
    <w:p w:rsidR="000E0A7B" w:rsidRPr="000E0A7B" w:rsidRDefault="000E0A7B" w:rsidP="00C020F0">
      <w:pPr>
        <w:pStyle w:val="PlainText"/>
        <w:rPr>
          <w:rFonts w:ascii="Arial" w:hAnsi="Arial" w:cs="Arial"/>
          <w:sz w:val="16"/>
          <w:szCs w:val="16"/>
        </w:rPr>
      </w:pPr>
      <w:r w:rsidRPr="000E0A7B">
        <w:rPr>
          <w:rFonts w:ascii="Arial" w:hAnsi="Arial" w:cs="Arial"/>
          <w:sz w:val="16"/>
          <w:szCs w:val="16"/>
        </w:rPr>
        <w:t xml:space="preserve">Email: </w:t>
      </w:r>
      <w:hyperlink r:id="rId12" w:history="1">
        <w:r w:rsidRPr="000E0A7B">
          <w:rPr>
            <w:rStyle w:val="Hyperlink"/>
            <w:rFonts w:ascii="Arial" w:hAnsi="Arial" w:cs="Arial"/>
            <w:color w:val="auto"/>
            <w:sz w:val="16"/>
            <w:szCs w:val="16"/>
          </w:rPr>
          <w:t>iran@un.int</w:t>
        </w:r>
      </w:hyperlink>
      <w:r w:rsidRPr="000E0A7B">
        <w:rPr>
          <w:rFonts w:ascii="Arial" w:hAnsi="Arial" w:cs="Arial"/>
          <w:sz w:val="16"/>
          <w:szCs w:val="16"/>
        </w:rPr>
        <w:t xml:space="preserve"> </w:t>
      </w:r>
    </w:p>
    <w:p w:rsidR="000E0A7B" w:rsidRDefault="000E0A7B" w:rsidP="00C020F0">
      <w:pPr>
        <w:pStyle w:val="PlainText"/>
        <w:rPr>
          <w:rFonts w:ascii="Arial" w:hAnsi="Arial" w:cs="Arial"/>
          <w:b/>
          <w:sz w:val="16"/>
          <w:szCs w:val="16"/>
        </w:rPr>
        <w:sectPr w:rsidR="000E0A7B" w:rsidSect="000E0A7B">
          <w:type w:val="continuous"/>
          <w:pgSz w:w="12240" w:h="15840" w:code="1"/>
          <w:pgMar w:top="720" w:right="720" w:bottom="2160" w:left="720" w:header="0" w:footer="567" w:gutter="0"/>
          <w:cols w:num="2" w:space="720"/>
          <w:titlePg/>
          <w:docGrid w:linePitch="360"/>
        </w:sectPr>
      </w:pPr>
      <w:r w:rsidRPr="000E0A7B">
        <w:rPr>
          <w:rFonts w:ascii="Arial" w:hAnsi="Arial" w:cs="Arial"/>
          <w:b/>
          <w:sz w:val="16"/>
          <w:szCs w:val="16"/>
        </w:rPr>
        <w:t>Salutation: Dear Excellency</w:t>
      </w:r>
    </w:p>
    <w:p w:rsidR="000E0A7B" w:rsidRPr="000E0A7B" w:rsidRDefault="000E0A7B" w:rsidP="00C020F0">
      <w:pPr>
        <w:pStyle w:val="PlainText"/>
        <w:rPr>
          <w:rFonts w:ascii="Arial" w:hAnsi="Arial" w:cs="Arial"/>
          <w:b/>
          <w:sz w:val="16"/>
          <w:szCs w:val="16"/>
        </w:rPr>
      </w:pPr>
    </w:p>
    <w:p w:rsidR="000E0A7B" w:rsidRPr="000E0A7B" w:rsidRDefault="000E0A7B" w:rsidP="000E0A7B">
      <w:pPr>
        <w:autoSpaceDE w:val="0"/>
        <w:autoSpaceDN w:val="0"/>
        <w:adjustRightInd w:val="0"/>
        <w:rPr>
          <w:rFonts w:ascii="Arial" w:hAnsi="Arial" w:cs="Arial"/>
          <w:b/>
          <w:color w:val="000000"/>
          <w:sz w:val="18"/>
          <w:szCs w:val="18"/>
        </w:rPr>
      </w:pPr>
      <w:r w:rsidRPr="000E0A7B">
        <w:rPr>
          <w:rFonts w:ascii="Arial" w:hAnsi="Arial" w:cs="Arial"/>
          <w:b/>
          <w:color w:val="000000"/>
          <w:sz w:val="18"/>
          <w:szCs w:val="18"/>
        </w:rPr>
        <w:t xml:space="preserve">2) LET US KNOW YOU TOOK ACTION </w:t>
      </w:r>
    </w:p>
    <w:p w:rsidR="000E0A7B" w:rsidRPr="000E0A7B" w:rsidRDefault="000E0A7B" w:rsidP="000E0A7B">
      <w:pPr>
        <w:autoSpaceDE w:val="0"/>
        <w:autoSpaceDN w:val="0"/>
        <w:adjustRightInd w:val="0"/>
        <w:rPr>
          <w:rFonts w:ascii="Arial" w:hAnsi="Arial" w:cs="Arial"/>
          <w:color w:val="000000"/>
          <w:sz w:val="18"/>
          <w:szCs w:val="18"/>
        </w:rPr>
      </w:pPr>
      <w:hyperlink r:id="rId13" w:history="1">
        <w:r w:rsidRPr="000E0A7B">
          <w:rPr>
            <w:rStyle w:val="Hyperlink"/>
            <w:rFonts w:ascii="Arial" w:hAnsi="Arial" w:cs="Arial"/>
            <w:sz w:val="18"/>
            <w:szCs w:val="18"/>
          </w:rPr>
          <w:t>Click here</w:t>
        </w:r>
      </w:hyperlink>
      <w:r w:rsidRPr="000E0A7B">
        <w:rPr>
          <w:rFonts w:ascii="Arial" w:hAnsi="Arial" w:cs="Arial"/>
          <w:color w:val="000000"/>
          <w:sz w:val="18"/>
          <w:szCs w:val="18"/>
        </w:rPr>
        <w:t xml:space="preserve"> to let us know if you took action on this case! </w:t>
      </w:r>
      <w:r w:rsidRPr="000E0A7B">
        <w:rPr>
          <w:rFonts w:ascii="Arial" w:hAnsi="Arial" w:cs="Arial"/>
          <w:i/>
          <w:iCs/>
          <w:color w:val="000000"/>
          <w:sz w:val="18"/>
          <w:szCs w:val="18"/>
        </w:rPr>
        <w:t xml:space="preserve">This is Urgent Action </w:t>
      </w:r>
      <w:r w:rsidRPr="000E0A7B">
        <w:rPr>
          <w:rFonts w:ascii="Arial" w:hAnsi="Arial" w:cs="Arial"/>
          <w:i/>
          <w:iCs/>
          <w:color w:val="000000"/>
          <w:sz w:val="18"/>
          <w:szCs w:val="18"/>
        </w:rPr>
        <w:t>142.16</w:t>
      </w:r>
      <w:r w:rsidRPr="000E0A7B">
        <w:rPr>
          <w:rFonts w:ascii="Arial" w:hAnsi="Arial" w:cs="Arial"/>
          <w:i/>
          <w:iCs/>
          <w:color w:val="000000"/>
          <w:sz w:val="18"/>
          <w:szCs w:val="18"/>
        </w:rPr>
        <w:t xml:space="preserve"> </w:t>
      </w:r>
    </w:p>
    <w:p w:rsidR="000E0A7B" w:rsidRPr="000E0A7B" w:rsidRDefault="000E0A7B" w:rsidP="000E0A7B">
      <w:pPr>
        <w:rPr>
          <w:rFonts w:ascii="Arial" w:hAnsi="Arial" w:cs="Arial"/>
          <w:color w:val="000000"/>
          <w:sz w:val="18"/>
          <w:szCs w:val="18"/>
        </w:rPr>
      </w:pPr>
      <w:r w:rsidRPr="000E0A7B">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E0A7B" w:rsidRDefault="000E0A7B" w:rsidP="00DE2408">
      <w:pPr>
        <w:pStyle w:val="AITableHeading"/>
        <w:tabs>
          <w:tab w:val="clear" w:pos="567"/>
        </w:tabs>
        <w:rPr>
          <w:rFonts w:cs="Arial"/>
          <w:sz w:val="16"/>
          <w:szCs w:val="16"/>
        </w:rPr>
        <w:sectPr w:rsidR="000E0A7B" w:rsidSect="000E0A7B">
          <w:type w:val="continuous"/>
          <w:pgSz w:w="12240" w:h="15840" w:code="1"/>
          <w:pgMar w:top="720" w:right="720" w:bottom="2160" w:left="720" w:header="0" w:footer="567" w:gutter="0"/>
          <w:cols w:space="720"/>
          <w:titlePg/>
          <w:docGrid w:linePitch="360"/>
        </w:sectPr>
      </w:pPr>
    </w:p>
    <w:p w:rsidR="005534BC" w:rsidRDefault="005534BC" w:rsidP="00DE2408">
      <w:pPr>
        <w:pStyle w:val="AIAddressText"/>
        <w:tabs>
          <w:tab w:val="clear" w:pos="567"/>
        </w:tabs>
        <w:spacing w:line="240" w:lineRule="auto"/>
        <w:sectPr w:rsidR="005534BC" w:rsidSect="00DE2408">
          <w:type w:val="continuous"/>
          <w:pgSz w:w="12240" w:h="15840" w:code="1"/>
          <w:pgMar w:top="720" w:right="720" w:bottom="2160" w:left="720" w:header="0" w:footer="567" w:gutter="0"/>
          <w:cols w:num="3" w:space="720"/>
          <w:titlePg/>
          <w:docGrid w:linePitch="360"/>
        </w:sectPr>
      </w:pPr>
    </w:p>
    <w:p w:rsidR="0026766F" w:rsidRPr="00F95961" w:rsidRDefault="0026766F" w:rsidP="00DE2408">
      <w:pPr>
        <w:pStyle w:val="AIUASecondHeading"/>
        <w:spacing w:line="240" w:lineRule="auto"/>
        <w:rPr>
          <w:rFonts w:ascii="Arial" w:hAnsi="Arial" w:cs="Arial"/>
        </w:rPr>
      </w:pPr>
      <w:r w:rsidRPr="00F95961">
        <w:rPr>
          <w:rFonts w:ascii="Arial" w:hAnsi="Arial" w:cs="Arial"/>
        </w:rPr>
        <w:t>URGENT ACTION</w:t>
      </w:r>
    </w:p>
    <w:p w:rsidR="00787578" w:rsidRPr="005B777A" w:rsidRDefault="00787578" w:rsidP="00DE2408">
      <w:pPr>
        <w:rPr>
          <w:rStyle w:val="AIHeadline"/>
          <w:rFonts w:cs="Arial"/>
          <w:snapToGrid w:val="0"/>
          <w:sz w:val="36"/>
          <w:szCs w:val="36"/>
        </w:rPr>
      </w:pPr>
      <w:r w:rsidRPr="005B777A">
        <w:rPr>
          <w:rStyle w:val="AIHeadline"/>
          <w:rFonts w:cs="Arial"/>
          <w:snapToGrid w:val="0"/>
          <w:sz w:val="36"/>
          <w:szCs w:val="36"/>
        </w:rPr>
        <w:t>human rights defender to resume hunger strike</w:t>
      </w:r>
    </w:p>
    <w:p w:rsidR="0026766F" w:rsidRPr="00F95961" w:rsidRDefault="0026766F" w:rsidP="00DE2408">
      <w:pPr>
        <w:pStyle w:val="Heading2"/>
        <w:spacing w:before="120" w:after="120" w:line="240" w:lineRule="auto"/>
        <w:rPr>
          <w:rFonts w:ascii="Arial" w:hAnsi="Arial" w:cs="Arial"/>
        </w:rPr>
      </w:pPr>
      <w:r w:rsidRPr="00F95961">
        <w:rPr>
          <w:rFonts w:ascii="Arial" w:hAnsi="Arial" w:cs="Arial"/>
        </w:rPr>
        <w:t>ADditional Information</w:t>
      </w:r>
    </w:p>
    <w:p w:rsidR="00EF6F5A" w:rsidRPr="00EF6F5A" w:rsidRDefault="00EF6F5A" w:rsidP="00DE2408">
      <w:pPr>
        <w:pStyle w:val="AIAdditionalinformationtext"/>
        <w:spacing w:line="240" w:lineRule="auto"/>
        <w:rPr>
          <w:rFonts w:cs="Arial"/>
        </w:rPr>
      </w:pPr>
      <w:r w:rsidRPr="00EF6F5A">
        <w:rPr>
          <w:rFonts w:cs="Arial"/>
        </w:rPr>
        <w:t>Abdolfattah Soltani is a prominent and award-winning human rights lawyer and one of the founders of the Centre for Human Rights Defenders in Iran. He was awarded the International Bar Association’s Human Rights Award in 2012</w:t>
      </w:r>
      <w:r w:rsidR="002E7467">
        <w:rPr>
          <w:rFonts w:cs="Arial"/>
        </w:rPr>
        <w:t xml:space="preserve"> and</w:t>
      </w:r>
      <w:r w:rsidRPr="00EF6F5A">
        <w:rPr>
          <w:rFonts w:cs="Arial"/>
        </w:rPr>
        <w:t xml:space="preserve"> the Nuremberg International Human Rights Award in 2009. </w:t>
      </w:r>
      <w:r w:rsidR="00BE5132">
        <w:rPr>
          <w:rFonts w:cs="Arial"/>
        </w:rPr>
        <w:t>He</w:t>
      </w:r>
      <w:r w:rsidRPr="00EF6F5A">
        <w:rPr>
          <w:rFonts w:cs="Arial"/>
        </w:rPr>
        <w:t xml:space="preserve"> was first arrested on 16 June 2009, during the unrest that followed the disputed presidential e</w:t>
      </w:r>
      <w:r>
        <w:rPr>
          <w:rFonts w:cs="Arial"/>
        </w:rPr>
        <w:t>lection</w:t>
      </w:r>
      <w:r w:rsidR="00BE5132">
        <w:rPr>
          <w:rFonts w:cs="Arial"/>
        </w:rPr>
        <w:t>, and</w:t>
      </w:r>
      <w:r w:rsidR="00DB60E8">
        <w:rPr>
          <w:rFonts w:cs="Arial"/>
        </w:rPr>
        <w:t xml:space="preserve"> </w:t>
      </w:r>
      <w:r>
        <w:rPr>
          <w:rFonts w:cs="Arial"/>
        </w:rPr>
        <w:t>held in</w:t>
      </w:r>
      <w:r w:rsidRPr="00EF6F5A">
        <w:rPr>
          <w:rFonts w:cs="Arial"/>
        </w:rPr>
        <w:t xml:space="preserve"> Evin </w:t>
      </w:r>
      <w:r w:rsidR="002E7467">
        <w:rPr>
          <w:rFonts w:cs="Arial"/>
        </w:rPr>
        <w:t>p</w:t>
      </w:r>
      <w:r w:rsidRPr="00EF6F5A">
        <w:rPr>
          <w:rFonts w:cs="Arial"/>
        </w:rPr>
        <w:t>rison until 26 August 2009</w:t>
      </w:r>
      <w:r w:rsidR="00BE5132">
        <w:rPr>
          <w:rFonts w:cs="Arial"/>
        </w:rPr>
        <w:t>,</w:t>
      </w:r>
      <w:r w:rsidRPr="00EF6F5A">
        <w:rPr>
          <w:rFonts w:cs="Arial"/>
        </w:rPr>
        <w:t xml:space="preserve"> when he was released on bail secured by property deeds of considerable value. During this detention period, his access to his family was limited to one visit and several telephone calls. Abdolfattah Soltani was rearrested by intelligence officials on 10 September 2011 when he was in a Revolutionary Court dealing with the case of a client. The intelligence officials escorted him to his home, where they confiscated computers, documents, bank cards, family </w:t>
      </w:r>
      <w:r w:rsidR="002E7467">
        <w:rPr>
          <w:rFonts w:cs="Arial"/>
        </w:rPr>
        <w:t xml:space="preserve">photo </w:t>
      </w:r>
      <w:r w:rsidRPr="00EF6F5A">
        <w:rPr>
          <w:rFonts w:cs="Arial"/>
        </w:rPr>
        <w:t xml:space="preserve">albums, CDs and DVDs before taking him </w:t>
      </w:r>
      <w:r w:rsidR="002E7467">
        <w:rPr>
          <w:rFonts w:cs="Arial"/>
        </w:rPr>
        <w:t>to Evin prison and detaining him in</w:t>
      </w:r>
      <w:r w:rsidRPr="00EF6F5A">
        <w:rPr>
          <w:rFonts w:cs="Arial"/>
        </w:rPr>
        <w:t xml:space="preserve"> Section 209, which is under the control of the Ministry of Intelligence.  </w:t>
      </w:r>
    </w:p>
    <w:p w:rsidR="00EF6F5A" w:rsidRPr="00EF6F5A" w:rsidRDefault="00EF6F5A" w:rsidP="00DE2408">
      <w:pPr>
        <w:pStyle w:val="AIAdditionalinformationtext"/>
        <w:spacing w:line="240" w:lineRule="auto"/>
        <w:rPr>
          <w:rFonts w:cs="Arial"/>
        </w:rPr>
      </w:pPr>
      <w:r w:rsidRPr="00EF6F5A">
        <w:rPr>
          <w:rFonts w:cs="Arial"/>
        </w:rPr>
        <w:t xml:space="preserve">In November 2011, </w:t>
      </w:r>
      <w:r w:rsidR="002E7467" w:rsidRPr="00EF6F5A">
        <w:rPr>
          <w:rFonts w:cs="Arial"/>
        </w:rPr>
        <w:t xml:space="preserve">the </w:t>
      </w:r>
      <w:r w:rsidRPr="00EF6F5A">
        <w:rPr>
          <w:rFonts w:cs="Arial"/>
        </w:rPr>
        <w:t xml:space="preserve">Secretary General of </w:t>
      </w:r>
      <w:r w:rsidR="002E7467" w:rsidRPr="00EF6F5A">
        <w:rPr>
          <w:rFonts w:cs="Arial"/>
        </w:rPr>
        <w:t xml:space="preserve">Iran’s </w:t>
      </w:r>
      <w:r w:rsidRPr="00EF6F5A">
        <w:rPr>
          <w:rFonts w:cs="Arial"/>
        </w:rPr>
        <w:t>High Council for Human Rights, Mohammad Javad Larijani, told a press conference held at the UN in New York: “no lawyer is in prison because he is a lawyer or he is a defender of human rights, but because they are involved in activities which are against the security of the state, especially their relations with terrorist groups.”</w:t>
      </w:r>
    </w:p>
    <w:p w:rsidR="00875A80" w:rsidRDefault="00EF6F5A" w:rsidP="00DE2408">
      <w:pPr>
        <w:pStyle w:val="AIAdditionalinformationtext"/>
        <w:tabs>
          <w:tab w:val="clear" w:pos="567"/>
        </w:tabs>
        <w:spacing w:line="240" w:lineRule="auto"/>
        <w:rPr>
          <w:rFonts w:cs="Arial"/>
        </w:rPr>
      </w:pPr>
      <w:r w:rsidRPr="00EF6F5A">
        <w:rPr>
          <w:rFonts w:cs="Arial"/>
        </w:rPr>
        <w:t xml:space="preserve">In March 2012, Abdolfattah Soltani was informed that Branch 28 of the Revolutionary Court in Tehran had sentenced him to 18 years’ imprisonment on several charges, including “spreading propaganda against the system”, “gathering and colluding to commit crimes against national security”, and “founding an illegal group”. </w:t>
      </w:r>
      <w:r w:rsidR="00885479">
        <w:rPr>
          <w:rFonts w:cs="Arial"/>
        </w:rPr>
        <w:t xml:space="preserve">His conviction and sentence were </w:t>
      </w:r>
      <w:r w:rsidRPr="00EF6F5A">
        <w:rPr>
          <w:rFonts w:cs="Arial"/>
        </w:rPr>
        <w:t>ent</w:t>
      </w:r>
      <w:r w:rsidR="00885479">
        <w:rPr>
          <w:rFonts w:cs="Arial"/>
        </w:rPr>
        <w:t xml:space="preserve">irely due to his human rights work, which included being </w:t>
      </w:r>
      <w:r w:rsidR="00885479" w:rsidRPr="00885479">
        <w:rPr>
          <w:rFonts w:cs="Arial"/>
        </w:rPr>
        <w:t>one of the founders of the Centre for Human Rights Defenders</w:t>
      </w:r>
      <w:r w:rsidR="002E7467">
        <w:rPr>
          <w:rFonts w:cs="Arial"/>
        </w:rPr>
        <w:t xml:space="preserve"> in Iran</w:t>
      </w:r>
      <w:r w:rsidR="002B2829">
        <w:rPr>
          <w:rFonts w:cs="Arial"/>
        </w:rPr>
        <w:t>,</w:t>
      </w:r>
      <w:r w:rsidR="00885479">
        <w:rPr>
          <w:rFonts w:cs="Arial"/>
        </w:rPr>
        <w:t xml:space="preserve"> and </w:t>
      </w:r>
      <w:r w:rsidR="00885479" w:rsidRPr="00885479">
        <w:rPr>
          <w:rFonts w:cs="Arial"/>
        </w:rPr>
        <w:t xml:space="preserve">his peaceful activism against the death penalty in Iran. </w:t>
      </w:r>
      <w:r w:rsidRPr="00EF6F5A">
        <w:rPr>
          <w:rFonts w:cs="Arial"/>
        </w:rPr>
        <w:t xml:space="preserve">He was also convicted of “accepting an illegal prize and illegal earnings” related to his acceptance, via his wife Massoumeh Dehghan, of the Nuremberg International Human Rights Award. The court also barred him from practising law for 20 years. In June 2012, Branch 54 of the Appeal Court of Tehran reduced his sentence to 13 years’ imprisonment and </w:t>
      </w:r>
      <w:r w:rsidR="00A653AE" w:rsidRPr="00EF6F5A">
        <w:rPr>
          <w:rFonts w:cs="Arial"/>
        </w:rPr>
        <w:t>reduced the</w:t>
      </w:r>
      <w:r w:rsidRPr="00EF6F5A">
        <w:rPr>
          <w:rFonts w:cs="Arial"/>
        </w:rPr>
        <w:t xml:space="preserve"> length of the ban on </w:t>
      </w:r>
      <w:r w:rsidR="002B2829">
        <w:rPr>
          <w:rFonts w:cs="Arial"/>
        </w:rPr>
        <w:t xml:space="preserve">him </w:t>
      </w:r>
      <w:r w:rsidRPr="00EF6F5A">
        <w:rPr>
          <w:rFonts w:cs="Arial"/>
        </w:rPr>
        <w:t>practising law to two years.</w:t>
      </w:r>
    </w:p>
    <w:p w:rsidR="00EC67EA" w:rsidRDefault="00EC67EA" w:rsidP="00DE2408">
      <w:pPr>
        <w:pStyle w:val="AIAdditionalinformationtext"/>
        <w:tabs>
          <w:tab w:val="clear" w:pos="567"/>
        </w:tabs>
        <w:spacing w:line="240" w:lineRule="auto"/>
        <w:rPr>
          <w:rFonts w:cs="Arial"/>
        </w:rPr>
      </w:pPr>
      <w:r w:rsidRPr="00EC67EA">
        <w:rPr>
          <w:rFonts w:cs="Arial"/>
        </w:rPr>
        <w:t xml:space="preserve">Amnesty International’s research consistently shows that </w:t>
      </w:r>
      <w:r w:rsidR="00DB60E8">
        <w:rPr>
          <w:rFonts w:cs="Arial"/>
        </w:rPr>
        <w:t xml:space="preserve">Iran’s judiciary </w:t>
      </w:r>
      <w:r w:rsidRPr="00EC67EA">
        <w:rPr>
          <w:rFonts w:cs="Arial"/>
        </w:rPr>
        <w:t>lack</w:t>
      </w:r>
      <w:r w:rsidR="00DB60E8">
        <w:rPr>
          <w:rFonts w:cs="Arial"/>
        </w:rPr>
        <w:t>s</w:t>
      </w:r>
      <w:r w:rsidRPr="00EC67EA">
        <w:rPr>
          <w:rFonts w:cs="Arial"/>
        </w:rPr>
        <w:t xml:space="preserve"> independence and remain</w:t>
      </w:r>
      <w:r w:rsidR="00DB60E8">
        <w:rPr>
          <w:rFonts w:cs="Arial"/>
        </w:rPr>
        <w:t>s</w:t>
      </w:r>
      <w:r w:rsidRPr="00EC67EA">
        <w:rPr>
          <w:rFonts w:cs="Arial"/>
        </w:rPr>
        <w:t xml:space="preserve"> particularly susceptible to pressure from security and intelligence forces to convict </w:t>
      </w:r>
      <w:r w:rsidR="00EC23EA">
        <w:rPr>
          <w:rFonts w:cs="Arial"/>
        </w:rPr>
        <w:t>human rights defenders</w:t>
      </w:r>
      <w:r w:rsidR="00970C85">
        <w:rPr>
          <w:rFonts w:cs="Arial"/>
        </w:rPr>
        <w:t xml:space="preserve"> and other dissidents</w:t>
      </w:r>
      <w:r w:rsidRPr="00EC67EA">
        <w:rPr>
          <w:rFonts w:cs="Arial"/>
        </w:rPr>
        <w:t xml:space="preserve"> and impose harsh sentences.</w:t>
      </w:r>
      <w:r>
        <w:rPr>
          <w:rFonts w:cs="Arial"/>
        </w:rPr>
        <w:t xml:space="preserve"> </w:t>
      </w:r>
      <w:r w:rsidR="00CF043C">
        <w:rPr>
          <w:rFonts w:cs="Arial"/>
        </w:rPr>
        <w:t>T</w:t>
      </w:r>
      <w:r>
        <w:rPr>
          <w:rFonts w:cs="Arial"/>
        </w:rPr>
        <w:t>h</w:t>
      </w:r>
      <w:r w:rsidR="00EC23EA">
        <w:rPr>
          <w:rFonts w:cs="Arial"/>
        </w:rPr>
        <w:t>e</w:t>
      </w:r>
      <w:r>
        <w:rPr>
          <w:rFonts w:cs="Arial"/>
        </w:rPr>
        <w:t xml:space="preserve"> lack of independence </w:t>
      </w:r>
      <w:r w:rsidR="00EC23EA">
        <w:rPr>
          <w:rFonts w:cs="Arial"/>
        </w:rPr>
        <w:t xml:space="preserve">in the country’s criminal justice system also allows intelligence and security officials to exercise unlawful influence and power over decision-making processes concerning prisoners’ access to adequate </w:t>
      </w:r>
      <w:r>
        <w:rPr>
          <w:rFonts w:cs="Arial"/>
        </w:rPr>
        <w:t xml:space="preserve">medical </w:t>
      </w:r>
      <w:r w:rsidR="00CF043C">
        <w:rPr>
          <w:rFonts w:cs="Arial"/>
        </w:rPr>
        <w:t>care</w:t>
      </w:r>
      <w:r w:rsidR="00EC23EA">
        <w:rPr>
          <w:rFonts w:cs="Arial"/>
        </w:rPr>
        <w:t xml:space="preserve">, </w:t>
      </w:r>
      <w:r>
        <w:rPr>
          <w:rFonts w:cs="Arial"/>
        </w:rPr>
        <w:t>prison leave</w:t>
      </w:r>
      <w:r w:rsidR="005B11C8">
        <w:rPr>
          <w:rFonts w:cs="Arial"/>
        </w:rPr>
        <w:t xml:space="preserve"> and conditional release</w:t>
      </w:r>
      <w:r w:rsidR="00EC23EA">
        <w:rPr>
          <w:rFonts w:cs="Arial"/>
        </w:rPr>
        <w:t>. Intelligence</w:t>
      </w:r>
      <w:r w:rsidR="005B11C8">
        <w:rPr>
          <w:rFonts w:cs="Arial"/>
        </w:rPr>
        <w:t xml:space="preserve"> and security</w:t>
      </w:r>
      <w:r w:rsidR="00EC23EA">
        <w:rPr>
          <w:rFonts w:cs="Arial"/>
        </w:rPr>
        <w:t xml:space="preserve"> officials also</w:t>
      </w:r>
      <w:r w:rsidR="005B11C8">
        <w:rPr>
          <w:rFonts w:cs="Arial"/>
        </w:rPr>
        <w:t xml:space="preserve"> regularly</w:t>
      </w:r>
      <w:r w:rsidR="00EC23EA">
        <w:rPr>
          <w:rFonts w:cs="Arial"/>
        </w:rPr>
        <w:t xml:space="preserve"> </w:t>
      </w:r>
      <w:r w:rsidR="005B11C8">
        <w:rPr>
          <w:rFonts w:cs="Arial"/>
        </w:rPr>
        <w:t>target</w:t>
      </w:r>
      <w:r w:rsidR="00EC23EA">
        <w:rPr>
          <w:rFonts w:cs="Arial"/>
        </w:rPr>
        <w:t xml:space="preserve"> prisoners </w:t>
      </w:r>
      <w:r w:rsidR="005B11C8">
        <w:rPr>
          <w:rFonts w:cs="Arial"/>
        </w:rPr>
        <w:t>for reprisal when they speak out against human rights abuses</w:t>
      </w:r>
      <w:r w:rsidR="00CF043C">
        <w:rPr>
          <w:rFonts w:cs="Arial"/>
        </w:rPr>
        <w:t xml:space="preserve"> from behind bars</w:t>
      </w:r>
      <w:r>
        <w:rPr>
          <w:rFonts w:cs="Arial"/>
        </w:rPr>
        <w:t>.</w:t>
      </w:r>
    </w:p>
    <w:p w:rsidR="00885479" w:rsidRDefault="00885479" w:rsidP="00DE2408">
      <w:pPr>
        <w:rPr>
          <w:rFonts w:ascii="Arial" w:hAnsi="Arial" w:cs="Arial"/>
          <w:sz w:val="18"/>
          <w:szCs w:val="20"/>
          <w:lang w:eastAsia="en-US"/>
        </w:rPr>
      </w:pPr>
      <w:r w:rsidRPr="00885479">
        <w:rPr>
          <w:rFonts w:ascii="Arial" w:hAnsi="Arial" w:cs="Arial"/>
          <w:sz w:val="18"/>
          <w:szCs w:val="20"/>
          <w:lang w:eastAsia="en-US"/>
        </w:rPr>
        <w:t>In line with the 1998 UN Declaration on Human Rights Defenders and other international standards, Amnesty International considers a human rights defender to be someone who, individually or in association with others, acts to defend and/or promote human rights at the local, national, regional or international levels, without resorting to or advocating hatred, discrimination or violence. Human rights defenders come from every walk of life; they may be journalists, lawyers, health professionals, teachers, trade unionists, whistle-blowers, farmers, victims, or relatives of victims, of human rights violations and abuses. They may c</w:t>
      </w:r>
      <w:r w:rsidR="00600C22">
        <w:rPr>
          <w:rFonts w:ascii="Arial" w:hAnsi="Arial" w:cs="Arial"/>
          <w:sz w:val="18"/>
          <w:szCs w:val="20"/>
          <w:lang w:eastAsia="en-US"/>
        </w:rPr>
        <w:t>onduct their human rights defens</w:t>
      </w:r>
      <w:r w:rsidRPr="00885479">
        <w:rPr>
          <w:rFonts w:ascii="Arial" w:hAnsi="Arial" w:cs="Arial"/>
          <w:sz w:val="18"/>
          <w:szCs w:val="20"/>
          <w:lang w:eastAsia="en-US"/>
        </w:rPr>
        <w:t>e work as part of their professional role or as volunteers.</w:t>
      </w:r>
    </w:p>
    <w:p w:rsidR="00885479" w:rsidRDefault="00885479" w:rsidP="00DE2408">
      <w:pPr>
        <w:rPr>
          <w:rFonts w:ascii="Arial" w:hAnsi="Arial" w:cs="Arial"/>
          <w:sz w:val="18"/>
          <w:szCs w:val="20"/>
          <w:lang w:eastAsia="en-US"/>
        </w:rPr>
      </w:pPr>
    </w:p>
    <w:p w:rsidR="0026766F" w:rsidRPr="00885479" w:rsidRDefault="0026766F" w:rsidP="00DE2408">
      <w:pPr>
        <w:rPr>
          <w:rFonts w:ascii="Arial" w:hAnsi="Arial" w:cs="Arial"/>
          <w:sz w:val="18"/>
          <w:szCs w:val="20"/>
          <w:lang w:eastAsia="en-US"/>
        </w:rPr>
      </w:pPr>
      <w:r w:rsidRPr="00F95961">
        <w:rPr>
          <w:rFonts w:ascii="Arial" w:hAnsi="Arial" w:cs="Arial"/>
          <w:sz w:val="16"/>
          <w:szCs w:val="16"/>
        </w:rPr>
        <w:t>Name:</w:t>
      </w:r>
      <w:r w:rsidR="002F0005">
        <w:rPr>
          <w:rFonts w:ascii="Arial" w:hAnsi="Arial" w:cs="Arial"/>
          <w:sz w:val="16"/>
          <w:szCs w:val="16"/>
        </w:rPr>
        <w:t xml:space="preserve"> Abdolfattah Soltani</w:t>
      </w:r>
    </w:p>
    <w:p w:rsidR="0026766F" w:rsidRPr="00F95961" w:rsidRDefault="0026766F" w:rsidP="00DE2408">
      <w:pPr>
        <w:rPr>
          <w:rStyle w:val="StyleAIBodytextAsianSimSunChar"/>
          <w:rFonts w:cs="Arial"/>
          <w:sz w:val="18"/>
          <w:szCs w:val="18"/>
        </w:rPr>
        <w:sectPr w:rsidR="0026766F" w:rsidRPr="00F95961" w:rsidSect="00DE2408">
          <w:footerReference w:type="first" r:id="rId14"/>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2F0005">
        <w:rPr>
          <w:rFonts w:ascii="Arial" w:hAnsi="Arial" w:cs="Arial"/>
          <w:sz w:val="16"/>
          <w:szCs w:val="16"/>
        </w:rPr>
        <w:t xml:space="preserve"> m</w:t>
      </w:r>
    </w:p>
    <w:p w:rsidR="005B11C8" w:rsidRPr="00F95961" w:rsidRDefault="005B11C8" w:rsidP="00DE2408">
      <w:pPr>
        <w:pStyle w:val="AITextSmallNoLineSpacing"/>
        <w:spacing w:line="240" w:lineRule="auto"/>
        <w:jc w:val="center"/>
        <w:rPr>
          <w:rFonts w:cs="Arial"/>
          <w:sz w:val="18"/>
        </w:rPr>
      </w:pPr>
    </w:p>
    <w:p w:rsidR="001624EA" w:rsidRDefault="0026766F" w:rsidP="00DE2408">
      <w:pPr>
        <w:rPr>
          <w:rFonts w:ascii="Arial" w:hAnsi="Arial" w:cs="Arial"/>
          <w:sz w:val="16"/>
          <w:szCs w:val="16"/>
        </w:rPr>
      </w:pPr>
      <w:r w:rsidRPr="00F95961">
        <w:rPr>
          <w:rFonts w:ascii="Arial" w:hAnsi="Arial" w:cs="Arial"/>
          <w:sz w:val="16"/>
          <w:szCs w:val="16"/>
        </w:rPr>
        <w:t xml:space="preserve">Further information on UA: </w:t>
      </w:r>
      <w:r w:rsidR="002F0005">
        <w:rPr>
          <w:rFonts w:ascii="Arial" w:hAnsi="Arial" w:cs="Arial"/>
          <w:sz w:val="16"/>
          <w:szCs w:val="16"/>
        </w:rPr>
        <w:t xml:space="preserve">142/16 </w:t>
      </w:r>
      <w:r w:rsidRPr="00F95961">
        <w:rPr>
          <w:rFonts w:ascii="Arial" w:hAnsi="Arial" w:cs="Arial"/>
          <w:sz w:val="16"/>
          <w:szCs w:val="16"/>
        </w:rPr>
        <w:t xml:space="preserve">Index: </w:t>
      </w:r>
      <w:r w:rsidR="002B2829" w:rsidRPr="002774AE">
        <w:rPr>
          <w:rFonts w:ascii="Amnesty Trade Gothic" w:hAnsi="Amnesty Trade Gothic"/>
          <w:sz w:val="16"/>
          <w:szCs w:val="16"/>
        </w:rPr>
        <w:t>MDE 13/8131/2018</w:t>
      </w:r>
      <w:r w:rsidR="002B2829">
        <w:rPr>
          <w:rFonts w:ascii="Amnesty Trade Gothic" w:hAnsi="Amnesty Trade Gothic"/>
          <w:sz w:val="16"/>
          <w:szCs w:val="16"/>
        </w:rPr>
        <w:t xml:space="preserve"> </w:t>
      </w:r>
      <w:r w:rsidRPr="00F95961">
        <w:rPr>
          <w:rFonts w:ascii="Arial" w:hAnsi="Arial" w:cs="Arial"/>
          <w:sz w:val="16"/>
          <w:szCs w:val="16"/>
        </w:rPr>
        <w:t>Issue Date:</w:t>
      </w:r>
      <w:r w:rsidR="002B2829">
        <w:rPr>
          <w:rFonts w:ascii="Arial" w:hAnsi="Arial" w:cs="Arial"/>
          <w:sz w:val="16"/>
          <w:szCs w:val="16"/>
        </w:rPr>
        <w:t xml:space="preserve"> 2</w:t>
      </w:r>
      <w:r w:rsidR="00C10D4F">
        <w:rPr>
          <w:rFonts w:ascii="Arial" w:hAnsi="Arial" w:cs="Arial"/>
          <w:sz w:val="16"/>
          <w:szCs w:val="16"/>
        </w:rPr>
        <w:t>7</w:t>
      </w:r>
      <w:r w:rsidR="002B2829">
        <w:rPr>
          <w:rFonts w:ascii="Arial" w:hAnsi="Arial" w:cs="Arial"/>
          <w:sz w:val="16"/>
          <w:szCs w:val="16"/>
        </w:rPr>
        <w:t xml:space="preserve"> March 2018</w:t>
      </w:r>
      <w:bookmarkStart w:id="0" w:name="_GoBack"/>
      <w:bookmarkEnd w:id="0"/>
    </w:p>
    <w:p w:rsidR="0026766F" w:rsidRPr="00F95961" w:rsidRDefault="0026766F" w:rsidP="00DE2408">
      <w:pPr>
        <w:rPr>
          <w:rFonts w:ascii="Arial" w:hAnsi="Arial" w:cs="Arial"/>
          <w:sz w:val="16"/>
          <w:szCs w:val="16"/>
        </w:rPr>
      </w:pPr>
    </w:p>
    <w:sectPr w:rsidR="0026766F" w:rsidRPr="00F95961" w:rsidSect="00DE240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0A" w:rsidRDefault="002F130A">
      <w:r>
        <w:separator/>
      </w:r>
    </w:p>
  </w:endnote>
  <w:endnote w:type="continuationSeparator" w:id="0">
    <w:p w:rsidR="002F130A" w:rsidRDefault="002F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F130A">
    <w:pPr>
      <w:pStyle w:val="Footer"/>
    </w:pPr>
    <w:r w:rsidRPr="00B104F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7B" w:rsidRPr="00D158C3" w:rsidRDefault="000E0A7B" w:rsidP="000E0A7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E0A7B" w:rsidRPr="00D158C3" w:rsidRDefault="000E0A7B" w:rsidP="000E0A7B">
    <w:pPr>
      <w:jc w:val="center"/>
      <w:rPr>
        <w:rFonts w:ascii="Arial" w:hAnsi="Arial" w:cs="Arial"/>
        <w:sz w:val="16"/>
        <w:szCs w:val="16"/>
      </w:rPr>
    </w:pPr>
    <w:r w:rsidRPr="00D158C3">
      <w:rPr>
        <w:rFonts w:ascii="Arial" w:hAnsi="Arial" w:cs="Arial"/>
        <w:sz w:val="16"/>
        <w:szCs w:val="16"/>
      </w:rPr>
      <w:t>T (212) 807- 8400 | uan@aiusa.org | www.amnestyusa.org/uan</w:t>
    </w:r>
  </w:p>
  <w:p w:rsidR="000E0A7B" w:rsidRDefault="000E0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0A" w:rsidRDefault="002F130A">
      <w:r>
        <w:separator/>
      </w:r>
    </w:p>
  </w:footnote>
  <w:footnote w:type="continuationSeparator" w:id="0">
    <w:p w:rsidR="002F130A" w:rsidRDefault="002F1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C55650"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2B2829">
      <w:rPr>
        <w:rFonts w:ascii="Amnesty Trade Gothic" w:hAnsi="Amnesty Trade Gothic"/>
        <w:sz w:val="16"/>
        <w:szCs w:val="16"/>
      </w:rPr>
      <w:t>1</w:t>
    </w:r>
    <w:r w:rsidR="002774AE">
      <w:rPr>
        <w:rFonts w:ascii="Amnesty Trade Gothic" w:hAnsi="Amnesty Trade Gothic"/>
        <w:sz w:val="16"/>
        <w:szCs w:val="16"/>
      </w:rPr>
      <w:t>42/16</w:t>
    </w:r>
    <w:r w:rsidR="00D47F17">
      <w:rPr>
        <w:rFonts w:ascii="Amnesty Trade Gothic" w:hAnsi="Amnesty Trade Gothic"/>
        <w:sz w:val="16"/>
        <w:szCs w:val="16"/>
      </w:rPr>
      <w:t xml:space="preserve"> </w:t>
    </w:r>
    <w:r w:rsidR="0026766F">
      <w:rPr>
        <w:rFonts w:ascii="Amnesty Trade Gothic" w:hAnsi="Amnesty Trade Gothic"/>
        <w:sz w:val="16"/>
        <w:szCs w:val="16"/>
      </w:rPr>
      <w:t>Index:</w:t>
    </w:r>
    <w:r w:rsidR="00D47F17">
      <w:rPr>
        <w:rFonts w:ascii="Amnesty Trade Gothic" w:hAnsi="Amnesty Trade Gothic"/>
        <w:sz w:val="16"/>
        <w:szCs w:val="16"/>
      </w:rPr>
      <w:t xml:space="preserve"> </w:t>
    </w:r>
    <w:r w:rsidR="002774AE" w:rsidRPr="002774AE">
      <w:rPr>
        <w:rFonts w:ascii="Amnesty Trade Gothic" w:hAnsi="Amnesty Trade Gothic"/>
        <w:sz w:val="16"/>
        <w:szCs w:val="16"/>
      </w:rPr>
      <w:t>MDE 13/8131/2018</w:t>
    </w:r>
    <w:r w:rsidR="0026766F">
      <w:rPr>
        <w:rFonts w:ascii="Amnesty Trade Gothic" w:hAnsi="Amnesty Trade Gothic"/>
        <w:sz w:val="16"/>
        <w:szCs w:val="16"/>
      </w:rPr>
      <w:t xml:space="preserve"> </w:t>
    </w:r>
    <w:r w:rsidR="002774AE">
      <w:rPr>
        <w:rFonts w:ascii="Amnesty Trade Gothic" w:hAnsi="Amnesty Trade Gothic"/>
        <w:sz w:val="16"/>
        <w:szCs w:val="16"/>
      </w:rPr>
      <w:t>Iran</w:t>
    </w:r>
    <w:r w:rsidR="0026766F">
      <w:rPr>
        <w:rFonts w:ascii="Amnesty Trade Gothic" w:hAnsi="Amnesty Trade Gothic"/>
        <w:sz w:val="16"/>
        <w:szCs w:val="16"/>
      </w:rPr>
      <w:tab/>
      <w:t xml:space="preserve">Date: </w:t>
    </w:r>
    <w:r w:rsidR="002774AE">
      <w:rPr>
        <w:rFonts w:ascii="Amnesty Trade Gothic" w:hAnsi="Amnesty Trade Gothic"/>
        <w:sz w:val="16"/>
        <w:szCs w:val="16"/>
      </w:rPr>
      <w:t>2</w:t>
    </w:r>
    <w:r w:rsidR="00C10D4F">
      <w:rPr>
        <w:rFonts w:ascii="Amnesty Trade Gothic" w:hAnsi="Amnesty Trade Gothic"/>
        <w:sz w:val="16"/>
        <w:szCs w:val="16"/>
      </w:rPr>
      <w:t>7</w:t>
    </w:r>
    <w:r w:rsidR="002774AE">
      <w:rPr>
        <w:rFonts w:ascii="Amnesty Trade Gothic" w:hAnsi="Amnesty Trade Gothic"/>
        <w:sz w:val="16"/>
        <w:szCs w:val="16"/>
      </w:rPr>
      <w:t xml:space="preserve">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46C5"/>
    <w:multiLevelType w:val="multilevel"/>
    <w:tmpl w:val="A53A2BD4"/>
    <w:numStyleLink w:val="AIActionPoints"/>
  </w:abstractNum>
  <w:abstractNum w:abstractNumId="1">
    <w:nsid w:val="223B76BA"/>
    <w:multiLevelType w:val="multilevel"/>
    <w:tmpl w:val="A53A2BD4"/>
    <w:numStyleLink w:val="AIActionPoints"/>
  </w:abstractNum>
  <w:abstractNum w:abstractNumId="2">
    <w:nsid w:val="3EE9371D"/>
    <w:multiLevelType w:val="multilevel"/>
    <w:tmpl w:val="A53A2BD4"/>
    <w:numStyleLink w:val="AIActionPoints"/>
  </w:abstractNum>
  <w:abstractNum w:abstractNumId="3">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B23F7"/>
    <w:rsid w:val="000E0A7B"/>
    <w:rsid w:val="000F11B8"/>
    <w:rsid w:val="00114598"/>
    <w:rsid w:val="001411BF"/>
    <w:rsid w:val="00161377"/>
    <w:rsid w:val="001624EA"/>
    <w:rsid w:val="001671E0"/>
    <w:rsid w:val="001951FB"/>
    <w:rsid w:val="00196F3C"/>
    <w:rsid w:val="001B7B2B"/>
    <w:rsid w:val="001C7E87"/>
    <w:rsid w:val="001E0993"/>
    <w:rsid w:val="0026766F"/>
    <w:rsid w:val="0027166B"/>
    <w:rsid w:val="002774AE"/>
    <w:rsid w:val="002923B7"/>
    <w:rsid w:val="002932CE"/>
    <w:rsid w:val="002A3FFB"/>
    <w:rsid w:val="002B2829"/>
    <w:rsid w:val="002B773A"/>
    <w:rsid w:val="002C22EE"/>
    <w:rsid w:val="002E6D5E"/>
    <w:rsid w:val="002E7467"/>
    <w:rsid w:val="002F0005"/>
    <w:rsid w:val="002F130A"/>
    <w:rsid w:val="00310926"/>
    <w:rsid w:val="003273D0"/>
    <w:rsid w:val="00347243"/>
    <w:rsid w:val="00390D35"/>
    <w:rsid w:val="003A2A73"/>
    <w:rsid w:val="003B66B1"/>
    <w:rsid w:val="003D377A"/>
    <w:rsid w:val="00415A74"/>
    <w:rsid w:val="0042682A"/>
    <w:rsid w:val="00444D53"/>
    <w:rsid w:val="00475586"/>
    <w:rsid w:val="00483E30"/>
    <w:rsid w:val="00493997"/>
    <w:rsid w:val="004D19C7"/>
    <w:rsid w:val="004E6A6E"/>
    <w:rsid w:val="005040F2"/>
    <w:rsid w:val="00507119"/>
    <w:rsid w:val="005149A9"/>
    <w:rsid w:val="0053584A"/>
    <w:rsid w:val="005534BC"/>
    <w:rsid w:val="005544B5"/>
    <w:rsid w:val="0056351A"/>
    <w:rsid w:val="0057473E"/>
    <w:rsid w:val="00575913"/>
    <w:rsid w:val="0059241C"/>
    <w:rsid w:val="005A17B0"/>
    <w:rsid w:val="005A58EB"/>
    <w:rsid w:val="005B11C8"/>
    <w:rsid w:val="005B777A"/>
    <w:rsid w:val="005C2CBA"/>
    <w:rsid w:val="005C41FB"/>
    <w:rsid w:val="005D159E"/>
    <w:rsid w:val="005D534D"/>
    <w:rsid w:val="005E3947"/>
    <w:rsid w:val="005E6FC2"/>
    <w:rsid w:val="005F0D06"/>
    <w:rsid w:val="005F29C5"/>
    <w:rsid w:val="00600C22"/>
    <w:rsid w:val="00606C38"/>
    <w:rsid w:val="0065464E"/>
    <w:rsid w:val="006814D6"/>
    <w:rsid w:val="006820E8"/>
    <w:rsid w:val="006C2190"/>
    <w:rsid w:val="006C3DE2"/>
    <w:rsid w:val="007179E8"/>
    <w:rsid w:val="00736B40"/>
    <w:rsid w:val="007479B8"/>
    <w:rsid w:val="007620A6"/>
    <w:rsid w:val="007629C1"/>
    <w:rsid w:val="0077354F"/>
    <w:rsid w:val="007766BC"/>
    <w:rsid w:val="00787578"/>
    <w:rsid w:val="00792295"/>
    <w:rsid w:val="00795D45"/>
    <w:rsid w:val="007A1959"/>
    <w:rsid w:val="007A5DA8"/>
    <w:rsid w:val="007B25EA"/>
    <w:rsid w:val="007C3ECA"/>
    <w:rsid w:val="007E0CAD"/>
    <w:rsid w:val="007E57A7"/>
    <w:rsid w:val="00815508"/>
    <w:rsid w:val="00817483"/>
    <w:rsid w:val="008224D0"/>
    <w:rsid w:val="008241AB"/>
    <w:rsid w:val="00847EB7"/>
    <w:rsid w:val="00857CE1"/>
    <w:rsid w:val="0086100E"/>
    <w:rsid w:val="0086363D"/>
    <w:rsid w:val="008719B5"/>
    <w:rsid w:val="00875A80"/>
    <w:rsid w:val="00875A94"/>
    <w:rsid w:val="00875E19"/>
    <w:rsid w:val="00885479"/>
    <w:rsid w:val="008C6392"/>
    <w:rsid w:val="008D297C"/>
    <w:rsid w:val="008E48B0"/>
    <w:rsid w:val="008F5483"/>
    <w:rsid w:val="008F64FC"/>
    <w:rsid w:val="009144AA"/>
    <w:rsid w:val="00914C9A"/>
    <w:rsid w:val="00934AA3"/>
    <w:rsid w:val="00946781"/>
    <w:rsid w:val="0094736F"/>
    <w:rsid w:val="00950C7F"/>
    <w:rsid w:val="00963CA3"/>
    <w:rsid w:val="00970C85"/>
    <w:rsid w:val="00985339"/>
    <w:rsid w:val="00987C31"/>
    <w:rsid w:val="009971C5"/>
    <w:rsid w:val="009C0BC3"/>
    <w:rsid w:val="009D5F0B"/>
    <w:rsid w:val="009E0910"/>
    <w:rsid w:val="009E5CF0"/>
    <w:rsid w:val="009F4BB3"/>
    <w:rsid w:val="00A15C82"/>
    <w:rsid w:val="00A37CF3"/>
    <w:rsid w:val="00A50384"/>
    <w:rsid w:val="00A530C1"/>
    <w:rsid w:val="00A653AE"/>
    <w:rsid w:val="00AA122B"/>
    <w:rsid w:val="00AC265F"/>
    <w:rsid w:val="00AF4CF9"/>
    <w:rsid w:val="00B043D9"/>
    <w:rsid w:val="00B06E79"/>
    <w:rsid w:val="00B104FB"/>
    <w:rsid w:val="00B17B32"/>
    <w:rsid w:val="00B22D7A"/>
    <w:rsid w:val="00B4432F"/>
    <w:rsid w:val="00B60FB0"/>
    <w:rsid w:val="00B67032"/>
    <w:rsid w:val="00B73BF3"/>
    <w:rsid w:val="00B811E7"/>
    <w:rsid w:val="00B84EF8"/>
    <w:rsid w:val="00B9147D"/>
    <w:rsid w:val="00BA31FC"/>
    <w:rsid w:val="00BC02A4"/>
    <w:rsid w:val="00BE4AEB"/>
    <w:rsid w:val="00BE5132"/>
    <w:rsid w:val="00C06A72"/>
    <w:rsid w:val="00C10D4F"/>
    <w:rsid w:val="00C264C5"/>
    <w:rsid w:val="00C428F8"/>
    <w:rsid w:val="00C55650"/>
    <w:rsid w:val="00C623E9"/>
    <w:rsid w:val="00C64997"/>
    <w:rsid w:val="00CE6658"/>
    <w:rsid w:val="00CF043C"/>
    <w:rsid w:val="00D0106D"/>
    <w:rsid w:val="00D03746"/>
    <w:rsid w:val="00D20DEB"/>
    <w:rsid w:val="00D47F17"/>
    <w:rsid w:val="00D5119C"/>
    <w:rsid w:val="00D63AA5"/>
    <w:rsid w:val="00D6401F"/>
    <w:rsid w:val="00D85FE8"/>
    <w:rsid w:val="00DB60E8"/>
    <w:rsid w:val="00DC1C5A"/>
    <w:rsid w:val="00DC5FB0"/>
    <w:rsid w:val="00DD777F"/>
    <w:rsid w:val="00DE2408"/>
    <w:rsid w:val="00DE5E0B"/>
    <w:rsid w:val="00DF0C26"/>
    <w:rsid w:val="00E23769"/>
    <w:rsid w:val="00E2387F"/>
    <w:rsid w:val="00E31C3B"/>
    <w:rsid w:val="00E36BA7"/>
    <w:rsid w:val="00E601DC"/>
    <w:rsid w:val="00E6735E"/>
    <w:rsid w:val="00E9010D"/>
    <w:rsid w:val="00E96397"/>
    <w:rsid w:val="00E97E64"/>
    <w:rsid w:val="00EA7847"/>
    <w:rsid w:val="00EB3D70"/>
    <w:rsid w:val="00EC130D"/>
    <w:rsid w:val="00EC23EA"/>
    <w:rsid w:val="00EC2C85"/>
    <w:rsid w:val="00EC67EA"/>
    <w:rsid w:val="00ED61F1"/>
    <w:rsid w:val="00EF6F5A"/>
    <w:rsid w:val="00F20743"/>
    <w:rsid w:val="00F21354"/>
    <w:rsid w:val="00F25545"/>
    <w:rsid w:val="00F54365"/>
    <w:rsid w:val="00F7781E"/>
    <w:rsid w:val="00F77FC3"/>
    <w:rsid w:val="00F95961"/>
    <w:rsid w:val="00FA1379"/>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A74E48-A02B-4363-A9F0-9F030EC7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774AE"/>
    <w:rPr>
      <w:rFonts w:ascii="Segoe UI" w:hAnsi="Segoe UI" w:cs="Segoe UI"/>
      <w:sz w:val="18"/>
      <w:szCs w:val="18"/>
    </w:rPr>
  </w:style>
  <w:style w:type="character" w:customStyle="1" w:styleId="BalloonTextChar">
    <w:name w:val="Balloon Text Char"/>
    <w:basedOn w:val="DefaultParagraphFont"/>
    <w:link w:val="BalloonText"/>
    <w:uiPriority w:val="99"/>
    <w:locked/>
    <w:rsid w:val="002774AE"/>
    <w:rPr>
      <w:rFonts w:ascii="Segoe UI" w:hAnsi="Segoe UI" w:cs="Segoe UI"/>
      <w:sz w:val="18"/>
      <w:szCs w:val="18"/>
      <w:lang w:val="x-none" w:eastAsia="zh-CN"/>
    </w:rPr>
  </w:style>
  <w:style w:type="character" w:styleId="CommentReference">
    <w:name w:val="annotation reference"/>
    <w:basedOn w:val="DefaultParagraphFont"/>
    <w:uiPriority w:val="99"/>
    <w:rsid w:val="002774AE"/>
    <w:rPr>
      <w:rFonts w:cs="Times New Roman"/>
      <w:sz w:val="16"/>
      <w:szCs w:val="16"/>
    </w:rPr>
  </w:style>
  <w:style w:type="paragraph" w:styleId="CommentText">
    <w:name w:val="annotation text"/>
    <w:basedOn w:val="Normal"/>
    <w:link w:val="CommentTextChar"/>
    <w:uiPriority w:val="99"/>
    <w:rsid w:val="002774AE"/>
    <w:rPr>
      <w:sz w:val="20"/>
      <w:szCs w:val="20"/>
    </w:rPr>
  </w:style>
  <w:style w:type="character" w:customStyle="1" w:styleId="CommentTextChar">
    <w:name w:val="Comment Text Char"/>
    <w:basedOn w:val="DefaultParagraphFont"/>
    <w:link w:val="CommentText"/>
    <w:uiPriority w:val="99"/>
    <w:locked/>
    <w:rsid w:val="002774AE"/>
    <w:rPr>
      <w:rFonts w:cs="Times New Roman"/>
      <w:lang w:val="x-none" w:eastAsia="zh-CN"/>
    </w:rPr>
  </w:style>
  <w:style w:type="paragraph" w:styleId="CommentSubject">
    <w:name w:val="annotation subject"/>
    <w:basedOn w:val="CommentText"/>
    <w:next w:val="CommentText"/>
    <w:link w:val="CommentSubjectChar"/>
    <w:uiPriority w:val="99"/>
    <w:rsid w:val="002774AE"/>
    <w:rPr>
      <w:b/>
      <w:bCs/>
    </w:rPr>
  </w:style>
  <w:style w:type="character" w:customStyle="1" w:styleId="CommentSubjectChar">
    <w:name w:val="Comment Subject Char"/>
    <w:basedOn w:val="CommentTextChar"/>
    <w:link w:val="CommentSubject"/>
    <w:uiPriority w:val="99"/>
    <w:locked/>
    <w:rsid w:val="002774AE"/>
    <w:rPr>
      <w:rFonts w:cs="Times New Roman"/>
      <w:b/>
      <w:bCs/>
      <w:lang w:val="x-none" w:eastAsia="zh-CN"/>
    </w:rPr>
  </w:style>
  <w:style w:type="character" w:styleId="Hyperlink">
    <w:name w:val="Hyperlink"/>
    <w:basedOn w:val="DefaultParagraphFont"/>
    <w:uiPriority w:val="99"/>
    <w:rsid w:val="002B2829"/>
    <w:rPr>
      <w:rFonts w:cs="Times New Roman"/>
      <w:color w:val="0563C1" w:themeColor="hyperlink"/>
      <w:u w:val="single"/>
    </w:rPr>
  </w:style>
  <w:style w:type="character" w:styleId="FollowedHyperlink">
    <w:name w:val="FollowedHyperlink"/>
    <w:basedOn w:val="DefaultParagraphFont"/>
    <w:uiPriority w:val="99"/>
    <w:rsid w:val="002B2829"/>
    <w:rPr>
      <w:rFonts w:cs="Times New Roman"/>
      <w:color w:val="954F72" w:themeColor="followedHyperlink"/>
      <w:u w:val="single"/>
    </w:rPr>
  </w:style>
  <w:style w:type="paragraph" w:styleId="Revision">
    <w:name w:val="Revision"/>
    <w:hidden/>
    <w:uiPriority w:val="99"/>
    <w:semiHidden/>
    <w:rsid w:val="00AA122B"/>
    <w:rPr>
      <w:sz w:val="24"/>
      <w:szCs w:val="24"/>
      <w:lang w:val="en-GB" w:eastAsia="zh-CN"/>
    </w:rPr>
  </w:style>
  <w:style w:type="character" w:styleId="Emphasis">
    <w:name w:val="Emphasis"/>
    <w:basedOn w:val="DefaultParagraphFont"/>
    <w:uiPriority w:val="20"/>
    <w:qFormat/>
    <w:rsid w:val="00A50384"/>
    <w:rPr>
      <w:rFonts w:cs="Times New Roman"/>
      <w:i/>
      <w:iC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E0A7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E0A7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4BCC-9EEE-4B2C-BCD6-41424E4B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1218</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IAR5 Team</cp:lastModifiedBy>
  <cp:revision>2</cp:revision>
  <cp:lastPrinted>2018-03-27T15:48:00Z</cp:lastPrinted>
  <dcterms:created xsi:type="dcterms:W3CDTF">2018-03-27T18:16:00Z</dcterms:created>
  <dcterms:modified xsi:type="dcterms:W3CDTF">2018-03-27T18:16:00Z</dcterms:modified>
</cp:coreProperties>
</file>