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510B34" w14:textId="77777777" w:rsidR="00B02E48" w:rsidRPr="004709A6" w:rsidRDefault="00B02E48" w:rsidP="0053626D">
      <w:pPr>
        <w:pStyle w:val="AIUrgentActionTopHeading"/>
        <w:tabs>
          <w:tab w:val="clear" w:pos="567"/>
        </w:tabs>
        <w:spacing w:line="240" w:lineRule="auto"/>
        <w:rPr>
          <w:rFonts w:cs="Arial"/>
          <w:sz w:val="80"/>
          <w:szCs w:val="80"/>
        </w:rPr>
      </w:pPr>
      <w:r w:rsidRPr="004709A6">
        <w:rPr>
          <w:rFonts w:cs="Arial"/>
          <w:sz w:val="80"/>
          <w:szCs w:val="80"/>
          <w:highlight w:val="yellow"/>
        </w:rPr>
        <w:t>URGENT ACTION</w:t>
      </w:r>
    </w:p>
    <w:p w14:paraId="0027A0E3" w14:textId="77777777" w:rsidR="00B02E48" w:rsidRPr="004709A6" w:rsidRDefault="00B02E48" w:rsidP="004709A6">
      <w:pPr>
        <w:pStyle w:val="Default"/>
        <w:ind w:left="-283"/>
        <w:rPr>
          <w:b/>
          <w:sz w:val="28"/>
          <w:szCs w:val="28"/>
        </w:rPr>
      </w:pPr>
    </w:p>
    <w:p w14:paraId="0B53D386" w14:textId="77777777" w:rsidR="00B02E48" w:rsidRPr="004709A6" w:rsidRDefault="00B02E48" w:rsidP="0053626D">
      <w:pPr>
        <w:spacing w:after="0" w:line="240" w:lineRule="auto"/>
        <w:rPr>
          <w:rFonts w:ascii="Arial" w:hAnsi="Arial" w:cs="Arial"/>
          <w:b/>
          <w:i/>
          <w:sz w:val="36"/>
          <w:lang w:eastAsia="es-MX"/>
        </w:rPr>
      </w:pPr>
      <w:r w:rsidRPr="004709A6">
        <w:rPr>
          <w:rFonts w:ascii="Arial" w:hAnsi="Arial" w:cs="Arial"/>
          <w:b/>
          <w:sz w:val="36"/>
          <w:lang w:eastAsia="es-MX"/>
        </w:rPr>
        <w:t>DETAINED UIGHUR HAS NERVOUS BREAKDOWN</w:t>
      </w:r>
    </w:p>
    <w:p w14:paraId="29E671DB" w14:textId="1F152B13" w:rsidR="00B02E48" w:rsidRPr="004709A6" w:rsidRDefault="00B02E48" w:rsidP="0053626D">
      <w:pPr>
        <w:spacing w:after="0" w:line="240" w:lineRule="auto"/>
        <w:rPr>
          <w:rFonts w:ascii="Arial" w:hAnsi="Arial" w:cs="Arial"/>
          <w:b/>
          <w:sz w:val="22"/>
          <w:szCs w:val="22"/>
          <w:lang w:eastAsia="es-MX"/>
        </w:rPr>
      </w:pPr>
      <w:proofErr w:type="spellStart"/>
      <w:r w:rsidRPr="004709A6">
        <w:rPr>
          <w:rFonts w:ascii="Arial" w:hAnsi="Arial" w:cs="Arial"/>
          <w:b/>
          <w:sz w:val="22"/>
          <w:szCs w:val="22"/>
          <w:lang w:eastAsia="es-MX"/>
        </w:rPr>
        <w:t>Hankezi</w:t>
      </w:r>
      <w:proofErr w:type="spellEnd"/>
      <w:r w:rsidRPr="004709A6">
        <w:rPr>
          <w:rFonts w:ascii="Arial" w:hAnsi="Arial" w:cs="Arial"/>
          <w:b/>
          <w:sz w:val="22"/>
          <w:szCs w:val="22"/>
          <w:lang w:eastAsia="es-MX"/>
        </w:rPr>
        <w:t xml:space="preserve"> </w:t>
      </w:r>
      <w:proofErr w:type="spellStart"/>
      <w:r w:rsidRPr="004709A6">
        <w:rPr>
          <w:rFonts w:ascii="Arial" w:hAnsi="Arial" w:cs="Arial"/>
          <w:b/>
          <w:sz w:val="22"/>
          <w:szCs w:val="22"/>
          <w:lang w:eastAsia="es-MX"/>
        </w:rPr>
        <w:t>Zikeli</w:t>
      </w:r>
      <w:proofErr w:type="spellEnd"/>
      <w:r w:rsidRPr="004709A6">
        <w:rPr>
          <w:rFonts w:ascii="Arial" w:hAnsi="Arial" w:cs="Arial"/>
          <w:b/>
          <w:sz w:val="22"/>
          <w:szCs w:val="22"/>
          <w:lang w:eastAsia="es-MX"/>
        </w:rPr>
        <w:t xml:space="preserve"> is detained in a “transformation-through-education” centre in Urumqi, Xinjiang </w:t>
      </w:r>
      <w:r w:rsidR="00DB485D" w:rsidRPr="004709A6">
        <w:rPr>
          <w:rFonts w:ascii="Arial" w:hAnsi="Arial" w:cs="Arial"/>
          <w:b/>
          <w:sz w:val="22"/>
          <w:szCs w:val="22"/>
          <w:lang w:eastAsia="es-MX"/>
        </w:rPr>
        <w:t>Uighur Autonomous Region (XUAR) and</w:t>
      </w:r>
      <w:r w:rsidRPr="004709A6">
        <w:rPr>
          <w:rFonts w:ascii="Arial" w:hAnsi="Arial" w:cs="Arial"/>
          <w:b/>
          <w:sz w:val="22"/>
          <w:szCs w:val="22"/>
          <w:lang w:eastAsia="es-MX"/>
        </w:rPr>
        <w:t xml:space="preserve"> is believed to have suffered a nervous breakdown. An aunt of </w:t>
      </w:r>
      <w:proofErr w:type="spellStart"/>
      <w:r w:rsidRPr="004709A6">
        <w:rPr>
          <w:rFonts w:ascii="Arial" w:hAnsi="Arial" w:cs="Arial"/>
          <w:b/>
          <w:sz w:val="22"/>
          <w:szCs w:val="22"/>
          <w:lang w:eastAsia="es-MX"/>
        </w:rPr>
        <w:t>Gulchehra</w:t>
      </w:r>
      <w:proofErr w:type="spellEnd"/>
      <w:r w:rsidRPr="004709A6">
        <w:rPr>
          <w:rFonts w:ascii="Arial" w:hAnsi="Arial" w:cs="Arial"/>
          <w:b/>
          <w:sz w:val="22"/>
          <w:szCs w:val="22"/>
          <w:lang w:eastAsia="es-MX"/>
        </w:rPr>
        <w:t xml:space="preserve"> </w:t>
      </w:r>
      <w:proofErr w:type="spellStart"/>
      <w:r w:rsidRPr="004709A6">
        <w:rPr>
          <w:rFonts w:ascii="Arial" w:hAnsi="Arial" w:cs="Arial"/>
          <w:b/>
          <w:sz w:val="22"/>
          <w:szCs w:val="22"/>
          <w:lang w:eastAsia="es-MX"/>
        </w:rPr>
        <w:t>Hoja</w:t>
      </w:r>
      <w:proofErr w:type="spellEnd"/>
      <w:r w:rsidRPr="004709A6">
        <w:rPr>
          <w:rFonts w:ascii="Arial" w:hAnsi="Arial" w:cs="Arial"/>
          <w:b/>
          <w:sz w:val="22"/>
          <w:szCs w:val="22"/>
          <w:lang w:eastAsia="es-MX"/>
        </w:rPr>
        <w:t xml:space="preserve">, a Washington based journalist, </w:t>
      </w:r>
      <w:proofErr w:type="spellStart"/>
      <w:r w:rsidRPr="004709A6">
        <w:rPr>
          <w:rFonts w:ascii="Arial" w:hAnsi="Arial" w:cs="Arial"/>
          <w:b/>
          <w:sz w:val="22"/>
          <w:szCs w:val="22"/>
          <w:lang w:eastAsia="es-MX"/>
        </w:rPr>
        <w:t>Hankezi</w:t>
      </w:r>
      <w:proofErr w:type="spellEnd"/>
      <w:r w:rsidRPr="004709A6">
        <w:rPr>
          <w:rFonts w:ascii="Arial" w:hAnsi="Arial" w:cs="Arial"/>
          <w:b/>
          <w:sz w:val="22"/>
          <w:szCs w:val="22"/>
          <w:lang w:eastAsia="es-MX"/>
        </w:rPr>
        <w:t xml:space="preserve"> </w:t>
      </w:r>
      <w:proofErr w:type="spellStart"/>
      <w:r w:rsidRPr="004709A6">
        <w:rPr>
          <w:rFonts w:ascii="Arial" w:hAnsi="Arial" w:cs="Arial"/>
          <w:b/>
          <w:sz w:val="22"/>
          <w:szCs w:val="22"/>
          <w:lang w:eastAsia="es-MX"/>
        </w:rPr>
        <w:t>Zikeli</w:t>
      </w:r>
      <w:proofErr w:type="spellEnd"/>
      <w:r w:rsidRPr="004709A6">
        <w:rPr>
          <w:rFonts w:ascii="Arial" w:hAnsi="Arial" w:cs="Arial"/>
          <w:b/>
          <w:sz w:val="22"/>
          <w:szCs w:val="22"/>
          <w:lang w:eastAsia="es-MX"/>
        </w:rPr>
        <w:t xml:space="preserve"> is one of 25 relatives who have been detained since January 2018. Without any access to a lawyer, there are grave fears that they are at risk of torture or other ill-treatment.</w:t>
      </w:r>
    </w:p>
    <w:p w14:paraId="08AAACEE" w14:textId="77777777" w:rsidR="00B02E48" w:rsidRPr="004709A6" w:rsidRDefault="00B02E48" w:rsidP="004709A6">
      <w:pPr>
        <w:spacing w:after="0" w:line="240" w:lineRule="auto"/>
        <w:ind w:left="-283"/>
        <w:rPr>
          <w:rFonts w:ascii="Arial" w:hAnsi="Arial" w:cs="Arial"/>
          <w:b/>
          <w:lang w:eastAsia="es-MX"/>
        </w:rPr>
      </w:pPr>
      <w:bookmarkStart w:id="0" w:name="_GoBack"/>
      <w:bookmarkEnd w:id="0"/>
    </w:p>
    <w:p w14:paraId="3AB9071A" w14:textId="77777777" w:rsidR="004709A6" w:rsidRPr="0053626D" w:rsidRDefault="004709A6" w:rsidP="004709A6">
      <w:pPr>
        <w:spacing w:line="240" w:lineRule="auto"/>
        <w:rPr>
          <w:rFonts w:ascii="Arial" w:hAnsi="Arial" w:cs="Arial"/>
          <w:b/>
          <w:sz w:val="20"/>
          <w:szCs w:val="20"/>
        </w:rPr>
      </w:pPr>
      <w:r w:rsidRPr="0053626D">
        <w:rPr>
          <w:rFonts w:ascii="Arial" w:hAnsi="Arial" w:cs="Arial"/>
          <w:b/>
          <w:sz w:val="20"/>
          <w:szCs w:val="20"/>
        </w:rPr>
        <w:t xml:space="preserve">TAKE ACTION: </w:t>
      </w:r>
    </w:p>
    <w:p w14:paraId="675248DC" w14:textId="77777777" w:rsidR="004709A6" w:rsidRPr="004D1533" w:rsidRDefault="004709A6" w:rsidP="004709A6">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AC0D16E" w14:textId="77777777" w:rsidR="004709A6" w:rsidRDefault="004709A6" w:rsidP="004709A6">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46.18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A67D9C7" w14:textId="006FC40D" w:rsidR="00B02E48" w:rsidRPr="004709A6" w:rsidRDefault="00B02E48" w:rsidP="004709A6">
      <w:pPr>
        <w:pStyle w:val="NormalWeb"/>
        <w:spacing w:before="0" w:beforeAutospacing="0" w:after="0" w:afterAutospacing="0"/>
        <w:ind w:left="360"/>
        <w:textAlignment w:val="baseline"/>
        <w:rPr>
          <w:rFonts w:ascii="Arial" w:hAnsi="Arial" w:cs="Arial"/>
          <w:color w:val="000000"/>
          <w:sz w:val="20"/>
          <w:szCs w:val="20"/>
        </w:rPr>
      </w:pPr>
      <w:r w:rsidRPr="004709A6">
        <w:rPr>
          <w:noProof/>
        </w:rPr>
        <mc:AlternateContent>
          <mc:Choice Requires="wps">
            <w:drawing>
              <wp:anchor distT="0" distB="0" distL="114300" distR="114300" simplePos="0" relativeHeight="251659264" behindDoc="0" locked="0" layoutInCell="1" allowOverlap="1" wp14:anchorId="2331EDD5" wp14:editId="4D7DD8AC">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ED02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A6F5A97" w14:textId="77777777" w:rsidR="004709A6" w:rsidRDefault="004709A6" w:rsidP="004709A6">
      <w:pPr>
        <w:spacing w:after="0" w:line="240" w:lineRule="auto"/>
        <w:rPr>
          <w:rFonts w:ascii="Arial" w:hAnsi="Arial" w:cs="Arial"/>
          <w:b/>
          <w:i/>
          <w:szCs w:val="18"/>
        </w:rPr>
        <w:sectPr w:rsidR="004709A6" w:rsidSect="004709A6">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2D1A9B95" w14:textId="6F25DBD5" w:rsidR="00B02E48" w:rsidRPr="004709A6" w:rsidRDefault="00B02E48" w:rsidP="004709A6">
      <w:pPr>
        <w:spacing w:after="0" w:line="240" w:lineRule="auto"/>
        <w:rPr>
          <w:rFonts w:ascii="Arial" w:hAnsi="Arial" w:cs="Arial"/>
          <w:b/>
          <w:i/>
          <w:szCs w:val="18"/>
        </w:rPr>
      </w:pPr>
      <w:r w:rsidRPr="004709A6">
        <w:rPr>
          <w:rFonts w:ascii="Arial" w:hAnsi="Arial" w:cs="Arial"/>
          <w:b/>
          <w:i/>
          <w:szCs w:val="18"/>
        </w:rPr>
        <w:t xml:space="preserve">Chen </w:t>
      </w:r>
      <w:proofErr w:type="spellStart"/>
      <w:r w:rsidRPr="004709A6">
        <w:rPr>
          <w:rFonts w:ascii="Arial" w:hAnsi="Arial" w:cs="Arial"/>
          <w:b/>
          <w:i/>
          <w:szCs w:val="18"/>
        </w:rPr>
        <w:t>Quanguo</w:t>
      </w:r>
      <w:proofErr w:type="spellEnd"/>
    </w:p>
    <w:p w14:paraId="02497B17" w14:textId="5803D26F" w:rsidR="004709A6" w:rsidRPr="004709A6" w:rsidRDefault="004709A6" w:rsidP="004709A6">
      <w:pPr>
        <w:spacing w:after="0" w:line="240" w:lineRule="auto"/>
        <w:rPr>
          <w:rFonts w:ascii="Arial" w:hAnsi="Arial" w:cs="Arial"/>
          <w:i/>
          <w:szCs w:val="18"/>
        </w:rPr>
      </w:pPr>
      <w:r w:rsidRPr="004709A6">
        <w:rPr>
          <w:rFonts w:ascii="Arial" w:hAnsi="Arial" w:cs="Arial"/>
          <w:i/>
          <w:szCs w:val="18"/>
        </w:rPr>
        <w:t>Party Secretary of the Xinjiang Uighur Autonomous Region</w:t>
      </w:r>
    </w:p>
    <w:p w14:paraId="70CF795E" w14:textId="77777777" w:rsidR="00B02E48" w:rsidRPr="004709A6" w:rsidRDefault="00B02E48" w:rsidP="004709A6">
      <w:pPr>
        <w:spacing w:after="0" w:line="240" w:lineRule="auto"/>
        <w:rPr>
          <w:rFonts w:ascii="Arial" w:hAnsi="Arial" w:cs="Arial"/>
          <w:i/>
          <w:szCs w:val="18"/>
        </w:rPr>
      </w:pPr>
      <w:r w:rsidRPr="004709A6">
        <w:rPr>
          <w:rFonts w:ascii="Arial" w:hAnsi="Arial" w:cs="Arial"/>
          <w:i/>
          <w:szCs w:val="18"/>
        </w:rPr>
        <w:t>479 Zhongshan Lu</w:t>
      </w:r>
    </w:p>
    <w:p w14:paraId="62700DF9" w14:textId="77777777" w:rsidR="00B02E48" w:rsidRPr="004709A6" w:rsidRDefault="00B02E48" w:rsidP="004709A6">
      <w:pPr>
        <w:spacing w:after="0" w:line="240" w:lineRule="auto"/>
        <w:rPr>
          <w:rFonts w:ascii="Arial" w:hAnsi="Arial" w:cs="Arial"/>
          <w:i/>
          <w:szCs w:val="18"/>
        </w:rPr>
      </w:pPr>
      <w:r w:rsidRPr="004709A6">
        <w:rPr>
          <w:rFonts w:ascii="Arial" w:hAnsi="Arial" w:cs="Arial"/>
          <w:i/>
          <w:szCs w:val="18"/>
        </w:rPr>
        <w:t>Wulumuqi Shi, Xinjiang</w:t>
      </w:r>
    </w:p>
    <w:p w14:paraId="7FD4E8FD" w14:textId="7015C39C" w:rsidR="00B02E48" w:rsidRPr="004709A6" w:rsidRDefault="00B02E48" w:rsidP="004709A6">
      <w:pPr>
        <w:spacing w:after="0" w:line="240" w:lineRule="auto"/>
        <w:rPr>
          <w:rFonts w:ascii="Arial" w:hAnsi="Arial" w:cs="Arial"/>
          <w:i/>
          <w:szCs w:val="18"/>
        </w:rPr>
      </w:pPr>
      <w:r w:rsidRPr="004709A6">
        <w:rPr>
          <w:rFonts w:ascii="Arial" w:hAnsi="Arial" w:cs="Arial"/>
          <w:i/>
          <w:szCs w:val="18"/>
        </w:rPr>
        <w:t>People’s Republic of China</w:t>
      </w:r>
    </w:p>
    <w:p w14:paraId="0DFE3D92" w14:textId="6D8CD44A" w:rsidR="004709A6" w:rsidRPr="004709A6" w:rsidRDefault="004709A6" w:rsidP="004709A6">
      <w:pPr>
        <w:spacing w:after="0" w:line="240" w:lineRule="auto"/>
        <w:ind w:left="-283"/>
        <w:rPr>
          <w:rFonts w:ascii="Arial" w:hAnsi="Arial" w:cs="Arial"/>
          <w:i/>
          <w:szCs w:val="18"/>
        </w:rPr>
      </w:pPr>
    </w:p>
    <w:p w14:paraId="1406A7D5" w14:textId="77777777" w:rsidR="004709A6" w:rsidRPr="004709A6" w:rsidRDefault="004709A6" w:rsidP="00593C6C">
      <w:pPr>
        <w:pStyle w:val="PlainText"/>
        <w:rPr>
          <w:rFonts w:ascii="Arial" w:hAnsi="Arial" w:cs="Arial"/>
          <w:b/>
          <w:i/>
          <w:sz w:val="18"/>
          <w:szCs w:val="18"/>
        </w:rPr>
      </w:pPr>
      <w:r w:rsidRPr="004709A6">
        <w:rPr>
          <w:rFonts w:ascii="Arial" w:hAnsi="Arial" w:cs="Arial"/>
          <w:b/>
          <w:i/>
          <w:sz w:val="18"/>
          <w:szCs w:val="18"/>
        </w:rPr>
        <w:t xml:space="preserve">Ambassador Cui </w:t>
      </w:r>
      <w:proofErr w:type="spellStart"/>
      <w:r w:rsidRPr="004709A6">
        <w:rPr>
          <w:rFonts w:ascii="Arial" w:hAnsi="Arial" w:cs="Arial"/>
          <w:b/>
          <w:i/>
          <w:sz w:val="18"/>
          <w:szCs w:val="18"/>
        </w:rPr>
        <w:t>Tiankai</w:t>
      </w:r>
      <w:proofErr w:type="spellEnd"/>
    </w:p>
    <w:p w14:paraId="5E6153BE" w14:textId="77777777" w:rsidR="004709A6" w:rsidRPr="004709A6" w:rsidRDefault="004709A6" w:rsidP="00593C6C">
      <w:pPr>
        <w:pStyle w:val="PlainText"/>
        <w:rPr>
          <w:rFonts w:ascii="Arial" w:hAnsi="Arial" w:cs="Arial"/>
          <w:i/>
          <w:sz w:val="18"/>
          <w:szCs w:val="18"/>
        </w:rPr>
      </w:pPr>
      <w:r w:rsidRPr="004709A6">
        <w:rPr>
          <w:rFonts w:ascii="Arial" w:hAnsi="Arial" w:cs="Arial"/>
          <w:i/>
          <w:sz w:val="18"/>
          <w:szCs w:val="18"/>
        </w:rPr>
        <w:t>Embassy of the People's Republic of China</w:t>
      </w:r>
    </w:p>
    <w:p w14:paraId="56D69729" w14:textId="77777777" w:rsidR="004709A6" w:rsidRPr="004709A6" w:rsidRDefault="004709A6" w:rsidP="00593C6C">
      <w:pPr>
        <w:pStyle w:val="PlainText"/>
        <w:rPr>
          <w:rFonts w:ascii="Arial" w:hAnsi="Arial" w:cs="Arial"/>
          <w:i/>
          <w:sz w:val="18"/>
          <w:szCs w:val="18"/>
        </w:rPr>
      </w:pPr>
      <w:r w:rsidRPr="004709A6">
        <w:rPr>
          <w:rFonts w:ascii="Arial" w:hAnsi="Arial" w:cs="Arial"/>
          <w:i/>
          <w:sz w:val="18"/>
          <w:szCs w:val="18"/>
        </w:rPr>
        <w:t>3505 International Place NW, Washington DC 20008</w:t>
      </w:r>
    </w:p>
    <w:p w14:paraId="0171D265" w14:textId="77777777" w:rsidR="004709A6" w:rsidRPr="004709A6" w:rsidRDefault="004709A6" w:rsidP="00593C6C">
      <w:pPr>
        <w:pStyle w:val="PlainText"/>
        <w:rPr>
          <w:rFonts w:ascii="Arial" w:hAnsi="Arial" w:cs="Arial"/>
          <w:i/>
          <w:sz w:val="18"/>
          <w:szCs w:val="18"/>
        </w:rPr>
      </w:pPr>
      <w:r w:rsidRPr="004709A6">
        <w:rPr>
          <w:rFonts w:ascii="Arial" w:hAnsi="Arial" w:cs="Arial"/>
          <w:i/>
          <w:sz w:val="18"/>
          <w:szCs w:val="18"/>
        </w:rPr>
        <w:t xml:space="preserve">Phone: 202 495 2266 I Fax: 202 495 2138 </w:t>
      </w:r>
    </w:p>
    <w:p w14:paraId="06A11FA5" w14:textId="52ADC330" w:rsidR="004709A6" w:rsidRPr="004709A6" w:rsidRDefault="004709A6" w:rsidP="00593C6C">
      <w:pPr>
        <w:pStyle w:val="PlainText"/>
        <w:rPr>
          <w:rFonts w:ascii="Arial" w:hAnsi="Arial" w:cs="Arial"/>
          <w:i/>
          <w:sz w:val="18"/>
          <w:szCs w:val="18"/>
        </w:rPr>
      </w:pPr>
      <w:r w:rsidRPr="004709A6">
        <w:rPr>
          <w:rFonts w:ascii="Arial" w:hAnsi="Arial" w:cs="Arial"/>
          <w:i/>
          <w:sz w:val="18"/>
          <w:szCs w:val="18"/>
        </w:rPr>
        <w:t xml:space="preserve">Email: </w:t>
      </w:r>
      <w:hyperlink r:id="rId10" w:history="1">
        <w:r w:rsidRPr="00103EE7">
          <w:rPr>
            <w:rStyle w:val="Hyperlink"/>
            <w:rFonts w:ascii="Arial" w:hAnsi="Arial" w:cs="Arial"/>
            <w:i/>
            <w:sz w:val="18"/>
            <w:szCs w:val="18"/>
          </w:rPr>
          <w:t>chinaembpress_us@mfa.gov.cn</w:t>
        </w:r>
      </w:hyperlink>
      <w:r>
        <w:rPr>
          <w:rFonts w:ascii="Arial" w:hAnsi="Arial" w:cs="Arial"/>
          <w:i/>
          <w:sz w:val="18"/>
          <w:szCs w:val="18"/>
        </w:rPr>
        <w:t xml:space="preserve"> </w:t>
      </w:r>
    </w:p>
    <w:p w14:paraId="6E47C432" w14:textId="77777777" w:rsidR="004709A6" w:rsidRPr="004709A6" w:rsidRDefault="004709A6" w:rsidP="00593C6C">
      <w:pPr>
        <w:pStyle w:val="PlainText"/>
        <w:rPr>
          <w:rFonts w:ascii="Arial" w:hAnsi="Arial" w:cs="Arial"/>
          <w:i/>
          <w:sz w:val="18"/>
          <w:szCs w:val="18"/>
        </w:rPr>
      </w:pPr>
      <w:r w:rsidRPr="004709A6">
        <w:rPr>
          <w:rFonts w:ascii="Arial" w:hAnsi="Arial" w:cs="Arial"/>
          <w:i/>
          <w:sz w:val="18"/>
          <w:szCs w:val="18"/>
        </w:rPr>
        <w:t>Salutation: Dear Ambassador</w:t>
      </w:r>
    </w:p>
    <w:p w14:paraId="53942D8C" w14:textId="77777777" w:rsidR="004709A6" w:rsidRDefault="004709A6" w:rsidP="004709A6">
      <w:pPr>
        <w:spacing w:after="0" w:line="240" w:lineRule="auto"/>
        <w:rPr>
          <w:rFonts w:ascii="Arial" w:hAnsi="Arial" w:cs="Arial"/>
          <w:i/>
          <w:sz w:val="20"/>
          <w:szCs w:val="20"/>
        </w:rPr>
        <w:sectPr w:rsidR="004709A6" w:rsidSect="004709A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EB91B4F" w14:textId="3CF30F06" w:rsidR="004709A6" w:rsidRPr="004709A6" w:rsidRDefault="004709A6" w:rsidP="004709A6">
      <w:pPr>
        <w:spacing w:after="0" w:line="240" w:lineRule="auto"/>
        <w:rPr>
          <w:rFonts w:ascii="Arial" w:hAnsi="Arial" w:cs="Arial"/>
          <w:i/>
          <w:sz w:val="20"/>
          <w:szCs w:val="20"/>
        </w:rPr>
      </w:pPr>
    </w:p>
    <w:p w14:paraId="2E658F63" w14:textId="2A86CA1C" w:rsidR="00B02E48" w:rsidRPr="004709A6" w:rsidRDefault="00B02E48" w:rsidP="004709A6">
      <w:pPr>
        <w:spacing w:after="0" w:line="240" w:lineRule="auto"/>
        <w:rPr>
          <w:rFonts w:ascii="Arial" w:hAnsi="Arial" w:cs="Arial"/>
          <w:b/>
          <w:sz w:val="20"/>
          <w:szCs w:val="20"/>
        </w:rPr>
      </w:pPr>
      <w:r w:rsidRPr="004709A6">
        <w:rPr>
          <w:rFonts w:ascii="Arial" w:hAnsi="Arial" w:cs="Arial"/>
          <w:i/>
          <w:sz w:val="20"/>
          <w:szCs w:val="20"/>
        </w:rPr>
        <w:t>Dear Secretary Chen,</w:t>
      </w:r>
    </w:p>
    <w:p w14:paraId="093A9B3D" w14:textId="77777777" w:rsidR="00B02E48" w:rsidRPr="004709A6" w:rsidRDefault="00B02E48" w:rsidP="004709A6">
      <w:pPr>
        <w:spacing w:after="0" w:line="240" w:lineRule="auto"/>
        <w:ind w:left="-283"/>
        <w:rPr>
          <w:rFonts w:ascii="Arial" w:hAnsi="Arial" w:cs="Arial"/>
          <w:i/>
          <w:sz w:val="20"/>
          <w:szCs w:val="20"/>
        </w:rPr>
      </w:pPr>
    </w:p>
    <w:p w14:paraId="28623792" w14:textId="57361876" w:rsidR="00B02E48" w:rsidRPr="004709A6" w:rsidRDefault="00B02E48" w:rsidP="004709A6">
      <w:pPr>
        <w:spacing w:after="0" w:line="240" w:lineRule="auto"/>
        <w:rPr>
          <w:rFonts w:ascii="Arial" w:hAnsi="Arial" w:cs="Arial"/>
          <w:i/>
          <w:sz w:val="20"/>
          <w:szCs w:val="20"/>
        </w:rPr>
      </w:pPr>
      <w:proofErr w:type="spellStart"/>
      <w:r w:rsidRPr="004709A6">
        <w:rPr>
          <w:rFonts w:ascii="Arial" w:hAnsi="Arial" w:cs="Arial"/>
          <w:i/>
          <w:sz w:val="20"/>
          <w:szCs w:val="20"/>
        </w:rPr>
        <w:t>Hankezi</w:t>
      </w:r>
      <w:proofErr w:type="spellEnd"/>
      <w:r w:rsidRPr="004709A6">
        <w:rPr>
          <w:rFonts w:ascii="Arial" w:hAnsi="Arial" w:cs="Arial"/>
          <w:i/>
          <w:sz w:val="20"/>
          <w:szCs w:val="20"/>
        </w:rPr>
        <w:t xml:space="preserve"> </w:t>
      </w:r>
      <w:proofErr w:type="spellStart"/>
      <w:r w:rsidRPr="004709A6">
        <w:rPr>
          <w:rFonts w:ascii="Arial" w:hAnsi="Arial" w:cs="Arial"/>
          <w:i/>
          <w:sz w:val="20"/>
          <w:szCs w:val="20"/>
        </w:rPr>
        <w:t>Zikeli</w:t>
      </w:r>
      <w:proofErr w:type="spellEnd"/>
      <w:r w:rsidRPr="004709A6">
        <w:rPr>
          <w:rFonts w:ascii="Arial" w:hAnsi="Arial" w:cs="Arial"/>
          <w:i/>
          <w:sz w:val="20"/>
          <w:szCs w:val="20"/>
        </w:rPr>
        <w:t xml:space="preserve">, 64, has suffered a nervous breakdown after having been detained in a “transformation-through-education” centre in Urumqi since February 2018. She is an aunt of </w:t>
      </w:r>
      <w:proofErr w:type="spellStart"/>
      <w:r w:rsidRPr="004709A6">
        <w:rPr>
          <w:rFonts w:ascii="Arial" w:hAnsi="Arial" w:cs="Arial"/>
          <w:i/>
          <w:sz w:val="20"/>
          <w:szCs w:val="20"/>
        </w:rPr>
        <w:t>Gulchehra</w:t>
      </w:r>
      <w:proofErr w:type="spellEnd"/>
      <w:r w:rsidRPr="004709A6">
        <w:rPr>
          <w:rFonts w:ascii="Arial" w:hAnsi="Arial" w:cs="Arial"/>
          <w:i/>
          <w:sz w:val="20"/>
          <w:szCs w:val="20"/>
        </w:rPr>
        <w:t xml:space="preserve"> </w:t>
      </w:r>
      <w:proofErr w:type="spellStart"/>
      <w:r w:rsidRPr="004709A6">
        <w:rPr>
          <w:rFonts w:ascii="Arial" w:hAnsi="Arial" w:cs="Arial"/>
          <w:i/>
          <w:sz w:val="20"/>
          <w:szCs w:val="20"/>
        </w:rPr>
        <w:t>Hoja</w:t>
      </w:r>
      <w:proofErr w:type="spellEnd"/>
      <w:r w:rsidRPr="004709A6">
        <w:rPr>
          <w:rFonts w:ascii="Arial" w:hAnsi="Arial" w:cs="Arial"/>
          <w:i/>
          <w:sz w:val="20"/>
          <w:szCs w:val="20"/>
        </w:rPr>
        <w:t>, a Washington-based Radio Free Asia Uyghur Service journalist</w:t>
      </w:r>
      <w:r w:rsidR="00086CA0" w:rsidRPr="004709A6">
        <w:rPr>
          <w:rFonts w:ascii="Arial" w:hAnsi="Arial" w:cs="Arial"/>
          <w:i/>
          <w:sz w:val="20"/>
          <w:szCs w:val="20"/>
        </w:rPr>
        <w:t>, and one of her 25 relatives</w:t>
      </w:r>
      <w:r w:rsidRPr="004709A6">
        <w:rPr>
          <w:rFonts w:ascii="Arial" w:hAnsi="Arial" w:cs="Arial"/>
          <w:i/>
          <w:sz w:val="20"/>
          <w:szCs w:val="20"/>
        </w:rPr>
        <w:t xml:space="preserve"> who have been detained now for more than one year.</w:t>
      </w:r>
    </w:p>
    <w:p w14:paraId="5AFAAFA8" w14:textId="77777777" w:rsidR="00B02E48" w:rsidRPr="004709A6" w:rsidRDefault="00B02E48" w:rsidP="004709A6">
      <w:pPr>
        <w:spacing w:after="0" w:line="240" w:lineRule="auto"/>
        <w:ind w:left="-283"/>
        <w:rPr>
          <w:rFonts w:ascii="Arial" w:hAnsi="Arial" w:cs="Arial"/>
          <w:i/>
          <w:sz w:val="20"/>
          <w:szCs w:val="20"/>
        </w:rPr>
      </w:pPr>
    </w:p>
    <w:p w14:paraId="5E31B525" w14:textId="77777777" w:rsidR="00B02E48" w:rsidRPr="004709A6" w:rsidRDefault="00B02E48" w:rsidP="004709A6">
      <w:pPr>
        <w:spacing w:after="0" w:line="240" w:lineRule="auto"/>
        <w:rPr>
          <w:rFonts w:ascii="Arial" w:hAnsi="Arial" w:cs="Arial"/>
          <w:i/>
          <w:sz w:val="20"/>
          <w:szCs w:val="20"/>
        </w:rPr>
      </w:pPr>
      <w:r w:rsidRPr="004709A6">
        <w:rPr>
          <w:rFonts w:ascii="Arial" w:hAnsi="Arial" w:cs="Arial"/>
          <w:i/>
          <w:sz w:val="20"/>
          <w:szCs w:val="20"/>
        </w:rPr>
        <w:t xml:space="preserve">According to a relative in the XUAR, who was told by a local police officer, </w:t>
      </w:r>
      <w:proofErr w:type="spellStart"/>
      <w:r w:rsidRPr="004709A6">
        <w:rPr>
          <w:rFonts w:ascii="Arial" w:hAnsi="Arial" w:cs="Arial"/>
          <w:i/>
          <w:sz w:val="20"/>
          <w:szCs w:val="20"/>
        </w:rPr>
        <w:t>Hankezi</w:t>
      </w:r>
      <w:proofErr w:type="spellEnd"/>
      <w:r w:rsidRPr="004709A6">
        <w:rPr>
          <w:rFonts w:ascii="Arial" w:hAnsi="Arial" w:cs="Arial"/>
          <w:i/>
          <w:sz w:val="20"/>
          <w:szCs w:val="20"/>
        </w:rPr>
        <w:t xml:space="preserve"> </w:t>
      </w:r>
      <w:proofErr w:type="spellStart"/>
      <w:r w:rsidRPr="004709A6">
        <w:rPr>
          <w:rFonts w:ascii="Arial" w:hAnsi="Arial" w:cs="Arial"/>
          <w:i/>
          <w:sz w:val="20"/>
          <w:szCs w:val="20"/>
        </w:rPr>
        <w:t>Zikeli</w:t>
      </w:r>
      <w:proofErr w:type="spellEnd"/>
      <w:r w:rsidRPr="004709A6">
        <w:rPr>
          <w:rFonts w:ascii="Arial" w:hAnsi="Arial" w:cs="Arial"/>
          <w:i/>
          <w:sz w:val="20"/>
          <w:szCs w:val="20"/>
        </w:rPr>
        <w:t xml:space="preserve"> has not spoken for several months and spends her day staring at the ceiling. </w:t>
      </w:r>
    </w:p>
    <w:p w14:paraId="33FF229C" w14:textId="77777777" w:rsidR="00B02E48" w:rsidRPr="004709A6" w:rsidRDefault="00B02E48" w:rsidP="004709A6">
      <w:pPr>
        <w:spacing w:after="0" w:line="240" w:lineRule="auto"/>
        <w:ind w:left="-283"/>
        <w:rPr>
          <w:rFonts w:ascii="Arial" w:hAnsi="Arial" w:cs="Arial"/>
          <w:i/>
          <w:sz w:val="20"/>
          <w:szCs w:val="20"/>
        </w:rPr>
      </w:pPr>
    </w:p>
    <w:p w14:paraId="5DDF902A" w14:textId="77777777" w:rsidR="00B02E48" w:rsidRPr="004709A6" w:rsidRDefault="00B02E48" w:rsidP="004709A6">
      <w:pPr>
        <w:spacing w:after="0" w:line="240" w:lineRule="auto"/>
        <w:rPr>
          <w:rFonts w:ascii="Arial" w:hAnsi="Arial" w:cs="Arial"/>
          <w:i/>
          <w:sz w:val="20"/>
          <w:szCs w:val="20"/>
        </w:rPr>
      </w:pPr>
      <w:proofErr w:type="spellStart"/>
      <w:r w:rsidRPr="004709A6">
        <w:rPr>
          <w:rFonts w:ascii="Arial" w:hAnsi="Arial" w:cs="Arial"/>
          <w:i/>
          <w:sz w:val="20"/>
          <w:szCs w:val="20"/>
        </w:rPr>
        <w:t>Gulchehra</w:t>
      </w:r>
      <w:proofErr w:type="spellEnd"/>
      <w:r w:rsidRPr="004709A6">
        <w:rPr>
          <w:rFonts w:ascii="Arial" w:hAnsi="Arial" w:cs="Arial"/>
          <w:i/>
          <w:sz w:val="20"/>
          <w:szCs w:val="20"/>
        </w:rPr>
        <w:t xml:space="preserve"> </w:t>
      </w:r>
      <w:proofErr w:type="spellStart"/>
      <w:r w:rsidRPr="004709A6">
        <w:rPr>
          <w:rFonts w:ascii="Arial" w:hAnsi="Arial" w:cs="Arial"/>
          <w:i/>
          <w:sz w:val="20"/>
          <w:szCs w:val="20"/>
        </w:rPr>
        <w:t>Hoja</w:t>
      </w:r>
      <w:proofErr w:type="spellEnd"/>
      <w:r w:rsidRPr="004709A6">
        <w:rPr>
          <w:rFonts w:ascii="Arial" w:hAnsi="Arial" w:cs="Arial"/>
          <w:i/>
          <w:sz w:val="20"/>
          <w:szCs w:val="20"/>
        </w:rPr>
        <w:t xml:space="preserve"> learned in early 2018 that her relatives had all been detained in “transformation-through-education” centres in Urumqi and </w:t>
      </w:r>
      <w:proofErr w:type="spellStart"/>
      <w:r w:rsidRPr="004709A6">
        <w:rPr>
          <w:rFonts w:ascii="Arial" w:hAnsi="Arial" w:cs="Arial"/>
          <w:i/>
          <w:sz w:val="20"/>
          <w:szCs w:val="20"/>
        </w:rPr>
        <w:t>Yili</w:t>
      </w:r>
      <w:proofErr w:type="spellEnd"/>
      <w:r w:rsidRPr="004709A6">
        <w:rPr>
          <w:rFonts w:ascii="Arial" w:hAnsi="Arial" w:cs="Arial"/>
          <w:i/>
          <w:sz w:val="20"/>
          <w:szCs w:val="20"/>
        </w:rPr>
        <w:t xml:space="preserve"> in the XUAR after being linked to a WeChat group with her. Other than this distressing news about her aunt, </w:t>
      </w:r>
      <w:proofErr w:type="spellStart"/>
      <w:r w:rsidRPr="004709A6">
        <w:rPr>
          <w:rFonts w:ascii="Arial" w:hAnsi="Arial" w:cs="Arial"/>
          <w:i/>
          <w:sz w:val="20"/>
          <w:szCs w:val="20"/>
        </w:rPr>
        <w:t>Hankezi</w:t>
      </w:r>
      <w:proofErr w:type="spellEnd"/>
      <w:r w:rsidRPr="004709A6">
        <w:rPr>
          <w:rFonts w:ascii="Arial" w:hAnsi="Arial" w:cs="Arial"/>
          <w:i/>
          <w:sz w:val="20"/>
          <w:szCs w:val="20"/>
        </w:rPr>
        <w:t xml:space="preserve"> </w:t>
      </w:r>
      <w:proofErr w:type="spellStart"/>
      <w:r w:rsidRPr="004709A6">
        <w:rPr>
          <w:rFonts w:ascii="Arial" w:hAnsi="Arial" w:cs="Arial"/>
          <w:i/>
          <w:sz w:val="20"/>
          <w:szCs w:val="20"/>
        </w:rPr>
        <w:t>Zikeli</w:t>
      </w:r>
      <w:proofErr w:type="spellEnd"/>
      <w:r w:rsidRPr="004709A6">
        <w:rPr>
          <w:rFonts w:ascii="Arial" w:hAnsi="Arial" w:cs="Arial"/>
          <w:i/>
          <w:sz w:val="20"/>
          <w:szCs w:val="20"/>
        </w:rPr>
        <w:t xml:space="preserve">, </w:t>
      </w:r>
      <w:proofErr w:type="spellStart"/>
      <w:r w:rsidRPr="004709A6">
        <w:rPr>
          <w:rFonts w:ascii="Arial" w:hAnsi="Arial" w:cs="Arial"/>
          <w:i/>
          <w:sz w:val="20"/>
          <w:szCs w:val="20"/>
        </w:rPr>
        <w:t>Gulchehra</w:t>
      </w:r>
      <w:proofErr w:type="spellEnd"/>
      <w:r w:rsidRPr="004709A6">
        <w:rPr>
          <w:rFonts w:ascii="Arial" w:hAnsi="Arial" w:cs="Arial"/>
          <w:i/>
          <w:sz w:val="20"/>
          <w:szCs w:val="20"/>
        </w:rPr>
        <w:t xml:space="preserve"> </w:t>
      </w:r>
      <w:proofErr w:type="spellStart"/>
      <w:r w:rsidRPr="004709A6">
        <w:rPr>
          <w:rFonts w:ascii="Arial" w:hAnsi="Arial" w:cs="Arial"/>
          <w:i/>
          <w:sz w:val="20"/>
          <w:szCs w:val="20"/>
        </w:rPr>
        <w:t>Hoja</w:t>
      </w:r>
      <w:proofErr w:type="spellEnd"/>
      <w:r w:rsidRPr="004709A6">
        <w:rPr>
          <w:rFonts w:ascii="Arial" w:hAnsi="Arial" w:cs="Arial"/>
          <w:i/>
          <w:sz w:val="20"/>
          <w:szCs w:val="20"/>
        </w:rPr>
        <w:t xml:space="preserve"> has had no updates about the situation of her brother Kaiser </w:t>
      </w:r>
      <w:proofErr w:type="spellStart"/>
      <w:r w:rsidRPr="004709A6">
        <w:rPr>
          <w:rFonts w:ascii="Arial" w:hAnsi="Arial" w:cs="Arial"/>
          <w:i/>
          <w:sz w:val="20"/>
          <w:szCs w:val="20"/>
        </w:rPr>
        <w:t>Keyum</w:t>
      </w:r>
      <w:proofErr w:type="spellEnd"/>
      <w:r w:rsidRPr="004709A6">
        <w:rPr>
          <w:rFonts w:ascii="Arial" w:hAnsi="Arial" w:cs="Arial"/>
          <w:i/>
          <w:sz w:val="20"/>
          <w:szCs w:val="20"/>
        </w:rPr>
        <w:t xml:space="preserve"> and other relatives.</w:t>
      </w:r>
    </w:p>
    <w:p w14:paraId="24404E66" w14:textId="77777777" w:rsidR="00B02E48" w:rsidRPr="004709A6" w:rsidRDefault="00B02E48" w:rsidP="004709A6">
      <w:pPr>
        <w:spacing w:after="0" w:line="240" w:lineRule="auto"/>
        <w:rPr>
          <w:rFonts w:ascii="Arial" w:hAnsi="Arial" w:cs="Arial"/>
          <w:b/>
          <w:i/>
          <w:sz w:val="20"/>
          <w:szCs w:val="20"/>
        </w:rPr>
      </w:pPr>
    </w:p>
    <w:p w14:paraId="4DA73C04" w14:textId="0E8A4711" w:rsidR="00B02E48" w:rsidRPr="004709A6" w:rsidRDefault="00B02E48" w:rsidP="004709A6">
      <w:pPr>
        <w:spacing w:after="0" w:line="240" w:lineRule="auto"/>
        <w:rPr>
          <w:rFonts w:ascii="Arial" w:hAnsi="Arial" w:cs="Arial"/>
          <w:b/>
          <w:i/>
          <w:sz w:val="20"/>
          <w:szCs w:val="20"/>
        </w:rPr>
      </w:pPr>
      <w:r w:rsidRPr="004709A6">
        <w:rPr>
          <w:rFonts w:ascii="Arial" w:hAnsi="Arial" w:cs="Arial"/>
          <w:b/>
          <w:i/>
          <w:sz w:val="20"/>
          <w:szCs w:val="20"/>
        </w:rPr>
        <w:t xml:space="preserve">Therefore, </w:t>
      </w:r>
      <w:r w:rsidR="004709A6" w:rsidRPr="004709A6">
        <w:rPr>
          <w:rFonts w:ascii="Arial" w:hAnsi="Arial" w:cs="Arial"/>
          <w:b/>
          <w:i/>
          <w:sz w:val="20"/>
          <w:szCs w:val="20"/>
        </w:rPr>
        <w:t xml:space="preserve">I call on you to </w:t>
      </w:r>
      <w:r w:rsidRPr="004709A6">
        <w:rPr>
          <w:rFonts w:ascii="Arial" w:hAnsi="Arial" w:cs="Arial"/>
          <w:b/>
          <w:i/>
          <w:sz w:val="20"/>
          <w:szCs w:val="20"/>
        </w:rPr>
        <w:t xml:space="preserve">immediately and unconditionally release </w:t>
      </w:r>
      <w:proofErr w:type="spellStart"/>
      <w:r w:rsidRPr="004709A6">
        <w:rPr>
          <w:rFonts w:ascii="Arial" w:hAnsi="Arial" w:cs="Arial"/>
          <w:b/>
          <w:i/>
          <w:sz w:val="20"/>
          <w:szCs w:val="20"/>
        </w:rPr>
        <w:t>Hankezi</w:t>
      </w:r>
      <w:proofErr w:type="spellEnd"/>
      <w:r w:rsidRPr="004709A6">
        <w:rPr>
          <w:rFonts w:ascii="Arial" w:hAnsi="Arial" w:cs="Arial"/>
          <w:b/>
          <w:i/>
          <w:sz w:val="20"/>
          <w:szCs w:val="20"/>
        </w:rPr>
        <w:t xml:space="preserve"> </w:t>
      </w:r>
      <w:proofErr w:type="spellStart"/>
      <w:r w:rsidRPr="004709A6">
        <w:rPr>
          <w:rFonts w:ascii="Arial" w:hAnsi="Arial" w:cs="Arial"/>
          <w:b/>
          <w:i/>
          <w:sz w:val="20"/>
          <w:szCs w:val="20"/>
        </w:rPr>
        <w:t>Zikeli</w:t>
      </w:r>
      <w:proofErr w:type="spellEnd"/>
      <w:r w:rsidRPr="004709A6">
        <w:rPr>
          <w:rFonts w:ascii="Arial" w:hAnsi="Arial" w:cs="Arial"/>
          <w:b/>
          <w:i/>
          <w:sz w:val="20"/>
          <w:szCs w:val="20"/>
        </w:rPr>
        <w:t xml:space="preserve">, along with all </w:t>
      </w:r>
      <w:proofErr w:type="spellStart"/>
      <w:r w:rsidRPr="004709A6">
        <w:rPr>
          <w:rFonts w:ascii="Arial" w:hAnsi="Arial" w:cs="Arial"/>
          <w:b/>
          <w:i/>
          <w:sz w:val="20"/>
          <w:szCs w:val="20"/>
        </w:rPr>
        <w:t>Gulchehra</w:t>
      </w:r>
      <w:proofErr w:type="spellEnd"/>
      <w:r w:rsidRPr="004709A6">
        <w:rPr>
          <w:rFonts w:ascii="Arial" w:hAnsi="Arial" w:cs="Arial"/>
          <w:b/>
          <w:i/>
          <w:sz w:val="20"/>
          <w:szCs w:val="20"/>
        </w:rPr>
        <w:t xml:space="preserve"> </w:t>
      </w:r>
      <w:proofErr w:type="spellStart"/>
      <w:r w:rsidRPr="004709A6">
        <w:rPr>
          <w:rFonts w:ascii="Arial" w:hAnsi="Arial" w:cs="Arial"/>
          <w:b/>
          <w:i/>
          <w:sz w:val="20"/>
          <w:szCs w:val="20"/>
        </w:rPr>
        <w:t>Hoja’s</w:t>
      </w:r>
      <w:proofErr w:type="spellEnd"/>
      <w:r w:rsidRPr="004709A6">
        <w:rPr>
          <w:rFonts w:ascii="Arial" w:hAnsi="Arial" w:cs="Arial"/>
          <w:b/>
          <w:i/>
          <w:sz w:val="20"/>
          <w:szCs w:val="20"/>
        </w:rPr>
        <w:t xml:space="preserve"> other relatives, unless there is sufficient credible and admissible evidence that they have committed an internationally recognized offen</w:t>
      </w:r>
      <w:r w:rsidR="004709A6">
        <w:rPr>
          <w:rFonts w:ascii="Arial" w:hAnsi="Arial" w:cs="Arial"/>
          <w:b/>
          <w:i/>
          <w:sz w:val="20"/>
          <w:szCs w:val="20"/>
        </w:rPr>
        <w:t>s</w:t>
      </w:r>
      <w:r w:rsidRPr="004709A6">
        <w:rPr>
          <w:rFonts w:ascii="Arial" w:hAnsi="Arial" w:cs="Arial"/>
          <w:b/>
          <w:i/>
          <w:sz w:val="20"/>
          <w:szCs w:val="20"/>
        </w:rPr>
        <w:t>e and are granted a fair trial in line with international standards;</w:t>
      </w:r>
      <w:r w:rsidR="004709A6" w:rsidRPr="004709A6">
        <w:rPr>
          <w:rFonts w:ascii="Arial" w:hAnsi="Arial" w:cs="Arial"/>
          <w:b/>
          <w:i/>
          <w:sz w:val="20"/>
          <w:szCs w:val="20"/>
        </w:rPr>
        <w:t xml:space="preserve"> e</w:t>
      </w:r>
      <w:r w:rsidRPr="004709A6">
        <w:rPr>
          <w:rFonts w:ascii="Arial" w:hAnsi="Arial" w:cs="Arial"/>
          <w:b/>
          <w:i/>
          <w:sz w:val="20"/>
          <w:szCs w:val="20"/>
        </w:rPr>
        <w:t xml:space="preserve">nsure that </w:t>
      </w:r>
      <w:proofErr w:type="spellStart"/>
      <w:r w:rsidRPr="004709A6">
        <w:rPr>
          <w:rFonts w:ascii="Arial" w:hAnsi="Arial" w:cs="Arial"/>
          <w:b/>
          <w:i/>
          <w:sz w:val="20"/>
          <w:szCs w:val="20"/>
        </w:rPr>
        <w:t>Hankezi</w:t>
      </w:r>
      <w:proofErr w:type="spellEnd"/>
      <w:r w:rsidRPr="004709A6">
        <w:rPr>
          <w:rFonts w:ascii="Arial" w:hAnsi="Arial" w:cs="Arial"/>
          <w:b/>
          <w:i/>
          <w:sz w:val="20"/>
          <w:szCs w:val="20"/>
        </w:rPr>
        <w:t xml:space="preserve"> </w:t>
      </w:r>
      <w:proofErr w:type="spellStart"/>
      <w:r w:rsidRPr="004709A6">
        <w:rPr>
          <w:rFonts w:ascii="Arial" w:hAnsi="Arial" w:cs="Arial"/>
          <w:b/>
          <w:i/>
          <w:sz w:val="20"/>
          <w:szCs w:val="20"/>
        </w:rPr>
        <w:t>Zikeli</w:t>
      </w:r>
      <w:proofErr w:type="spellEnd"/>
      <w:r w:rsidRPr="004709A6">
        <w:rPr>
          <w:rFonts w:ascii="Arial" w:hAnsi="Arial" w:cs="Arial"/>
          <w:b/>
          <w:i/>
          <w:sz w:val="20"/>
          <w:szCs w:val="20"/>
        </w:rPr>
        <w:t xml:space="preserve"> and </w:t>
      </w:r>
      <w:proofErr w:type="spellStart"/>
      <w:r w:rsidRPr="004709A6">
        <w:rPr>
          <w:rFonts w:ascii="Arial" w:hAnsi="Arial" w:cs="Arial"/>
          <w:b/>
          <w:i/>
          <w:sz w:val="20"/>
          <w:szCs w:val="20"/>
        </w:rPr>
        <w:t>Gulchehra</w:t>
      </w:r>
      <w:proofErr w:type="spellEnd"/>
      <w:r w:rsidRPr="004709A6">
        <w:rPr>
          <w:rFonts w:ascii="Arial" w:hAnsi="Arial" w:cs="Arial"/>
          <w:b/>
          <w:i/>
          <w:sz w:val="20"/>
          <w:szCs w:val="20"/>
        </w:rPr>
        <w:t xml:space="preserve"> </w:t>
      </w:r>
      <w:proofErr w:type="spellStart"/>
      <w:r w:rsidRPr="004709A6">
        <w:rPr>
          <w:rFonts w:ascii="Arial" w:hAnsi="Arial" w:cs="Arial"/>
          <w:b/>
          <w:i/>
          <w:sz w:val="20"/>
          <w:szCs w:val="20"/>
        </w:rPr>
        <w:t>Hoja’s</w:t>
      </w:r>
      <w:proofErr w:type="spellEnd"/>
      <w:r w:rsidRPr="004709A6">
        <w:rPr>
          <w:rFonts w:ascii="Arial" w:hAnsi="Arial" w:cs="Arial"/>
          <w:b/>
          <w:i/>
          <w:sz w:val="20"/>
          <w:szCs w:val="20"/>
        </w:rPr>
        <w:t xml:space="preserve"> other relatives are not subjected to any torture or other ill-treatment and have regular and unrestricted access to a lawyer of their choice and are able to communicate with family members and others, including with family members living in other countries, without interference unless justified in line with international human rights law.  </w:t>
      </w:r>
    </w:p>
    <w:p w14:paraId="2458D2E2" w14:textId="77777777" w:rsidR="00B02E48" w:rsidRPr="004709A6" w:rsidRDefault="00B02E48" w:rsidP="004709A6">
      <w:pPr>
        <w:spacing w:after="0" w:line="240" w:lineRule="auto"/>
        <w:rPr>
          <w:rFonts w:ascii="Arial" w:hAnsi="Arial" w:cs="Arial"/>
          <w:i/>
          <w:sz w:val="20"/>
          <w:szCs w:val="20"/>
        </w:rPr>
      </w:pPr>
    </w:p>
    <w:p w14:paraId="308B40BB" w14:textId="77777777" w:rsidR="00B02E48" w:rsidRPr="004709A6" w:rsidRDefault="00B02E48" w:rsidP="004709A6">
      <w:pPr>
        <w:spacing w:after="0" w:line="240" w:lineRule="auto"/>
        <w:rPr>
          <w:rFonts w:ascii="Arial" w:hAnsi="Arial" w:cs="Arial"/>
          <w:i/>
          <w:sz w:val="20"/>
          <w:szCs w:val="20"/>
        </w:rPr>
      </w:pPr>
      <w:r w:rsidRPr="004709A6">
        <w:rPr>
          <w:rFonts w:ascii="Arial" w:hAnsi="Arial" w:cs="Arial"/>
          <w:i/>
          <w:sz w:val="20"/>
          <w:szCs w:val="20"/>
        </w:rPr>
        <w:t>Yours sincerely,</w:t>
      </w:r>
    </w:p>
    <w:p w14:paraId="45774BA4" w14:textId="77777777" w:rsidR="00B02E48" w:rsidRPr="004709A6" w:rsidRDefault="00B02E48" w:rsidP="004709A6">
      <w:pPr>
        <w:spacing w:line="240" w:lineRule="auto"/>
        <w:rPr>
          <w:rFonts w:ascii="Arial" w:hAnsi="Arial" w:cs="Arial"/>
          <w:b/>
          <w:sz w:val="20"/>
          <w:szCs w:val="20"/>
        </w:rPr>
      </w:pPr>
    </w:p>
    <w:p w14:paraId="0C9DA11B" w14:textId="77777777" w:rsidR="00B02E48" w:rsidRPr="004709A6" w:rsidRDefault="00B02E48" w:rsidP="004709A6">
      <w:pPr>
        <w:pStyle w:val="AIBoxHeading"/>
        <w:shd w:val="clear" w:color="auto" w:fill="D9D9D9" w:themeFill="background1" w:themeFillShade="D9"/>
        <w:spacing w:line="240" w:lineRule="auto"/>
        <w:rPr>
          <w:rFonts w:ascii="Arial" w:hAnsi="Arial" w:cs="Arial"/>
          <w:b w:val="0"/>
          <w:szCs w:val="32"/>
        </w:rPr>
      </w:pPr>
      <w:r w:rsidRPr="004709A6">
        <w:rPr>
          <w:rFonts w:ascii="Arial" w:hAnsi="Arial" w:cs="Arial"/>
          <w:szCs w:val="32"/>
        </w:rPr>
        <w:lastRenderedPageBreak/>
        <w:t>Additional information</w:t>
      </w:r>
    </w:p>
    <w:p w14:paraId="163A4A13" w14:textId="77777777" w:rsidR="00B02E48" w:rsidRPr="004709A6" w:rsidRDefault="00B02E48" w:rsidP="004709A6">
      <w:pPr>
        <w:spacing w:line="240" w:lineRule="auto"/>
        <w:jc w:val="both"/>
        <w:rPr>
          <w:rFonts w:ascii="Arial" w:hAnsi="Arial" w:cs="Arial"/>
        </w:rPr>
      </w:pPr>
    </w:p>
    <w:p w14:paraId="55387665" w14:textId="77777777" w:rsidR="00B02E48" w:rsidRPr="004709A6" w:rsidRDefault="00B02E48" w:rsidP="004709A6">
      <w:pPr>
        <w:spacing w:line="240" w:lineRule="auto"/>
        <w:rPr>
          <w:rFonts w:ascii="Arial" w:hAnsi="Arial" w:cs="Arial"/>
          <w:szCs w:val="20"/>
          <w:lang w:eastAsia="en-US"/>
        </w:rPr>
      </w:pPr>
      <w:proofErr w:type="spellStart"/>
      <w:r w:rsidRPr="004709A6">
        <w:rPr>
          <w:rFonts w:ascii="Arial" w:hAnsi="Arial" w:cs="Arial"/>
          <w:szCs w:val="20"/>
          <w:lang w:eastAsia="en-US"/>
        </w:rPr>
        <w:t>Gulchehra</w:t>
      </w:r>
      <w:proofErr w:type="spellEnd"/>
      <w:r w:rsidRPr="004709A6">
        <w:rPr>
          <w:rFonts w:ascii="Arial" w:hAnsi="Arial" w:cs="Arial"/>
          <w:szCs w:val="20"/>
          <w:lang w:eastAsia="en-US"/>
        </w:rPr>
        <w:t xml:space="preserve"> </w:t>
      </w:r>
      <w:proofErr w:type="spellStart"/>
      <w:r w:rsidRPr="004709A6">
        <w:rPr>
          <w:rFonts w:ascii="Arial" w:hAnsi="Arial" w:cs="Arial"/>
          <w:szCs w:val="20"/>
          <w:lang w:eastAsia="en-US"/>
        </w:rPr>
        <w:t>Hoja</w:t>
      </w:r>
      <w:proofErr w:type="spellEnd"/>
      <w:r w:rsidRPr="004709A6">
        <w:rPr>
          <w:rFonts w:ascii="Arial" w:hAnsi="Arial" w:cs="Arial"/>
          <w:szCs w:val="20"/>
          <w:lang w:eastAsia="en-US"/>
        </w:rPr>
        <w:t xml:space="preserve"> is one of the most well-known Uighur journalists, having been a star of a children’s program in the 1990’s and then later working for Xinjiang TV. Since moving to the USA about 18 years ago, she has worked at Radio Free Asia’s Uyghur Service, which is one of the only outlets providing independent news about the situation in the XUAR. Independent reporting in the XUAR is extremely difficult, and foreign reporters face numerous restrictions and harassment by the authorities. According to the Foreign Correspondents' Club of China’s annual report for working conditions in China from 2017, 73% of foreign correspondents who took the FCCC’s survey who travelled to the XUAR in 2017 were told by officials and security agents that reporting was prohibited or restricted, compared with 42% in 2016. </w:t>
      </w:r>
    </w:p>
    <w:p w14:paraId="7222E312" w14:textId="77777777" w:rsidR="00B02E48" w:rsidRPr="004709A6" w:rsidRDefault="00B02E48" w:rsidP="004709A6">
      <w:pPr>
        <w:spacing w:line="240" w:lineRule="auto"/>
        <w:rPr>
          <w:rFonts w:ascii="Arial" w:hAnsi="Arial" w:cs="Arial"/>
          <w:szCs w:val="20"/>
          <w:lang w:eastAsia="en-US"/>
        </w:rPr>
      </w:pPr>
      <w:r w:rsidRPr="004709A6">
        <w:rPr>
          <w:rFonts w:ascii="Arial" w:hAnsi="Arial" w:cs="Arial"/>
          <w:szCs w:val="20"/>
          <w:lang w:eastAsia="en-US"/>
        </w:rPr>
        <w:t xml:space="preserve">Following the news of </w:t>
      </w:r>
      <w:proofErr w:type="spellStart"/>
      <w:r w:rsidRPr="004709A6">
        <w:rPr>
          <w:rFonts w:ascii="Arial" w:hAnsi="Arial" w:cs="Arial"/>
          <w:szCs w:val="20"/>
          <w:lang w:eastAsia="en-US"/>
        </w:rPr>
        <w:t>Gulchehra</w:t>
      </w:r>
      <w:proofErr w:type="spellEnd"/>
      <w:r w:rsidRPr="004709A6">
        <w:rPr>
          <w:rFonts w:ascii="Arial" w:hAnsi="Arial" w:cs="Arial"/>
          <w:szCs w:val="20"/>
          <w:lang w:eastAsia="en-US"/>
        </w:rPr>
        <w:t xml:space="preserve"> </w:t>
      </w:r>
      <w:proofErr w:type="spellStart"/>
      <w:r w:rsidRPr="004709A6">
        <w:rPr>
          <w:rFonts w:ascii="Arial" w:hAnsi="Arial" w:cs="Arial"/>
          <w:szCs w:val="20"/>
          <w:lang w:eastAsia="en-US"/>
        </w:rPr>
        <w:t>Hoja’s</w:t>
      </w:r>
      <w:proofErr w:type="spellEnd"/>
      <w:r w:rsidRPr="004709A6">
        <w:rPr>
          <w:rFonts w:ascii="Arial" w:hAnsi="Arial" w:cs="Arial"/>
          <w:szCs w:val="20"/>
          <w:lang w:eastAsia="en-US"/>
        </w:rPr>
        <w:t xml:space="preserve"> family, it was reported by the Washington Post on 28 February 2018 that three other journalists at Radio Free Asia’s Uighur service faced the same situation, with their family members in the XUAR detained in apparent retaliation for their relatives’ overseas journalism. </w:t>
      </w:r>
      <w:proofErr w:type="spellStart"/>
      <w:r w:rsidRPr="004709A6">
        <w:rPr>
          <w:rFonts w:ascii="Arial" w:hAnsi="Arial" w:cs="Arial"/>
          <w:szCs w:val="20"/>
          <w:lang w:eastAsia="en-US"/>
        </w:rPr>
        <w:t>Gulchehra</w:t>
      </w:r>
      <w:proofErr w:type="spellEnd"/>
      <w:r w:rsidRPr="004709A6">
        <w:rPr>
          <w:rFonts w:ascii="Arial" w:hAnsi="Arial" w:cs="Arial"/>
          <w:szCs w:val="20"/>
          <w:lang w:eastAsia="en-US"/>
        </w:rPr>
        <w:t xml:space="preserve"> </w:t>
      </w:r>
      <w:proofErr w:type="spellStart"/>
      <w:r w:rsidRPr="004709A6">
        <w:rPr>
          <w:rFonts w:ascii="Arial" w:hAnsi="Arial" w:cs="Arial"/>
          <w:szCs w:val="20"/>
          <w:lang w:eastAsia="en-US"/>
        </w:rPr>
        <w:t>Hoja’s</w:t>
      </w:r>
      <w:proofErr w:type="spellEnd"/>
      <w:r w:rsidRPr="004709A6">
        <w:rPr>
          <w:rFonts w:ascii="Arial" w:hAnsi="Arial" w:cs="Arial"/>
          <w:szCs w:val="20"/>
          <w:lang w:eastAsia="en-US"/>
        </w:rPr>
        <w:t xml:space="preserve"> parents were also among her detained relatives. They were released shortly afterwards in March 2018 but remain under surveillance.</w:t>
      </w:r>
    </w:p>
    <w:p w14:paraId="3F6E1656" w14:textId="77777777" w:rsidR="00B02E48" w:rsidRPr="004709A6" w:rsidRDefault="00B02E48" w:rsidP="004709A6">
      <w:pPr>
        <w:spacing w:line="240" w:lineRule="auto"/>
        <w:rPr>
          <w:rFonts w:ascii="Arial" w:hAnsi="Arial" w:cs="Arial"/>
          <w:szCs w:val="20"/>
          <w:lang w:eastAsia="en-US"/>
        </w:rPr>
      </w:pPr>
      <w:r w:rsidRPr="004709A6">
        <w:rPr>
          <w:rFonts w:ascii="Arial" w:hAnsi="Arial" w:cs="Arial"/>
          <w:szCs w:val="20"/>
          <w:lang w:eastAsia="en-US"/>
        </w:rPr>
        <w:t xml:space="preserve">While Uighurs and other predominately Muslim ethnic minorities in the XUAR have long suffered violations of their rights to freedom of religion and association and other human rights, over the past year or more, authorities have engaged in an unprecedented crackdown targeting them. Techniques of repression include the widespread use of arbitrary detention, technological surveillance, heavily armed street patrols, security checkpoints and an array of intrusive policies violating human rights. </w:t>
      </w:r>
    </w:p>
    <w:p w14:paraId="7D5BB130" w14:textId="77777777" w:rsidR="00B02E48" w:rsidRPr="004709A6" w:rsidRDefault="00B02E48" w:rsidP="004709A6">
      <w:pPr>
        <w:spacing w:line="240" w:lineRule="auto"/>
        <w:rPr>
          <w:rFonts w:ascii="Arial" w:hAnsi="Arial" w:cs="Arial"/>
          <w:szCs w:val="20"/>
          <w:lang w:eastAsia="en-US"/>
        </w:rPr>
      </w:pPr>
      <w:r w:rsidRPr="004709A6">
        <w:rPr>
          <w:rFonts w:ascii="Arial" w:hAnsi="Arial" w:cs="Arial"/>
          <w:szCs w:val="20"/>
          <w:lang w:eastAsia="en-US"/>
        </w:rPr>
        <w:t xml:space="preserve">There have been numerous reports that Chinese authorities in the XUAR have effectively sidestepped the procedural protections afforded to criminal defendants under Chinese law. Many Uighur detainees have been denied legal counsel, and in addition to the widespread use of administrative detention, there are reports that in some places police have been given the authority to directly sentence individuals to prison terms, bypassing the courts. </w:t>
      </w:r>
    </w:p>
    <w:p w14:paraId="41A9775F" w14:textId="77777777" w:rsidR="00B02E48" w:rsidRPr="004709A6" w:rsidRDefault="00B02E48" w:rsidP="004709A6">
      <w:pPr>
        <w:spacing w:line="240" w:lineRule="auto"/>
        <w:rPr>
          <w:rFonts w:ascii="Arial" w:hAnsi="Arial" w:cs="Arial"/>
          <w:szCs w:val="20"/>
          <w:lang w:eastAsia="en-US"/>
        </w:rPr>
      </w:pPr>
      <w:r w:rsidRPr="004709A6">
        <w:rPr>
          <w:rFonts w:ascii="Arial" w:hAnsi="Arial" w:cs="Arial"/>
          <w:szCs w:val="20"/>
          <w:lang w:eastAsia="en-US"/>
        </w:rPr>
        <w:t xml:space="preserve">Testimonies collected by Amnesty International, media reports as well as information gathered by Amnesty International, indicate that in the spring of 2017, authorities throughout the region began detaining Uighurs </w:t>
      </w:r>
      <w:proofErr w:type="spellStart"/>
      <w:r w:rsidRPr="004709A6">
        <w:rPr>
          <w:rFonts w:ascii="Arial" w:hAnsi="Arial" w:cs="Arial"/>
          <w:szCs w:val="20"/>
          <w:lang w:eastAsia="en-US"/>
        </w:rPr>
        <w:t>en</w:t>
      </w:r>
      <w:proofErr w:type="spellEnd"/>
      <w:r w:rsidRPr="004709A6">
        <w:rPr>
          <w:rFonts w:ascii="Arial" w:hAnsi="Arial" w:cs="Arial"/>
          <w:szCs w:val="20"/>
          <w:lang w:eastAsia="en-US"/>
        </w:rPr>
        <w:t xml:space="preserve"> masse, and started sending them to administrative detention facilities or sentencing them to long prison terms. This crackdown has not only been applied to Uighurs, but to other predominantly Muslim ethnicities, such as Kazakhs, and </w:t>
      </w:r>
      <w:proofErr w:type="spellStart"/>
      <w:r w:rsidRPr="004709A6">
        <w:rPr>
          <w:rFonts w:ascii="Arial" w:hAnsi="Arial" w:cs="Arial"/>
          <w:szCs w:val="20"/>
          <w:lang w:eastAsia="en-US"/>
        </w:rPr>
        <w:t>Kyrgyzs</w:t>
      </w:r>
      <w:proofErr w:type="spellEnd"/>
      <w:r w:rsidRPr="004709A6">
        <w:rPr>
          <w:rFonts w:ascii="Arial" w:hAnsi="Arial" w:cs="Arial"/>
          <w:szCs w:val="20"/>
          <w:lang w:eastAsia="en-US"/>
        </w:rPr>
        <w:t>.</w:t>
      </w:r>
    </w:p>
    <w:p w14:paraId="1D5557F2" w14:textId="77777777" w:rsidR="00B02E48" w:rsidRPr="004709A6" w:rsidRDefault="00B02E48" w:rsidP="004709A6">
      <w:pPr>
        <w:spacing w:line="240" w:lineRule="auto"/>
        <w:rPr>
          <w:rFonts w:ascii="Arial" w:hAnsi="Arial" w:cs="Arial"/>
          <w:szCs w:val="20"/>
          <w:lang w:eastAsia="en-US"/>
        </w:rPr>
      </w:pPr>
    </w:p>
    <w:p w14:paraId="6E1BAFFC" w14:textId="77777777" w:rsidR="00B02E48" w:rsidRPr="004709A6" w:rsidRDefault="00B02E48" w:rsidP="004709A6">
      <w:pPr>
        <w:spacing w:line="240" w:lineRule="auto"/>
        <w:rPr>
          <w:rFonts w:ascii="Arial" w:hAnsi="Arial" w:cs="Arial"/>
          <w:szCs w:val="20"/>
          <w:lang w:eastAsia="en-US"/>
        </w:rPr>
      </w:pPr>
    </w:p>
    <w:p w14:paraId="373B44EB" w14:textId="77777777" w:rsidR="00B02E48" w:rsidRPr="004709A6" w:rsidRDefault="00B02E48" w:rsidP="004709A6">
      <w:pPr>
        <w:spacing w:after="0" w:line="240" w:lineRule="auto"/>
        <w:rPr>
          <w:rFonts w:ascii="Arial" w:hAnsi="Arial" w:cs="Arial"/>
          <w:b/>
          <w:sz w:val="20"/>
          <w:szCs w:val="20"/>
        </w:rPr>
      </w:pPr>
      <w:r w:rsidRPr="004709A6">
        <w:rPr>
          <w:rFonts w:ascii="Arial" w:hAnsi="Arial" w:cs="Arial"/>
          <w:b/>
          <w:sz w:val="20"/>
          <w:szCs w:val="20"/>
        </w:rPr>
        <w:t xml:space="preserve">PREFERRED LANGUAGE TO ADDRESS TARGET: </w:t>
      </w:r>
      <w:r w:rsidRPr="004709A6">
        <w:rPr>
          <w:rFonts w:ascii="Arial" w:hAnsi="Arial" w:cs="Arial"/>
          <w:sz w:val="20"/>
          <w:szCs w:val="20"/>
        </w:rPr>
        <w:t>Chinese, English.</w:t>
      </w:r>
    </w:p>
    <w:p w14:paraId="77CFB446" w14:textId="77777777" w:rsidR="00B02E48" w:rsidRPr="004709A6" w:rsidRDefault="00B02E48" w:rsidP="004709A6">
      <w:pPr>
        <w:spacing w:after="0" w:line="240" w:lineRule="auto"/>
        <w:rPr>
          <w:rFonts w:ascii="Arial" w:hAnsi="Arial" w:cs="Arial"/>
          <w:color w:val="0070C0"/>
          <w:sz w:val="20"/>
          <w:szCs w:val="20"/>
        </w:rPr>
      </w:pPr>
      <w:r w:rsidRPr="004709A6">
        <w:rPr>
          <w:rFonts w:ascii="Arial" w:hAnsi="Arial" w:cs="Arial"/>
          <w:sz w:val="20"/>
          <w:szCs w:val="20"/>
        </w:rPr>
        <w:t>You can also write in your own language.</w:t>
      </w:r>
    </w:p>
    <w:p w14:paraId="7643D784" w14:textId="77777777" w:rsidR="00B02E48" w:rsidRPr="004709A6" w:rsidRDefault="00B02E48" w:rsidP="004709A6">
      <w:pPr>
        <w:spacing w:after="0" w:line="240" w:lineRule="auto"/>
        <w:rPr>
          <w:rFonts w:ascii="Arial" w:hAnsi="Arial" w:cs="Arial"/>
          <w:color w:val="0070C0"/>
          <w:sz w:val="20"/>
          <w:szCs w:val="20"/>
        </w:rPr>
      </w:pPr>
    </w:p>
    <w:p w14:paraId="23AFC6FC" w14:textId="77777777" w:rsidR="00B02E48" w:rsidRPr="004709A6" w:rsidRDefault="00B02E48" w:rsidP="004709A6">
      <w:pPr>
        <w:spacing w:after="0" w:line="240" w:lineRule="auto"/>
        <w:rPr>
          <w:rFonts w:ascii="Arial" w:hAnsi="Arial" w:cs="Arial"/>
          <w:sz w:val="20"/>
          <w:szCs w:val="20"/>
        </w:rPr>
      </w:pPr>
      <w:r w:rsidRPr="004709A6">
        <w:rPr>
          <w:rFonts w:ascii="Arial" w:hAnsi="Arial" w:cs="Arial"/>
          <w:b/>
          <w:sz w:val="20"/>
          <w:szCs w:val="20"/>
        </w:rPr>
        <w:t xml:space="preserve">PLEASE TAKE ACTION AS SOON AS POSSIBLE UNTIL: </w:t>
      </w:r>
      <w:r w:rsidRPr="004709A6">
        <w:rPr>
          <w:rFonts w:ascii="Arial" w:hAnsi="Arial" w:cs="Arial"/>
          <w:sz w:val="20"/>
          <w:szCs w:val="20"/>
        </w:rPr>
        <w:t>1 May 2019</w:t>
      </w:r>
    </w:p>
    <w:p w14:paraId="297177E8" w14:textId="77777777" w:rsidR="00B02E48" w:rsidRPr="004709A6" w:rsidRDefault="00B02E48" w:rsidP="004709A6">
      <w:pPr>
        <w:spacing w:after="0" w:line="240" w:lineRule="auto"/>
        <w:rPr>
          <w:rFonts w:ascii="Arial" w:hAnsi="Arial" w:cs="Arial"/>
          <w:sz w:val="20"/>
          <w:szCs w:val="20"/>
        </w:rPr>
      </w:pPr>
      <w:r w:rsidRPr="004709A6">
        <w:rPr>
          <w:rFonts w:ascii="Arial" w:hAnsi="Arial" w:cs="Arial"/>
          <w:sz w:val="20"/>
          <w:szCs w:val="20"/>
        </w:rPr>
        <w:t>Please check with the Amnesty office in your country if you wish to send appeals after the deadline.</w:t>
      </w:r>
    </w:p>
    <w:p w14:paraId="0111C844" w14:textId="77777777" w:rsidR="00B02E48" w:rsidRPr="004709A6" w:rsidRDefault="00B02E48" w:rsidP="004709A6">
      <w:pPr>
        <w:spacing w:after="0" w:line="240" w:lineRule="auto"/>
        <w:rPr>
          <w:rFonts w:ascii="Arial" w:hAnsi="Arial" w:cs="Arial"/>
          <w:b/>
          <w:sz w:val="20"/>
          <w:szCs w:val="20"/>
        </w:rPr>
      </w:pPr>
    </w:p>
    <w:p w14:paraId="223C8909" w14:textId="0F292FD4" w:rsidR="00B02E48" w:rsidRPr="004709A6" w:rsidRDefault="00B02E48" w:rsidP="004709A6">
      <w:pPr>
        <w:spacing w:after="0" w:line="240" w:lineRule="auto"/>
        <w:rPr>
          <w:rFonts w:ascii="Arial" w:hAnsi="Arial" w:cs="Arial"/>
          <w:b/>
          <w:sz w:val="20"/>
          <w:szCs w:val="20"/>
        </w:rPr>
      </w:pPr>
      <w:r w:rsidRPr="004709A6">
        <w:rPr>
          <w:rFonts w:ascii="Arial" w:hAnsi="Arial" w:cs="Arial"/>
          <w:b/>
          <w:sz w:val="20"/>
          <w:szCs w:val="20"/>
        </w:rPr>
        <w:t xml:space="preserve">NAME AND PRONOUN: </w:t>
      </w:r>
      <w:proofErr w:type="spellStart"/>
      <w:r w:rsidRPr="004709A6">
        <w:rPr>
          <w:rFonts w:ascii="Arial" w:hAnsi="Arial" w:cs="Arial"/>
          <w:b/>
          <w:sz w:val="20"/>
          <w:szCs w:val="20"/>
        </w:rPr>
        <w:t>Hankezi</w:t>
      </w:r>
      <w:proofErr w:type="spellEnd"/>
      <w:r w:rsidRPr="004709A6">
        <w:rPr>
          <w:rFonts w:ascii="Arial" w:hAnsi="Arial" w:cs="Arial"/>
          <w:b/>
          <w:sz w:val="20"/>
          <w:szCs w:val="20"/>
        </w:rPr>
        <w:t xml:space="preserve"> </w:t>
      </w:r>
      <w:proofErr w:type="spellStart"/>
      <w:r w:rsidRPr="004709A6">
        <w:rPr>
          <w:rFonts w:ascii="Arial" w:hAnsi="Arial" w:cs="Arial"/>
          <w:b/>
          <w:sz w:val="20"/>
          <w:szCs w:val="20"/>
        </w:rPr>
        <w:t>Zikeli</w:t>
      </w:r>
      <w:proofErr w:type="spellEnd"/>
      <w:r w:rsidRPr="004709A6">
        <w:rPr>
          <w:rFonts w:ascii="Arial" w:hAnsi="Arial" w:cs="Arial"/>
          <w:b/>
          <w:sz w:val="20"/>
          <w:szCs w:val="20"/>
        </w:rPr>
        <w:t xml:space="preserve"> </w:t>
      </w:r>
      <w:r w:rsidRPr="004709A6">
        <w:rPr>
          <w:rFonts w:ascii="Arial" w:hAnsi="Arial" w:cs="Arial"/>
          <w:sz w:val="20"/>
          <w:szCs w:val="20"/>
        </w:rPr>
        <w:t>(she/her)</w:t>
      </w:r>
    </w:p>
    <w:p w14:paraId="0761D7D2" w14:textId="77777777" w:rsidR="00B02E48" w:rsidRPr="004709A6" w:rsidRDefault="00B02E48" w:rsidP="004709A6">
      <w:pPr>
        <w:spacing w:after="0" w:line="240" w:lineRule="auto"/>
        <w:rPr>
          <w:rFonts w:ascii="Arial" w:hAnsi="Arial" w:cs="Arial"/>
          <w:b/>
          <w:sz w:val="20"/>
          <w:szCs w:val="20"/>
        </w:rPr>
      </w:pPr>
    </w:p>
    <w:p w14:paraId="4FA13F16" w14:textId="77777777" w:rsidR="00B02E48" w:rsidRPr="004709A6" w:rsidRDefault="00B02E48" w:rsidP="004709A6">
      <w:pPr>
        <w:spacing w:after="0" w:line="240" w:lineRule="auto"/>
        <w:rPr>
          <w:rFonts w:ascii="Arial" w:hAnsi="Arial" w:cs="Arial"/>
        </w:rPr>
      </w:pPr>
      <w:r w:rsidRPr="004709A6">
        <w:rPr>
          <w:rFonts w:ascii="Arial" w:hAnsi="Arial" w:cs="Arial"/>
          <w:b/>
          <w:sz w:val="20"/>
          <w:szCs w:val="20"/>
        </w:rPr>
        <w:t xml:space="preserve">LINK TO PREVIOUS UA: </w:t>
      </w:r>
      <w:r w:rsidRPr="004709A6">
        <w:rPr>
          <w:rFonts w:ascii="Arial" w:hAnsi="Arial" w:cs="Arial"/>
          <w:sz w:val="20"/>
          <w:szCs w:val="20"/>
        </w:rPr>
        <w:t>https://www.amnesty.org/en/documents/asa17/7964/2018/en/</w:t>
      </w:r>
    </w:p>
    <w:p w14:paraId="77FDFC21" w14:textId="77777777" w:rsidR="00B02E48" w:rsidRPr="004709A6" w:rsidRDefault="00B02E48" w:rsidP="004709A6">
      <w:pPr>
        <w:spacing w:line="240" w:lineRule="auto"/>
        <w:rPr>
          <w:rFonts w:ascii="Arial" w:hAnsi="Arial" w:cs="Arial"/>
        </w:rPr>
      </w:pPr>
    </w:p>
    <w:p w14:paraId="65BE6AEF" w14:textId="77777777" w:rsidR="00A85B7F" w:rsidRPr="004709A6" w:rsidRDefault="00A85B7F" w:rsidP="004709A6">
      <w:pPr>
        <w:spacing w:line="240" w:lineRule="auto"/>
        <w:rPr>
          <w:rFonts w:ascii="Arial" w:hAnsi="Arial" w:cs="Arial"/>
        </w:rPr>
      </w:pPr>
    </w:p>
    <w:sectPr w:rsidR="00A85B7F" w:rsidRPr="004709A6" w:rsidSect="004709A6">
      <w:footerReference w:type="defaul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FC9D" w14:textId="77777777" w:rsidR="004961F3" w:rsidRDefault="004961F3">
      <w:r>
        <w:separator/>
      </w:r>
    </w:p>
  </w:endnote>
  <w:endnote w:type="continuationSeparator" w:id="0">
    <w:p w14:paraId="1E8AFBC2" w14:textId="77777777" w:rsidR="004961F3" w:rsidRDefault="0049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ADEF" w14:textId="362511A0" w:rsidR="00B02E48" w:rsidRDefault="004709A6">
    <w:pPr>
      <w:pStyle w:val="Footer"/>
    </w:pPr>
    <w:r w:rsidRPr="009160F6">
      <w:rPr>
        <w:noProof/>
        <w:lang w:val="es-MX" w:eastAsia="es-MX"/>
      </w:rPr>
      <w:drawing>
        <wp:inline distT="0" distB="0" distL="0" distR="0" wp14:anchorId="4721FA85" wp14:editId="7D94A08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1F2B" w14:textId="77777777" w:rsidR="00DA0F67" w:rsidRPr="004D1533" w:rsidRDefault="00DA0F67" w:rsidP="00DA0F6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66A8385" w14:textId="77777777" w:rsidR="00DA0F67" w:rsidRPr="004D1533" w:rsidRDefault="00DA0F67" w:rsidP="00DA0F6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E8E1DFE" w14:textId="746719EA" w:rsidR="00DA0F67" w:rsidRDefault="00DA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A2717" w14:textId="77777777" w:rsidR="004961F3" w:rsidRDefault="004961F3">
      <w:r>
        <w:separator/>
      </w:r>
    </w:p>
  </w:footnote>
  <w:footnote w:type="continuationSeparator" w:id="0">
    <w:p w14:paraId="5A190663" w14:textId="77777777" w:rsidR="004961F3" w:rsidRDefault="00496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518C" w14:textId="77777777" w:rsidR="00B02E48" w:rsidRDefault="00B02E48" w:rsidP="00B02E48">
    <w:pPr>
      <w:tabs>
        <w:tab w:val="left" w:pos="6060"/>
        <w:tab w:val="right" w:pos="10203"/>
      </w:tabs>
      <w:spacing w:after="0"/>
      <w:rPr>
        <w:sz w:val="16"/>
        <w:szCs w:val="16"/>
      </w:rPr>
    </w:pPr>
    <w:r>
      <w:rPr>
        <w:sz w:val="16"/>
        <w:szCs w:val="16"/>
      </w:rPr>
      <w:t xml:space="preserve">Second UA: 46/18 Index: </w:t>
    </w:r>
    <w:r w:rsidRPr="006F4510">
      <w:rPr>
        <w:sz w:val="16"/>
        <w:szCs w:val="16"/>
      </w:rPr>
      <w:t>ASA 17/0073/2019</w:t>
    </w:r>
    <w:r>
      <w:rPr>
        <w:sz w:val="16"/>
        <w:szCs w:val="16"/>
      </w:rPr>
      <w:t xml:space="preserve"> China</w:t>
    </w:r>
    <w:r>
      <w:rPr>
        <w:sz w:val="16"/>
        <w:szCs w:val="16"/>
      </w:rPr>
      <w:tab/>
    </w:r>
    <w:r>
      <w:rPr>
        <w:sz w:val="16"/>
        <w:szCs w:val="16"/>
      </w:rPr>
      <w:tab/>
      <w:t>Date: 20 March 2019</w:t>
    </w:r>
  </w:p>
  <w:p w14:paraId="52893662" w14:textId="77777777" w:rsidR="00B02E48" w:rsidRPr="00B02E48" w:rsidRDefault="00B02E48" w:rsidP="00B02E4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8"/>
  </w:num>
  <w:num w:numId="39">
    <w:abstractNumId w:val="20"/>
  </w:num>
  <w:num w:numId="40">
    <w:abstractNumId w:val="6"/>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48"/>
    <w:rsid w:val="0000500A"/>
    <w:rsid w:val="00013F07"/>
    <w:rsid w:val="00022540"/>
    <w:rsid w:val="00025B55"/>
    <w:rsid w:val="00032461"/>
    <w:rsid w:val="00062A30"/>
    <w:rsid w:val="00086CA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9A6"/>
    <w:rsid w:val="00470A72"/>
    <w:rsid w:val="004961F3"/>
    <w:rsid w:val="004A2E46"/>
    <w:rsid w:val="004B1B46"/>
    <w:rsid w:val="004B7A6C"/>
    <w:rsid w:val="004C0661"/>
    <w:rsid w:val="004E169F"/>
    <w:rsid w:val="004F0931"/>
    <w:rsid w:val="0051444C"/>
    <w:rsid w:val="0052511E"/>
    <w:rsid w:val="005260B6"/>
    <w:rsid w:val="00533EE6"/>
    <w:rsid w:val="00535B1B"/>
    <w:rsid w:val="0053626D"/>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2E48"/>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A0F67"/>
    <w:rsid w:val="00DB485D"/>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24277"/>
  <w15:chartTrackingRefBased/>
  <w15:docId w15:val="{4E00D009-86AA-4E38-8730-0F78B533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2E48"/>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B02E48"/>
    <w:pPr>
      <w:ind w:left="720"/>
      <w:contextualSpacing/>
    </w:pPr>
  </w:style>
  <w:style w:type="paragraph" w:customStyle="1" w:styleId="AIUrgentActionTopHeading">
    <w:name w:val="AI Urgent Action Top Heading"/>
    <w:basedOn w:val="Normal"/>
    <w:rsid w:val="00B02E4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02E4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09A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4709A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709A6"/>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470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2019-03-20T14:04:00Z</cp:lastPrinted>
  <dcterms:created xsi:type="dcterms:W3CDTF">2019-03-20T14:04:00Z</dcterms:created>
  <dcterms:modified xsi:type="dcterms:W3CDTF">2019-03-20T14:07:00Z</dcterms:modified>
</cp:coreProperties>
</file>