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07B7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B64C3" w:rsidRDefault="00E737EF" w:rsidP="00807B78">
      <w:pPr>
        <w:rPr>
          <w:rStyle w:val="AIHeadline"/>
          <w:rFonts w:cs="Arial"/>
          <w:snapToGrid w:val="0"/>
          <w:sz w:val="34"/>
          <w:szCs w:val="34"/>
        </w:rPr>
      </w:pPr>
      <w:r>
        <w:rPr>
          <w:rStyle w:val="AIHeadline"/>
          <w:rFonts w:cs="Arial"/>
          <w:snapToGrid w:val="0"/>
          <w:sz w:val="34"/>
          <w:szCs w:val="34"/>
        </w:rPr>
        <w:t xml:space="preserve">21-YEAR OLD </w:t>
      </w:r>
      <w:r w:rsidR="00E867B4">
        <w:rPr>
          <w:rStyle w:val="AIHeadline"/>
          <w:rFonts w:cs="Arial"/>
          <w:snapToGrid w:val="0"/>
          <w:sz w:val="34"/>
          <w:szCs w:val="34"/>
        </w:rPr>
        <w:t xml:space="preserve">man arrested at 16 at risk of </w:t>
      </w:r>
      <w:r w:rsidR="0086559D">
        <w:rPr>
          <w:rStyle w:val="AIHeadline"/>
          <w:rFonts w:cs="Arial"/>
          <w:snapToGrid w:val="0"/>
          <w:sz w:val="34"/>
          <w:szCs w:val="34"/>
        </w:rPr>
        <w:t>execution</w:t>
      </w:r>
    </w:p>
    <w:p w:rsidR="0026766F" w:rsidRPr="00F95961" w:rsidRDefault="002C32C7" w:rsidP="00807B78">
      <w:pPr>
        <w:pStyle w:val="AIintropara"/>
        <w:spacing w:line="240" w:lineRule="auto"/>
        <w:rPr>
          <w:rFonts w:cs="Arial"/>
        </w:rPr>
      </w:pPr>
      <w:r>
        <w:rPr>
          <w:rFonts w:cs="Arial"/>
        </w:rPr>
        <w:t>A 21-year old Iranian</w:t>
      </w:r>
      <w:r w:rsidR="00C16949">
        <w:rPr>
          <w:rFonts w:cs="Arial"/>
        </w:rPr>
        <w:t xml:space="preserve"> man Abolfazl Naderi is at risk of execution in Arak’s prison, Markazi province. </w:t>
      </w:r>
      <w:r w:rsidR="004059A2">
        <w:rPr>
          <w:rFonts w:cs="Arial"/>
        </w:rPr>
        <w:t xml:space="preserve">Abolfazl Naderi </w:t>
      </w:r>
      <w:r w:rsidR="00C16949">
        <w:rPr>
          <w:rFonts w:cs="Arial"/>
        </w:rPr>
        <w:t>was 16 years old at the time of his arrest</w:t>
      </w:r>
      <w:r w:rsidR="004059A2">
        <w:rPr>
          <w:rFonts w:cs="Arial"/>
        </w:rPr>
        <w:t xml:space="preserve"> and</w:t>
      </w:r>
      <w:r>
        <w:rPr>
          <w:rFonts w:cs="Arial"/>
        </w:rPr>
        <w:t xml:space="preserve"> </w:t>
      </w:r>
      <w:r w:rsidR="00C16949">
        <w:rPr>
          <w:rFonts w:cs="Arial"/>
        </w:rPr>
        <w:t>was sentenced to death after a grossly unfair trial</w:t>
      </w:r>
      <w:r w:rsidR="004059A2">
        <w:rPr>
          <w:rFonts w:cs="Arial"/>
        </w:rPr>
        <w:t>,</w:t>
      </w:r>
      <w:r w:rsidR="00C16949">
        <w:rPr>
          <w:rFonts w:cs="Arial"/>
        </w:rPr>
        <w:t xml:space="preserve"> based on “confessions” which he </w:t>
      </w:r>
      <w:r w:rsidR="004059A2">
        <w:rPr>
          <w:rFonts w:cs="Arial"/>
        </w:rPr>
        <w:t xml:space="preserve">claims </w:t>
      </w:r>
      <w:r w:rsidR="0086559D">
        <w:rPr>
          <w:rFonts w:cs="Arial"/>
        </w:rPr>
        <w:t>were made under torture.</w:t>
      </w:r>
    </w:p>
    <w:p w:rsidR="00D56748" w:rsidRPr="00807B78" w:rsidRDefault="00C16949" w:rsidP="00807B78">
      <w:pPr>
        <w:pStyle w:val="AIBodytext"/>
        <w:tabs>
          <w:tab w:val="clear" w:pos="567"/>
        </w:tabs>
        <w:spacing w:line="240" w:lineRule="auto"/>
        <w:rPr>
          <w:rStyle w:val="StyleAIBodytextAsianSimSunChar"/>
          <w:rFonts w:cs="Arial"/>
          <w:b/>
          <w:sz w:val="18"/>
          <w:szCs w:val="18"/>
          <w:lang w:eastAsia="en-GB"/>
        </w:rPr>
      </w:pPr>
      <w:r w:rsidRPr="00807B78">
        <w:rPr>
          <w:rStyle w:val="StyleAIBodytextAsianSimSunChar"/>
          <w:rFonts w:cs="Arial"/>
          <w:b/>
          <w:sz w:val="18"/>
          <w:szCs w:val="18"/>
          <w:lang w:eastAsia="en-GB"/>
        </w:rPr>
        <w:t>Abolfazl Naderi</w:t>
      </w:r>
      <w:r w:rsidR="00B1050F" w:rsidRPr="00807B78">
        <w:rPr>
          <w:rStyle w:val="StyleAIBodytextAsianSimSunChar"/>
          <w:rFonts w:cs="Arial"/>
          <w:sz w:val="18"/>
          <w:szCs w:val="18"/>
          <w:lang w:eastAsia="en-GB"/>
        </w:rPr>
        <w:t>, aged 22,</w:t>
      </w:r>
      <w:r w:rsidR="002C32C7" w:rsidRPr="00807B78">
        <w:rPr>
          <w:rStyle w:val="StyleAIBodytextAsianSimSunChar"/>
          <w:rFonts w:cs="Arial"/>
          <w:sz w:val="18"/>
          <w:szCs w:val="18"/>
          <w:lang w:eastAsia="en-GB"/>
        </w:rPr>
        <w:t xml:space="preserve"> has been on death row in Arak’s prison, Markazi province</w:t>
      </w:r>
      <w:r w:rsidR="00E737EF" w:rsidRPr="00807B78">
        <w:rPr>
          <w:rStyle w:val="StyleAIBodytextAsianSimSunChar"/>
          <w:rFonts w:cs="Arial"/>
          <w:sz w:val="18"/>
          <w:szCs w:val="18"/>
          <w:lang w:eastAsia="en-GB"/>
        </w:rPr>
        <w:t xml:space="preserve">, </w:t>
      </w:r>
      <w:r w:rsidR="00E867B4" w:rsidRPr="00807B78">
        <w:rPr>
          <w:rStyle w:val="StyleAIBodytextAsianSimSunChar"/>
          <w:rFonts w:cs="Arial"/>
          <w:sz w:val="18"/>
          <w:szCs w:val="18"/>
          <w:lang w:eastAsia="en-GB"/>
        </w:rPr>
        <w:t>central Iran</w:t>
      </w:r>
      <w:r w:rsidR="00E737EF" w:rsidRPr="00807B78">
        <w:rPr>
          <w:rStyle w:val="StyleAIBodytextAsianSimSunChar"/>
          <w:rFonts w:cs="Arial"/>
          <w:sz w:val="18"/>
          <w:szCs w:val="18"/>
          <w:lang w:eastAsia="en-GB"/>
        </w:rPr>
        <w:t xml:space="preserve"> </w:t>
      </w:r>
      <w:r w:rsidR="002C32C7" w:rsidRPr="00807B78">
        <w:rPr>
          <w:rStyle w:val="StyleAIBodytextAsianSimSunChar"/>
          <w:rFonts w:cs="Arial"/>
          <w:sz w:val="18"/>
          <w:szCs w:val="18"/>
          <w:lang w:eastAsia="en-GB"/>
        </w:rPr>
        <w:t xml:space="preserve">since 2013 when he was sentenced to death in connection with the death of his friend. He was 16 years old at the time of the crime in </w:t>
      </w:r>
      <w:r w:rsidR="00E737EF" w:rsidRPr="00807B78">
        <w:rPr>
          <w:rStyle w:val="StyleAIBodytextAsianSimSunChar"/>
          <w:rFonts w:cs="Arial"/>
          <w:sz w:val="18"/>
          <w:szCs w:val="18"/>
          <w:lang w:eastAsia="en-GB"/>
        </w:rPr>
        <w:t xml:space="preserve">June </w:t>
      </w:r>
      <w:r w:rsidR="00E867B4" w:rsidRPr="00807B78">
        <w:rPr>
          <w:rStyle w:val="StyleAIBodytextAsianSimSunChar"/>
          <w:rFonts w:cs="Arial"/>
          <w:sz w:val="18"/>
          <w:szCs w:val="18"/>
          <w:lang w:eastAsia="en-GB"/>
        </w:rPr>
        <w:t>2012</w:t>
      </w:r>
      <w:r w:rsidR="00B1050F" w:rsidRPr="00807B78">
        <w:rPr>
          <w:rStyle w:val="StyleAIBodytextAsianSimSunChar"/>
          <w:rFonts w:cs="Arial"/>
          <w:sz w:val="18"/>
          <w:szCs w:val="18"/>
          <w:lang w:eastAsia="en-GB"/>
        </w:rPr>
        <w:t xml:space="preserve"> and has consistently maintained his innocence.</w:t>
      </w:r>
      <w:r w:rsidR="002C32C7" w:rsidRPr="00807B78">
        <w:rPr>
          <w:rStyle w:val="StyleAIBodytextAsianSimSunChar"/>
          <w:rFonts w:cs="Arial"/>
          <w:sz w:val="18"/>
          <w:szCs w:val="18"/>
          <w:lang w:eastAsia="en-GB"/>
        </w:rPr>
        <w:t xml:space="preserve"> Amnesty International learned on 6 February</w:t>
      </w:r>
      <w:r w:rsidR="0011301B" w:rsidRPr="00807B78">
        <w:rPr>
          <w:rStyle w:val="StyleAIBodytextAsianSimSunChar"/>
          <w:rFonts w:cs="Arial"/>
          <w:sz w:val="18"/>
          <w:szCs w:val="18"/>
          <w:lang w:eastAsia="en-GB"/>
        </w:rPr>
        <w:t xml:space="preserve"> 2018</w:t>
      </w:r>
      <w:r w:rsidR="002C32C7" w:rsidRPr="00807B78">
        <w:rPr>
          <w:rStyle w:val="StyleAIBodytextAsianSimSunChar"/>
          <w:rFonts w:cs="Arial"/>
          <w:sz w:val="18"/>
          <w:szCs w:val="18"/>
          <w:lang w:eastAsia="en-GB"/>
        </w:rPr>
        <w:t xml:space="preserve"> that</w:t>
      </w:r>
      <w:r w:rsidR="0011301B" w:rsidRPr="00807B78">
        <w:rPr>
          <w:rStyle w:val="StyleAIBodytextAsianSimSunChar"/>
          <w:rFonts w:cs="Arial"/>
          <w:sz w:val="18"/>
          <w:szCs w:val="18"/>
          <w:lang w:eastAsia="en-GB"/>
        </w:rPr>
        <w:t xml:space="preserve"> the authorities</w:t>
      </w:r>
      <w:r w:rsidR="00E737EF" w:rsidRPr="00807B78">
        <w:rPr>
          <w:rStyle w:val="StyleAIBodytextAsianSimSunChar"/>
          <w:rFonts w:cs="Arial"/>
          <w:sz w:val="18"/>
          <w:szCs w:val="18"/>
          <w:lang w:eastAsia="en-GB"/>
        </w:rPr>
        <w:t xml:space="preserve"> had</w:t>
      </w:r>
      <w:r w:rsidR="0011301B" w:rsidRPr="00807B78">
        <w:rPr>
          <w:rStyle w:val="StyleAIBodytextAsianSimSunChar"/>
          <w:rFonts w:cs="Arial"/>
          <w:sz w:val="18"/>
          <w:szCs w:val="18"/>
          <w:lang w:eastAsia="en-GB"/>
        </w:rPr>
        <w:t xml:space="preserve"> </w:t>
      </w:r>
      <w:r w:rsidR="002C32C7" w:rsidRPr="00807B78">
        <w:rPr>
          <w:rStyle w:val="StyleAIBodytextAsianSimSunChar"/>
          <w:rFonts w:cs="Arial"/>
          <w:sz w:val="18"/>
          <w:szCs w:val="18"/>
          <w:lang w:eastAsia="en-GB"/>
        </w:rPr>
        <w:t xml:space="preserve">transferred </w:t>
      </w:r>
      <w:r w:rsidR="0011301B" w:rsidRPr="00807B78">
        <w:rPr>
          <w:rStyle w:val="StyleAIBodytextAsianSimSunChar"/>
          <w:rFonts w:cs="Arial"/>
          <w:sz w:val="18"/>
          <w:szCs w:val="18"/>
          <w:lang w:eastAsia="en-GB"/>
        </w:rPr>
        <w:t xml:space="preserve">him </w:t>
      </w:r>
      <w:r w:rsidR="002C32C7" w:rsidRPr="00807B78">
        <w:rPr>
          <w:rStyle w:val="StyleAIBodytextAsianSimSunChar"/>
          <w:rFonts w:cs="Arial"/>
          <w:sz w:val="18"/>
          <w:szCs w:val="18"/>
          <w:lang w:eastAsia="en-GB"/>
        </w:rPr>
        <w:t xml:space="preserve">to solitary confinement </w:t>
      </w:r>
      <w:r w:rsidR="0011301B" w:rsidRPr="00807B78">
        <w:rPr>
          <w:rStyle w:val="StyleAIBodytextAsianSimSunChar"/>
          <w:rFonts w:cs="Arial"/>
          <w:sz w:val="18"/>
          <w:szCs w:val="18"/>
          <w:lang w:eastAsia="en-GB"/>
        </w:rPr>
        <w:t xml:space="preserve">on 23 January 2018 </w:t>
      </w:r>
      <w:r w:rsidR="002C32C7" w:rsidRPr="00807B78">
        <w:rPr>
          <w:rStyle w:val="StyleAIBodytextAsianSimSunChar"/>
          <w:rFonts w:cs="Arial"/>
          <w:sz w:val="18"/>
          <w:szCs w:val="18"/>
          <w:lang w:eastAsia="en-GB"/>
        </w:rPr>
        <w:t>in preparation for his execution</w:t>
      </w:r>
      <w:r w:rsidR="003352F5" w:rsidRPr="00807B78">
        <w:rPr>
          <w:rStyle w:val="StyleAIBodytextAsianSimSunChar"/>
          <w:rFonts w:cs="Arial"/>
          <w:sz w:val="18"/>
          <w:szCs w:val="18"/>
          <w:lang w:eastAsia="en-GB"/>
        </w:rPr>
        <w:t xml:space="preserve">. However, </w:t>
      </w:r>
      <w:r w:rsidR="0014400D" w:rsidRPr="00807B78">
        <w:rPr>
          <w:rStyle w:val="StyleAIBodytextAsianSimSunChar"/>
          <w:rFonts w:cs="Arial"/>
          <w:sz w:val="18"/>
          <w:szCs w:val="18"/>
          <w:lang w:eastAsia="en-GB"/>
        </w:rPr>
        <w:t xml:space="preserve">the </w:t>
      </w:r>
      <w:r w:rsidR="0011301B" w:rsidRPr="00807B78">
        <w:rPr>
          <w:rStyle w:val="StyleAIBodytextAsianSimSunChar"/>
          <w:rFonts w:cs="Arial"/>
          <w:sz w:val="18"/>
          <w:szCs w:val="18"/>
          <w:lang w:eastAsia="en-GB"/>
        </w:rPr>
        <w:t>execution</w:t>
      </w:r>
      <w:r w:rsidR="003352F5" w:rsidRPr="00807B78">
        <w:rPr>
          <w:rStyle w:val="StyleAIBodytextAsianSimSunChar"/>
          <w:rFonts w:cs="Arial"/>
          <w:sz w:val="18"/>
          <w:szCs w:val="18"/>
          <w:lang w:eastAsia="en-GB"/>
        </w:rPr>
        <w:t xml:space="preserve"> was postponed</w:t>
      </w:r>
      <w:r w:rsidR="00DF4C79" w:rsidRPr="00807B78">
        <w:rPr>
          <w:rStyle w:val="StyleAIBodytextAsianSimSunChar"/>
          <w:rFonts w:cs="Arial"/>
          <w:sz w:val="18"/>
          <w:szCs w:val="18"/>
          <w:lang w:eastAsia="en-GB"/>
        </w:rPr>
        <w:t xml:space="preserve"> </w:t>
      </w:r>
      <w:r w:rsidR="0011301B" w:rsidRPr="00807B78">
        <w:rPr>
          <w:rStyle w:val="StyleAIBodytextAsianSimSunChar"/>
          <w:rFonts w:cs="Arial"/>
          <w:sz w:val="18"/>
          <w:szCs w:val="18"/>
          <w:lang w:eastAsia="en-GB"/>
        </w:rPr>
        <w:t xml:space="preserve">after the victim’s family agreed to </w:t>
      </w:r>
      <w:r w:rsidR="00F64C64" w:rsidRPr="00807B78">
        <w:rPr>
          <w:rStyle w:val="StyleAIBodytextAsianSimSunChar"/>
          <w:rFonts w:cs="Arial"/>
          <w:sz w:val="18"/>
          <w:szCs w:val="18"/>
          <w:lang w:eastAsia="en-GB"/>
        </w:rPr>
        <w:t xml:space="preserve">pardon Abolfazl Naderi and </w:t>
      </w:r>
      <w:r w:rsidR="0011301B" w:rsidRPr="00807B78">
        <w:rPr>
          <w:rStyle w:val="StyleAIBodytextAsianSimSunChar"/>
          <w:rFonts w:cs="Arial"/>
          <w:sz w:val="18"/>
          <w:szCs w:val="18"/>
          <w:lang w:eastAsia="en-GB"/>
        </w:rPr>
        <w:t>forgo the</w:t>
      </w:r>
      <w:r w:rsidR="00E867B4" w:rsidRPr="00807B78">
        <w:rPr>
          <w:rStyle w:val="StyleAIBodytextAsianSimSunChar"/>
          <w:rFonts w:cs="Arial"/>
          <w:sz w:val="18"/>
          <w:szCs w:val="18"/>
          <w:lang w:eastAsia="en-GB"/>
        </w:rPr>
        <w:t xml:space="preserve">ir </w:t>
      </w:r>
      <w:r w:rsidR="0011301B" w:rsidRPr="00807B78">
        <w:rPr>
          <w:rStyle w:val="StyleAIBodytextAsianSimSunChar"/>
          <w:rFonts w:cs="Arial"/>
          <w:sz w:val="18"/>
          <w:szCs w:val="18"/>
          <w:lang w:eastAsia="en-GB"/>
        </w:rPr>
        <w:t xml:space="preserve">request for </w:t>
      </w:r>
      <w:r w:rsidR="00DF4C79" w:rsidRPr="00807B78">
        <w:rPr>
          <w:rStyle w:val="StyleAIBodytextAsianSimSunChar"/>
          <w:rFonts w:cs="Arial"/>
          <w:sz w:val="18"/>
          <w:szCs w:val="18"/>
          <w:lang w:eastAsia="en-GB"/>
        </w:rPr>
        <w:t>“</w:t>
      </w:r>
      <w:r w:rsidR="0011301B" w:rsidRPr="00807B78">
        <w:rPr>
          <w:rStyle w:val="StyleAIBodytextAsianSimSunChar"/>
          <w:rFonts w:cs="Arial"/>
          <w:sz w:val="18"/>
          <w:szCs w:val="18"/>
          <w:lang w:eastAsia="en-GB"/>
        </w:rPr>
        <w:t>retribution</w:t>
      </w:r>
      <w:r w:rsidR="00B1050F" w:rsidRPr="00807B78">
        <w:rPr>
          <w:rStyle w:val="StyleAIBodytextAsianSimSunChar"/>
          <w:rFonts w:cs="Arial"/>
          <w:sz w:val="18"/>
          <w:szCs w:val="18"/>
          <w:lang w:eastAsia="en-GB"/>
        </w:rPr>
        <w:t>-in-kind</w:t>
      </w:r>
      <w:r w:rsidR="00DF4C79" w:rsidRPr="00807B78">
        <w:rPr>
          <w:rStyle w:val="StyleAIBodytextAsianSimSunChar"/>
          <w:rFonts w:cs="Arial"/>
          <w:sz w:val="18"/>
          <w:szCs w:val="18"/>
          <w:lang w:eastAsia="en-GB"/>
        </w:rPr>
        <w:t>” (</w:t>
      </w:r>
      <w:r w:rsidR="00DF4C79" w:rsidRPr="00807B78">
        <w:rPr>
          <w:rStyle w:val="StyleAIBodytextAsianSimSunChar"/>
          <w:rFonts w:cs="Arial"/>
          <w:i/>
          <w:iCs/>
          <w:sz w:val="18"/>
          <w:szCs w:val="18"/>
          <w:lang w:eastAsia="en-GB"/>
        </w:rPr>
        <w:t>qesas</w:t>
      </w:r>
      <w:r w:rsidR="00DF4C79" w:rsidRPr="00807B78">
        <w:rPr>
          <w:rStyle w:val="StyleAIBodytextAsianSimSunChar"/>
          <w:rFonts w:cs="Arial"/>
          <w:sz w:val="18"/>
          <w:szCs w:val="18"/>
          <w:lang w:eastAsia="en-GB"/>
        </w:rPr>
        <w:t xml:space="preserve">) </w:t>
      </w:r>
      <w:r w:rsidR="0011301B" w:rsidRPr="00807B78">
        <w:rPr>
          <w:rStyle w:val="StyleAIBodytextAsianSimSunChar"/>
          <w:rFonts w:cs="Arial"/>
          <w:sz w:val="18"/>
          <w:szCs w:val="18"/>
          <w:lang w:eastAsia="en-GB"/>
        </w:rPr>
        <w:t>if Abolfazl Nader</w:t>
      </w:r>
      <w:r w:rsidR="00B1050F" w:rsidRPr="00807B78">
        <w:rPr>
          <w:rStyle w:val="StyleAIBodytextAsianSimSunChar"/>
          <w:rFonts w:cs="Arial"/>
          <w:sz w:val="18"/>
          <w:szCs w:val="18"/>
          <w:lang w:eastAsia="en-GB"/>
        </w:rPr>
        <w:t>i</w:t>
      </w:r>
      <w:r w:rsidR="0011301B" w:rsidRPr="00807B78">
        <w:rPr>
          <w:rStyle w:val="StyleAIBodytextAsianSimSunChar"/>
          <w:rFonts w:cs="Arial"/>
          <w:sz w:val="18"/>
          <w:szCs w:val="18"/>
          <w:lang w:eastAsia="en-GB"/>
        </w:rPr>
        <w:t xml:space="preserve">’s family paid them </w:t>
      </w:r>
      <w:r w:rsidR="00901A5B" w:rsidRPr="00807B78">
        <w:rPr>
          <w:rStyle w:val="StyleAIBodytextAsianSimSunChar"/>
          <w:rFonts w:cs="Arial"/>
          <w:sz w:val="18"/>
          <w:szCs w:val="18"/>
          <w:lang w:eastAsia="en-GB"/>
        </w:rPr>
        <w:t>three</w:t>
      </w:r>
      <w:r w:rsidR="0011301B" w:rsidRPr="00807B78">
        <w:rPr>
          <w:rStyle w:val="StyleAIBodytextAsianSimSunChar"/>
          <w:rFonts w:cs="Arial"/>
          <w:sz w:val="18"/>
          <w:szCs w:val="18"/>
          <w:lang w:eastAsia="en-GB"/>
        </w:rPr>
        <w:t xml:space="preserve"> billion Rials (equivalent to US$80,000) as “blood money” (</w:t>
      </w:r>
      <w:r w:rsidR="0011301B" w:rsidRPr="00807B78">
        <w:rPr>
          <w:rStyle w:val="StyleAIBodytextAsianSimSunChar"/>
          <w:rFonts w:cs="Arial"/>
          <w:i/>
          <w:iCs/>
          <w:sz w:val="18"/>
          <w:szCs w:val="18"/>
          <w:lang w:eastAsia="en-GB"/>
        </w:rPr>
        <w:t>diyah</w:t>
      </w:r>
      <w:r w:rsidR="0011301B" w:rsidRPr="00807B78">
        <w:rPr>
          <w:rStyle w:val="StyleAIBodytextAsianSimSunChar"/>
          <w:rFonts w:cs="Arial"/>
          <w:sz w:val="18"/>
          <w:szCs w:val="18"/>
          <w:lang w:eastAsia="en-GB"/>
        </w:rPr>
        <w:t>)</w:t>
      </w:r>
      <w:r w:rsidR="006D2863" w:rsidRPr="00807B78">
        <w:rPr>
          <w:rStyle w:val="StyleAIBodytextAsianSimSunChar"/>
          <w:rFonts w:cs="Arial"/>
          <w:sz w:val="18"/>
          <w:szCs w:val="18"/>
          <w:lang w:eastAsia="en-GB"/>
        </w:rPr>
        <w:t xml:space="preserve"> within </w:t>
      </w:r>
      <w:r w:rsidR="00E867B4" w:rsidRPr="00807B78">
        <w:rPr>
          <w:rStyle w:val="StyleAIBodytextAsianSimSunChar"/>
          <w:rFonts w:cs="Arial"/>
          <w:sz w:val="18"/>
          <w:szCs w:val="18"/>
          <w:lang w:eastAsia="en-GB"/>
        </w:rPr>
        <w:t>two months</w:t>
      </w:r>
      <w:r w:rsidR="0086559D" w:rsidRPr="00807B78">
        <w:rPr>
          <w:rStyle w:val="StyleAIBodytextAsianSimSunChar"/>
          <w:rFonts w:cs="Arial"/>
          <w:sz w:val="18"/>
          <w:szCs w:val="18"/>
          <w:lang w:eastAsia="en-GB"/>
        </w:rPr>
        <w:t>.</w:t>
      </w:r>
    </w:p>
    <w:p w:rsidR="00C16949" w:rsidRPr="00807B78" w:rsidRDefault="0011301B" w:rsidP="00807B78">
      <w:pPr>
        <w:pStyle w:val="AIBodytext"/>
        <w:tabs>
          <w:tab w:val="clear" w:pos="567"/>
        </w:tabs>
        <w:spacing w:line="240" w:lineRule="auto"/>
        <w:rPr>
          <w:rStyle w:val="StyleAIBodytextAsianSimSunChar"/>
          <w:rFonts w:cs="Arial"/>
          <w:sz w:val="18"/>
          <w:szCs w:val="18"/>
          <w:lang w:eastAsia="en-GB"/>
        </w:rPr>
      </w:pPr>
      <w:r w:rsidRPr="00807B78">
        <w:rPr>
          <w:rStyle w:val="StyleAIBodytextAsianSimSunChar"/>
          <w:rFonts w:cs="Arial"/>
          <w:sz w:val="18"/>
          <w:szCs w:val="18"/>
          <w:lang w:eastAsia="en-GB"/>
        </w:rPr>
        <w:t>Abolfazl Naderi was sentenced to death</w:t>
      </w:r>
      <w:r w:rsidR="003352F5" w:rsidRPr="00807B78">
        <w:rPr>
          <w:rStyle w:val="StyleAIBodytextAsianSimSunChar"/>
          <w:rFonts w:cs="Arial"/>
          <w:sz w:val="18"/>
          <w:szCs w:val="18"/>
          <w:lang w:eastAsia="en-GB"/>
        </w:rPr>
        <w:t xml:space="preserve"> at the age of </w:t>
      </w:r>
      <w:r w:rsidR="00E867B4" w:rsidRPr="00807B78">
        <w:rPr>
          <w:rStyle w:val="StyleAIBodytextAsianSimSunChar"/>
          <w:rFonts w:cs="Arial"/>
          <w:sz w:val="18"/>
          <w:szCs w:val="18"/>
          <w:lang w:eastAsia="en-GB"/>
        </w:rPr>
        <w:t xml:space="preserve">17 </w:t>
      </w:r>
      <w:r w:rsidRPr="00807B78">
        <w:rPr>
          <w:rStyle w:val="StyleAIBodytextAsianSimSunChar"/>
          <w:rFonts w:cs="Arial"/>
          <w:sz w:val="18"/>
          <w:szCs w:val="18"/>
          <w:lang w:eastAsia="en-GB"/>
        </w:rPr>
        <w:t xml:space="preserve">in July 2013 after a grossly unfair trial before Branch One of the Criminal Court in Markazi Province which convicted him of murder. The court relied on “confessions” which Abolfazl Naderi </w:t>
      </w:r>
      <w:r w:rsidR="00D56748" w:rsidRPr="00807B78">
        <w:rPr>
          <w:rStyle w:val="StyleAIBodytextAsianSimSunChar"/>
          <w:rFonts w:cs="Arial"/>
          <w:sz w:val="18"/>
          <w:szCs w:val="18"/>
          <w:lang w:eastAsia="en-GB"/>
        </w:rPr>
        <w:t xml:space="preserve">has </w:t>
      </w:r>
      <w:r w:rsidRPr="00807B78">
        <w:rPr>
          <w:rStyle w:val="StyleAIBodytextAsianSimSunChar"/>
          <w:rFonts w:cs="Arial"/>
          <w:sz w:val="18"/>
          <w:szCs w:val="18"/>
          <w:lang w:eastAsia="en-GB"/>
        </w:rPr>
        <w:t>repeatedly said were made under torture</w:t>
      </w:r>
      <w:r w:rsidR="00D56748" w:rsidRPr="00807B78">
        <w:rPr>
          <w:rStyle w:val="StyleAIBodytextAsianSimSunChar"/>
          <w:rFonts w:cs="Arial"/>
          <w:sz w:val="18"/>
          <w:szCs w:val="18"/>
          <w:lang w:eastAsia="en-GB"/>
        </w:rPr>
        <w:t xml:space="preserve">. He </w:t>
      </w:r>
      <w:r w:rsidR="00DF4C79" w:rsidRPr="00807B78">
        <w:rPr>
          <w:rStyle w:val="StyleAIBodytextAsianSimSunChar"/>
          <w:rFonts w:cs="Arial"/>
          <w:sz w:val="18"/>
          <w:szCs w:val="18"/>
          <w:lang w:eastAsia="en-GB"/>
        </w:rPr>
        <w:t xml:space="preserve">was </w:t>
      </w:r>
      <w:r w:rsidR="00F0373C" w:rsidRPr="00807B78">
        <w:rPr>
          <w:rStyle w:val="StyleAIBodytextAsianSimSunChar"/>
          <w:rFonts w:cs="Arial"/>
          <w:sz w:val="18"/>
          <w:szCs w:val="18"/>
          <w:lang w:eastAsia="en-GB"/>
        </w:rPr>
        <w:t xml:space="preserve">arrested in June 2012 and subsequently </w:t>
      </w:r>
      <w:r w:rsidR="00DF4C79" w:rsidRPr="00807B78">
        <w:rPr>
          <w:rStyle w:val="StyleAIBodytextAsianSimSunChar"/>
          <w:rFonts w:cs="Arial"/>
          <w:sz w:val="18"/>
          <w:szCs w:val="18"/>
          <w:lang w:eastAsia="en-GB"/>
        </w:rPr>
        <w:t xml:space="preserve">held in solitary confinement at a police station </w:t>
      </w:r>
      <w:r w:rsidR="00F0373C" w:rsidRPr="00807B78">
        <w:rPr>
          <w:rStyle w:val="StyleAIBodytextAsianSimSunChar"/>
          <w:rFonts w:cs="Arial"/>
          <w:sz w:val="18"/>
          <w:szCs w:val="18"/>
          <w:lang w:eastAsia="en-GB"/>
        </w:rPr>
        <w:t xml:space="preserve">for 14 days, </w:t>
      </w:r>
      <w:r w:rsidR="00DF4C79" w:rsidRPr="00807B78">
        <w:rPr>
          <w:rStyle w:val="StyleAIBodytextAsianSimSunChar"/>
          <w:rFonts w:cs="Arial"/>
          <w:sz w:val="18"/>
          <w:szCs w:val="18"/>
          <w:lang w:eastAsia="en-GB"/>
        </w:rPr>
        <w:t xml:space="preserve">without access to his family and lawyer. </w:t>
      </w:r>
      <w:r w:rsidR="0014400D" w:rsidRPr="00807B78">
        <w:rPr>
          <w:rStyle w:val="StyleAIBodytextAsianSimSunChar"/>
          <w:rFonts w:cs="Arial"/>
          <w:sz w:val="18"/>
          <w:szCs w:val="18"/>
          <w:lang w:eastAsia="en-GB"/>
        </w:rPr>
        <w:t>He</w:t>
      </w:r>
      <w:r w:rsidR="00C16949" w:rsidRPr="00807B78">
        <w:rPr>
          <w:rStyle w:val="StyleAIBodytextAsianSimSunChar"/>
          <w:rFonts w:cs="Arial"/>
          <w:sz w:val="18"/>
          <w:szCs w:val="18"/>
          <w:lang w:eastAsia="en-GB"/>
        </w:rPr>
        <w:t xml:space="preserve"> </w:t>
      </w:r>
      <w:r w:rsidR="00DF4C79" w:rsidRPr="00807B78">
        <w:rPr>
          <w:rStyle w:val="StyleAIBodytextAsianSimSunChar"/>
          <w:rFonts w:cs="Arial"/>
          <w:sz w:val="18"/>
          <w:szCs w:val="18"/>
          <w:lang w:eastAsia="en-GB"/>
        </w:rPr>
        <w:t>states that</w:t>
      </w:r>
      <w:r w:rsidR="00D56748" w:rsidRPr="00807B78">
        <w:rPr>
          <w:rStyle w:val="StyleAIBodytextAsianSimSunChar"/>
          <w:rFonts w:cs="Arial"/>
          <w:sz w:val="18"/>
          <w:szCs w:val="18"/>
          <w:lang w:eastAsia="en-GB"/>
        </w:rPr>
        <w:t xml:space="preserve"> during this period,</w:t>
      </w:r>
      <w:r w:rsidR="00DF4C79" w:rsidRPr="00807B78">
        <w:rPr>
          <w:rStyle w:val="StyleAIBodytextAsianSimSunChar"/>
          <w:rFonts w:cs="Arial"/>
          <w:sz w:val="18"/>
          <w:szCs w:val="18"/>
          <w:lang w:eastAsia="en-GB"/>
        </w:rPr>
        <w:t xml:space="preserve"> police officers suspended him from the ceiling, flogged him on the soles of his feet, beat him with a wooden rod</w:t>
      </w:r>
      <w:r w:rsidR="003352F5" w:rsidRPr="00807B78">
        <w:rPr>
          <w:rStyle w:val="StyleAIBodytextAsianSimSunChar"/>
          <w:rFonts w:cs="Arial"/>
          <w:sz w:val="18"/>
          <w:szCs w:val="18"/>
          <w:lang w:eastAsia="en-GB"/>
        </w:rPr>
        <w:t>,</w:t>
      </w:r>
      <w:r w:rsidR="00DF4C79" w:rsidRPr="00807B78">
        <w:rPr>
          <w:rStyle w:val="StyleAIBodytextAsianSimSunChar"/>
          <w:rFonts w:cs="Arial"/>
          <w:sz w:val="18"/>
          <w:szCs w:val="18"/>
          <w:lang w:eastAsia="en-GB"/>
        </w:rPr>
        <w:t xml:space="preserve"> and denied him drinking water. </w:t>
      </w:r>
      <w:r w:rsidR="003352F5" w:rsidRPr="00807B78">
        <w:rPr>
          <w:rStyle w:val="StyleAIBodytextAsianSimSunChar"/>
          <w:rFonts w:cs="Arial"/>
          <w:sz w:val="18"/>
          <w:szCs w:val="18"/>
          <w:lang w:eastAsia="en-GB"/>
        </w:rPr>
        <w:t>Abolfazl Naderi claims</w:t>
      </w:r>
      <w:r w:rsidR="0014400D" w:rsidRPr="00807B78">
        <w:rPr>
          <w:rStyle w:val="StyleAIBodytextAsianSimSunChar"/>
          <w:rFonts w:cs="Arial"/>
          <w:sz w:val="18"/>
          <w:szCs w:val="18"/>
          <w:lang w:eastAsia="en-GB"/>
        </w:rPr>
        <w:t xml:space="preserve"> </w:t>
      </w:r>
      <w:r w:rsidR="00DF4C79" w:rsidRPr="00807B78">
        <w:rPr>
          <w:rStyle w:val="StyleAIBodytextAsianSimSunChar"/>
          <w:rFonts w:cs="Arial"/>
          <w:sz w:val="18"/>
          <w:szCs w:val="18"/>
          <w:lang w:eastAsia="en-GB"/>
        </w:rPr>
        <w:t>that he tried to retract his “confessions” when he was taken before an investigator from the Office of the Prosecutor</w:t>
      </w:r>
      <w:r w:rsidR="003352F5" w:rsidRPr="00807B78">
        <w:rPr>
          <w:rStyle w:val="StyleAIBodytextAsianSimSunChar"/>
          <w:rFonts w:cs="Arial"/>
          <w:sz w:val="18"/>
          <w:szCs w:val="18"/>
          <w:lang w:eastAsia="en-GB"/>
        </w:rPr>
        <w:t>,</w:t>
      </w:r>
      <w:r w:rsidR="00DF4C79" w:rsidRPr="00807B78">
        <w:rPr>
          <w:rStyle w:val="StyleAIBodytextAsianSimSunChar"/>
          <w:rFonts w:cs="Arial"/>
          <w:sz w:val="18"/>
          <w:szCs w:val="18"/>
          <w:lang w:eastAsia="en-GB"/>
        </w:rPr>
        <w:t xml:space="preserve"> but the investigator threatened that if he did</w:t>
      </w:r>
      <w:r w:rsidR="00AB64C3" w:rsidRPr="00807B78">
        <w:rPr>
          <w:rStyle w:val="StyleAIBodytextAsianSimSunChar"/>
          <w:rFonts w:cs="Arial"/>
          <w:sz w:val="18"/>
          <w:szCs w:val="18"/>
          <w:lang w:eastAsia="en-GB"/>
        </w:rPr>
        <w:t xml:space="preserve">, </w:t>
      </w:r>
      <w:r w:rsidR="00DF4C79" w:rsidRPr="00807B78">
        <w:rPr>
          <w:rStyle w:val="StyleAIBodytextAsianSimSunChar"/>
          <w:rFonts w:cs="Arial"/>
          <w:sz w:val="18"/>
          <w:szCs w:val="18"/>
          <w:lang w:eastAsia="en-GB"/>
        </w:rPr>
        <w:t>he would be returned to the police station and subjected to further torture. Abolfazl Naderi raised</w:t>
      </w:r>
      <w:r w:rsidR="00C16949" w:rsidRPr="00807B78">
        <w:rPr>
          <w:rStyle w:val="StyleAIBodytextAsianSimSunChar"/>
          <w:rFonts w:cs="Arial"/>
          <w:sz w:val="18"/>
          <w:szCs w:val="18"/>
          <w:lang w:eastAsia="en-GB"/>
        </w:rPr>
        <w:t xml:space="preserve"> </w:t>
      </w:r>
      <w:r w:rsidR="006F203D" w:rsidRPr="00807B78">
        <w:rPr>
          <w:rStyle w:val="StyleAIBodytextAsianSimSunChar"/>
          <w:rFonts w:cs="Arial"/>
          <w:sz w:val="18"/>
          <w:szCs w:val="18"/>
          <w:lang w:eastAsia="en-GB"/>
        </w:rPr>
        <w:t xml:space="preserve">the </w:t>
      </w:r>
      <w:r w:rsidR="00C16949" w:rsidRPr="00807B78">
        <w:rPr>
          <w:rStyle w:val="StyleAIBodytextAsianSimSunChar"/>
          <w:rFonts w:cs="Arial"/>
          <w:sz w:val="18"/>
          <w:szCs w:val="18"/>
          <w:lang w:eastAsia="en-GB"/>
        </w:rPr>
        <w:t>allegations of torture again during trial</w:t>
      </w:r>
      <w:r w:rsidR="00B1050F" w:rsidRPr="00807B78">
        <w:rPr>
          <w:rStyle w:val="StyleAIBodytextAsianSimSunChar"/>
          <w:rFonts w:cs="Arial"/>
          <w:sz w:val="18"/>
          <w:szCs w:val="18"/>
          <w:lang w:eastAsia="en-GB"/>
        </w:rPr>
        <w:t xml:space="preserve"> and maintained his innocence</w:t>
      </w:r>
      <w:r w:rsidR="00C16949" w:rsidRPr="00807B78">
        <w:rPr>
          <w:rStyle w:val="StyleAIBodytextAsianSimSunChar"/>
          <w:rFonts w:cs="Arial"/>
          <w:sz w:val="18"/>
          <w:szCs w:val="18"/>
          <w:lang w:eastAsia="en-GB"/>
        </w:rPr>
        <w:t xml:space="preserve">. </w:t>
      </w:r>
      <w:r w:rsidR="00DF4C79" w:rsidRPr="00807B78">
        <w:rPr>
          <w:rStyle w:val="StyleAIBodytextAsianSimSunChar"/>
          <w:sz w:val="18"/>
          <w:szCs w:val="18"/>
        </w:rPr>
        <w:t xml:space="preserve">There is no indication that the </w:t>
      </w:r>
      <w:r w:rsidR="00F001CA" w:rsidRPr="00807B78">
        <w:rPr>
          <w:rStyle w:val="StyleAIBodytextAsianSimSunChar"/>
          <w:sz w:val="18"/>
          <w:szCs w:val="18"/>
        </w:rPr>
        <w:t>court</w:t>
      </w:r>
      <w:r w:rsidR="00DF4C79" w:rsidRPr="00807B78">
        <w:rPr>
          <w:rStyle w:val="StyleAIBodytextAsianSimSunChar"/>
          <w:sz w:val="18"/>
          <w:szCs w:val="18"/>
        </w:rPr>
        <w:t xml:space="preserve"> investigated his allegations</w:t>
      </w:r>
      <w:r w:rsidR="00D56748" w:rsidRPr="00807B78">
        <w:rPr>
          <w:rStyle w:val="StyleAIBodytextAsianSimSunChar"/>
          <w:sz w:val="18"/>
          <w:szCs w:val="18"/>
        </w:rPr>
        <w:t xml:space="preserve">. </w:t>
      </w:r>
      <w:r w:rsidR="00F001CA" w:rsidRPr="00807B78">
        <w:rPr>
          <w:rStyle w:val="StyleAIBodytextAsianSimSunChar"/>
          <w:sz w:val="18"/>
          <w:szCs w:val="18"/>
        </w:rPr>
        <w:t>According to</w:t>
      </w:r>
      <w:r w:rsidR="00F001CA" w:rsidRPr="00807B78">
        <w:rPr>
          <w:rStyle w:val="StyleAIBodytextAsianSimSunChar"/>
          <w:rFonts w:cs="Arial"/>
          <w:sz w:val="18"/>
          <w:szCs w:val="18"/>
          <w:lang w:eastAsia="en-GB"/>
        </w:rPr>
        <w:t xml:space="preserve"> Abolfazl Naderi, </w:t>
      </w:r>
      <w:r w:rsidR="006F203D" w:rsidRPr="00807B78">
        <w:rPr>
          <w:rStyle w:val="StyleAIBodytextAsianSimSunChar"/>
          <w:rFonts w:cs="Arial"/>
          <w:sz w:val="18"/>
          <w:szCs w:val="18"/>
          <w:lang w:eastAsia="en-GB"/>
        </w:rPr>
        <w:t xml:space="preserve">he was not informed about his death sentence for about two years as </w:t>
      </w:r>
      <w:r w:rsidR="00F001CA" w:rsidRPr="00807B78">
        <w:rPr>
          <w:rStyle w:val="StyleAIBodytextAsianSimSunChar"/>
          <w:rFonts w:cs="Arial"/>
          <w:sz w:val="18"/>
          <w:szCs w:val="18"/>
          <w:lang w:eastAsia="en-GB"/>
        </w:rPr>
        <w:t>t</w:t>
      </w:r>
      <w:r w:rsidR="00C16949" w:rsidRPr="00807B78">
        <w:rPr>
          <w:rStyle w:val="StyleAIBodytextAsianSimSunChar"/>
          <w:rFonts w:cs="Arial"/>
          <w:sz w:val="18"/>
          <w:szCs w:val="18"/>
          <w:lang w:eastAsia="en-GB"/>
        </w:rPr>
        <w:t xml:space="preserve">he authorities did not </w:t>
      </w:r>
      <w:r w:rsidR="006F203D" w:rsidRPr="00807B78">
        <w:rPr>
          <w:rStyle w:val="StyleAIBodytextAsianSimSunChar"/>
          <w:rFonts w:cs="Arial"/>
          <w:sz w:val="18"/>
          <w:szCs w:val="18"/>
          <w:lang w:eastAsia="en-GB"/>
        </w:rPr>
        <w:t xml:space="preserve">want </w:t>
      </w:r>
      <w:r w:rsidR="00C16949" w:rsidRPr="00807B78">
        <w:rPr>
          <w:rStyle w:val="StyleAIBodytextAsianSimSunChar"/>
          <w:rFonts w:cs="Arial"/>
          <w:sz w:val="18"/>
          <w:szCs w:val="18"/>
          <w:lang w:eastAsia="en-GB"/>
        </w:rPr>
        <w:t xml:space="preserve">to cause him distress. He </w:t>
      </w:r>
      <w:r w:rsidR="00F001CA" w:rsidRPr="00807B78">
        <w:rPr>
          <w:rStyle w:val="StyleAIBodytextAsianSimSunChar"/>
          <w:rFonts w:cs="Arial"/>
          <w:sz w:val="18"/>
          <w:szCs w:val="18"/>
          <w:lang w:eastAsia="en-GB"/>
        </w:rPr>
        <w:t xml:space="preserve">only </w:t>
      </w:r>
      <w:r w:rsidR="00C16949" w:rsidRPr="00807B78">
        <w:rPr>
          <w:rStyle w:val="StyleAIBodytextAsianSimSunChar"/>
          <w:rFonts w:cs="Arial"/>
          <w:sz w:val="18"/>
          <w:szCs w:val="18"/>
          <w:lang w:eastAsia="en-GB"/>
        </w:rPr>
        <w:t>learned</w:t>
      </w:r>
      <w:r w:rsidR="00F001CA" w:rsidRPr="00807B78">
        <w:rPr>
          <w:rStyle w:val="StyleAIBodytextAsianSimSunChar"/>
          <w:rFonts w:cs="Arial"/>
          <w:sz w:val="18"/>
          <w:szCs w:val="18"/>
          <w:lang w:eastAsia="en-GB"/>
        </w:rPr>
        <w:t xml:space="preserve"> about</w:t>
      </w:r>
      <w:r w:rsidR="00C16949" w:rsidRPr="00807B78">
        <w:rPr>
          <w:rStyle w:val="StyleAIBodytextAsianSimSunChar"/>
          <w:rFonts w:cs="Arial"/>
          <w:sz w:val="18"/>
          <w:szCs w:val="18"/>
          <w:lang w:eastAsia="en-GB"/>
        </w:rPr>
        <w:t xml:space="preserve"> his death sentence</w:t>
      </w:r>
      <w:r w:rsidR="00E867B4" w:rsidRPr="00807B78">
        <w:rPr>
          <w:rStyle w:val="StyleAIBodytextAsianSimSunChar"/>
          <w:rFonts w:cs="Arial"/>
          <w:sz w:val="18"/>
          <w:szCs w:val="18"/>
          <w:lang w:eastAsia="en-GB"/>
        </w:rPr>
        <w:t xml:space="preserve"> after</w:t>
      </w:r>
      <w:r w:rsidR="00C16949" w:rsidRPr="00807B78">
        <w:rPr>
          <w:rStyle w:val="StyleAIBodytextAsianSimSunChar"/>
          <w:rFonts w:cs="Arial"/>
          <w:sz w:val="18"/>
          <w:szCs w:val="18"/>
          <w:lang w:eastAsia="en-GB"/>
        </w:rPr>
        <w:t xml:space="preserve"> he was transferred to Ara</w:t>
      </w:r>
      <w:r w:rsidR="00AB64C3" w:rsidRPr="00807B78">
        <w:rPr>
          <w:rStyle w:val="StyleAIBodytextAsianSimSunChar"/>
          <w:rFonts w:cs="Arial"/>
          <w:sz w:val="18"/>
          <w:szCs w:val="18"/>
          <w:lang w:eastAsia="en-GB"/>
        </w:rPr>
        <w:t>k’s prison in Markazi Province.</w:t>
      </w:r>
    </w:p>
    <w:p w:rsidR="00807B78" w:rsidRPr="00807B78" w:rsidRDefault="00807B78" w:rsidP="00807B78">
      <w:pPr>
        <w:rPr>
          <w:rFonts w:ascii="Arial" w:eastAsia="Calibri" w:hAnsi="Arial" w:cs="Arial"/>
          <w:b/>
          <w:sz w:val="18"/>
          <w:szCs w:val="18"/>
        </w:rPr>
      </w:pPr>
      <w:r w:rsidRPr="00807B78">
        <w:rPr>
          <w:rFonts w:ascii="Arial" w:eastAsia="Calibri" w:hAnsi="Arial" w:cs="Arial"/>
          <w:b/>
          <w:sz w:val="18"/>
          <w:szCs w:val="18"/>
        </w:rPr>
        <w:t>1) TAKE ACTION</w:t>
      </w:r>
    </w:p>
    <w:p w:rsidR="00807B78" w:rsidRPr="00807B78" w:rsidRDefault="00807B78" w:rsidP="00807B78">
      <w:pPr>
        <w:rPr>
          <w:rFonts w:ascii="Arial" w:eastAsia="Calibri" w:hAnsi="Arial" w:cs="Arial"/>
          <w:b/>
          <w:sz w:val="18"/>
          <w:szCs w:val="18"/>
        </w:rPr>
      </w:pPr>
      <w:r w:rsidRPr="00807B78">
        <w:rPr>
          <w:rFonts w:ascii="Arial" w:eastAsia="Calibri" w:hAnsi="Arial" w:cs="Arial"/>
          <w:b/>
          <w:sz w:val="18"/>
          <w:szCs w:val="18"/>
        </w:rPr>
        <w:t>Write a letter, send an email, call, fax or tweet:</w:t>
      </w:r>
    </w:p>
    <w:p w:rsidR="00D56748" w:rsidRPr="00807B78" w:rsidRDefault="00D56748" w:rsidP="00807B78">
      <w:pPr>
        <w:numPr>
          <w:ilvl w:val="0"/>
          <w:numId w:val="4"/>
        </w:numPr>
        <w:rPr>
          <w:rFonts w:ascii="Arial" w:hAnsi="Arial" w:cs="Arial"/>
          <w:sz w:val="18"/>
          <w:szCs w:val="18"/>
        </w:rPr>
      </w:pPr>
      <w:r w:rsidRPr="00807B78">
        <w:rPr>
          <w:rFonts w:ascii="Arial" w:hAnsi="Arial" w:cs="Arial"/>
          <w:sz w:val="18"/>
          <w:szCs w:val="18"/>
        </w:rPr>
        <w:t xml:space="preserve">   Halt any plans to execute Abolfazl Naderi and ensure that his conviction and sentence are quashed and he is granted a fair retrial in accordance with the principles of juvenile justice, without resort to the death penalty and excluding statements obtained through torture or other ill-treatment or without the presence of a lawyer;</w:t>
      </w:r>
    </w:p>
    <w:p w:rsidR="00D56748" w:rsidRPr="00807B78" w:rsidRDefault="00D56748" w:rsidP="00807B78">
      <w:pPr>
        <w:numPr>
          <w:ilvl w:val="0"/>
          <w:numId w:val="4"/>
        </w:numPr>
        <w:rPr>
          <w:rFonts w:ascii="Arial" w:hAnsi="Arial" w:cs="Arial"/>
          <w:sz w:val="18"/>
          <w:szCs w:val="18"/>
        </w:rPr>
      </w:pPr>
      <w:r w:rsidRPr="00807B78">
        <w:rPr>
          <w:rFonts w:ascii="Arial" w:hAnsi="Arial" w:cs="Arial"/>
          <w:sz w:val="18"/>
          <w:szCs w:val="18"/>
        </w:rPr>
        <w:t xml:space="preserve">   Conduct an impartial and transparent investigation into his allegations of torture and other ill-treatment and bring those responsible to justice in trials that meet international fair trial standards;</w:t>
      </w:r>
    </w:p>
    <w:p w:rsidR="00D56748" w:rsidRPr="00807B78" w:rsidRDefault="00D56748" w:rsidP="00807B78">
      <w:pPr>
        <w:numPr>
          <w:ilvl w:val="0"/>
          <w:numId w:val="4"/>
        </w:numPr>
        <w:rPr>
          <w:rFonts w:ascii="Arial" w:hAnsi="Arial" w:cs="Arial"/>
          <w:sz w:val="18"/>
          <w:szCs w:val="18"/>
        </w:rPr>
      </w:pPr>
      <w:r w:rsidRPr="00807B78">
        <w:rPr>
          <w:rFonts w:ascii="Arial" w:hAnsi="Arial" w:cs="Arial"/>
          <w:sz w:val="18"/>
          <w:szCs w:val="18"/>
        </w:rPr>
        <w:t xml:space="preserve">   Amend Article 91 of the 2013 Islamic Penal Code to completely abolish, without any discretion by the courts or other exceptions, the use of the death penalty for crimes committed by people below the age of 18, in line with Iran’s obligations under international law</w:t>
      </w:r>
      <w:r w:rsidR="00CE4B1A" w:rsidRPr="00807B78">
        <w:rPr>
          <w:rFonts w:ascii="Arial" w:hAnsi="Arial" w:cs="Arial"/>
          <w:sz w:val="18"/>
          <w:szCs w:val="18"/>
        </w:rPr>
        <w:t>;</w:t>
      </w:r>
    </w:p>
    <w:p w:rsidR="00CE4B1A" w:rsidRPr="00807B78" w:rsidRDefault="00CE4B1A" w:rsidP="00807B78">
      <w:pPr>
        <w:numPr>
          <w:ilvl w:val="0"/>
          <w:numId w:val="4"/>
        </w:numPr>
        <w:rPr>
          <w:rFonts w:ascii="Arial" w:hAnsi="Arial" w:cs="Arial"/>
          <w:sz w:val="18"/>
          <w:szCs w:val="18"/>
        </w:rPr>
      </w:pPr>
      <w:r w:rsidRPr="00807B78">
        <w:rPr>
          <w:rFonts w:ascii="Arial" w:hAnsi="Arial" w:cs="Arial"/>
          <w:sz w:val="18"/>
          <w:szCs w:val="18"/>
        </w:rPr>
        <w:t>Establish an official moratorium on executions with a view to abolishing the death penalty.</w:t>
      </w:r>
    </w:p>
    <w:p w:rsidR="005534BC" w:rsidRDefault="005534BC" w:rsidP="00807B78">
      <w:pPr>
        <w:pStyle w:val="AIAddressText"/>
        <w:tabs>
          <w:tab w:val="clear" w:pos="567"/>
        </w:tabs>
        <w:spacing w:line="240" w:lineRule="auto"/>
        <w:rPr>
          <w:rFonts w:cs="Arial"/>
          <w:sz w:val="16"/>
          <w:szCs w:val="16"/>
        </w:rPr>
      </w:pPr>
    </w:p>
    <w:p w:rsidR="00807B78" w:rsidRDefault="00807B78" w:rsidP="00807B7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22 March</w:t>
      </w:r>
      <w:r>
        <w:rPr>
          <w:rFonts w:ascii="Arial" w:eastAsia="Calibri" w:hAnsi="Arial" w:cs="Arial"/>
          <w:b/>
          <w:sz w:val="20"/>
          <w:szCs w:val="20"/>
        </w:rPr>
        <w:t>, 2018</w:t>
      </w:r>
      <w:r w:rsidRPr="00E35808">
        <w:rPr>
          <w:rFonts w:ascii="Arial" w:eastAsia="Calibri" w:hAnsi="Arial" w:cs="Arial"/>
          <w:b/>
          <w:sz w:val="20"/>
          <w:szCs w:val="20"/>
        </w:rPr>
        <w:t>:</w:t>
      </w:r>
    </w:p>
    <w:p w:rsidR="00807B78" w:rsidRDefault="00807B78" w:rsidP="00807B78">
      <w:pPr>
        <w:pStyle w:val="AIAddressText"/>
        <w:tabs>
          <w:tab w:val="clear" w:pos="567"/>
        </w:tabs>
        <w:spacing w:line="240" w:lineRule="auto"/>
        <w:rPr>
          <w:rFonts w:cs="Arial"/>
          <w:sz w:val="16"/>
          <w:szCs w:val="16"/>
        </w:rPr>
        <w:sectPr w:rsidR="00807B78" w:rsidSect="00807B78">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56748" w:rsidRDefault="00D56748" w:rsidP="00807B78">
      <w:pPr>
        <w:pStyle w:val="AIAddressText"/>
        <w:tabs>
          <w:tab w:val="clear" w:pos="567"/>
        </w:tabs>
        <w:spacing w:line="240" w:lineRule="auto"/>
        <w:rPr>
          <w:rFonts w:cs="Arial"/>
          <w:sz w:val="16"/>
          <w:szCs w:val="16"/>
          <w:u w:val="single"/>
        </w:rPr>
      </w:pPr>
      <w:r w:rsidRPr="00E730FD">
        <w:rPr>
          <w:rFonts w:cs="Arial"/>
          <w:sz w:val="16"/>
          <w:szCs w:val="16"/>
          <w:u w:val="single"/>
        </w:rPr>
        <w:t xml:space="preserve">Deputy Secretary General of </w:t>
      </w:r>
      <w:r>
        <w:rPr>
          <w:rFonts w:cs="Arial"/>
          <w:sz w:val="16"/>
          <w:szCs w:val="16"/>
          <w:u w:val="single"/>
        </w:rPr>
        <w:t xml:space="preserve">the </w:t>
      </w:r>
      <w:r w:rsidRPr="00E730FD">
        <w:rPr>
          <w:rFonts w:cs="Arial"/>
          <w:sz w:val="16"/>
          <w:szCs w:val="16"/>
          <w:u w:val="single"/>
        </w:rPr>
        <w:t xml:space="preserve">High Council for Human Rights </w:t>
      </w:r>
    </w:p>
    <w:p w:rsidR="00D56748" w:rsidRPr="00AB64C3" w:rsidRDefault="00D56748" w:rsidP="00807B78">
      <w:pPr>
        <w:pStyle w:val="AIAddressText"/>
        <w:tabs>
          <w:tab w:val="clear" w:pos="567"/>
        </w:tabs>
        <w:spacing w:line="240" w:lineRule="auto"/>
        <w:rPr>
          <w:lang w:val="fr-CH"/>
        </w:rPr>
      </w:pPr>
      <w:r w:rsidRPr="00AB64C3">
        <w:rPr>
          <w:rFonts w:cs="Arial"/>
          <w:sz w:val="16"/>
          <w:szCs w:val="16"/>
          <w:lang w:val="fr-CH"/>
        </w:rPr>
        <w:t xml:space="preserve">Kazem Gharib Abadi </w:t>
      </w:r>
    </w:p>
    <w:p w:rsidR="00D56748" w:rsidRPr="00AB64C3" w:rsidRDefault="00D56748" w:rsidP="00807B78">
      <w:pPr>
        <w:pStyle w:val="AIAddressText"/>
        <w:tabs>
          <w:tab w:val="clear" w:pos="567"/>
        </w:tabs>
        <w:spacing w:line="240" w:lineRule="auto"/>
        <w:rPr>
          <w:rFonts w:cs="Arial"/>
          <w:sz w:val="16"/>
          <w:szCs w:val="16"/>
          <w:lang w:val="fr-CH"/>
        </w:rPr>
      </w:pPr>
      <w:r w:rsidRPr="00AB64C3">
        <w:rPr>
          <w:rFonts w:cs="Arial"/>
          <w:sz w:val="16"/>
          <w:szCs w:val="16"/>
          <w:lang w:val="fr-CH"/>
        </w:rPr>
        <w:t>Esfandiar Boulevard</w:t>
      </w:r>
    </w:p>
    <w:p w:rsidR="00D56748" w:rsidRPr="00AB64C3" w:rsidRDefault="00D56748" w:rsidP="00807B78">
      <w:pPr>
        <w:pStyle w:val="AIAddressText"/>
        <w:tabs>
          <w:tab w:val="clear" w:pos="567"/>
        </w:tabs>
        <w:spacing w:line="240" w:lineRule="auto"/>
        <w:rPr>
          <w:rFonts w:cs="Arial"/>
          <w:sz w:val="16"/>
          <w:szCs w:val="16"/>
          <w:lang w:val="fr-CH"/>
        </w:rPr>
      </w:pPr>
      <w:r w:rsidRPr="00AB64C3">
        <w:rPr>
          <w:rFonts w:cs="Arial"/>
          <w:sz w:val="16"/>
          <w:szCs w:val="16"/>
          <w:lang w:val="fr-CH"/>
        </w:rPr>
        <w:t xml:space="preserve">Tehran, </w:t>
      </w:r>
      <w:r w:rsidR="002B7EFF" w:rsidRPr="00AB64C3">
        <w:rPr>
          <w:rFonts w:cs="Arial"/>
          <w:sz w:val="16"/>
          <w:szCs w:val="16"/>
          <w:lang w:val="fr-CH"/>
        </w:rPr>
        <w:t>I</w:t>
      </w:r>
      <w:r w:rsidRPr="00AB64C3">
        <w:rPr>
          <w:rFonts w:cs="Arial"/>
          <w:sz w:val="16"/>
          <w:szCs w:val="16"/>
          <w:lang w:val="fr-CH"/>
        </w:rPr>
        <w:t xml:space="preserve">ran </w:t>
      </w:r>
    </w:p>
    <w:p w:rsidR="00D56748" w:rsidRPr="00AB64C3" w:rsidRDefault="00D56748" w:rsidP="00807B78">
      <w:pPr>
        <w:pStyle w:val="AITextSmallNoLineSpacing"/>
        <w:spacing w:line="240" w:lineRule="auto"/>
        <w:rPr>
          <w:rFonts w:cs="Arial"/>
          <w:lang w:val="fr-CH"/>
        </w:rPr>
      </w:pPr>
    </w:p>
    <w:p w:rsidR="00807B78" w:rsidRDefault="00807B78" w:rsidP="00FB2D7E">
      <w:pPr>
        <w:pStyle w:val="PlainText"/>
        <w:rPr>
          <w:rFonts w:ascii="Arial" w:hAnsi="Arial" w:cs="Arial"/>
          <w:sz w:val="16"/>
          <w:szCs w:val="16"/>
        </w:rPr>
      </w:pPr>
    </w:p>
    <w:p w:rsidR="00807B78" w:rsidRDefault="00807B78" w:rsidP="00FB2D7E">
      <w:pPr>
        <w:pStyle w:val="PlainText"/>
        <w:rPr>
          <w:rFonts w:ascii="Arial" w:hAnsi="Arial" w:cs="Arial"/>
          <w:sz w:val="16"/>
          <w:szCs w:val="16"/>
          <w:u w:val="single"/>
        </w:rPr>
      </w:pPr>
    </w:p>
    <w:p w:rsidR="00807B78" w:rsidRDefault="00807B78" w:rsidP="00FB2D7E">
      <w:pPr>
        <w:pStyle w:val="PlainText"/>
        <w:rPr>
          <w:rFonts w:ascii="Arial" w:hAnsi="Arial" w:cs="Arial"/>
          <w:sz w:val="16"/>
          <w:szCs w:val="16"/>
          <w:u w:val="single"/>
        </w:rPr>
      </w:pPr>
    </w:p>
    <w:p w:rsidR="00807B78" w:rsidRPr="00807B78" w:rsidRDefault="00807B78" w:rsidP="00FB2D7E">
      <w:pPr>
        <w:pStyle w:val="PlainText"/>
        <w:rPr>
          <w:rFonts w:ascii="Arial" w:hAnsi="Arial" w:cs="Arial"/>
          <w:sz w:val="16"/>
          <w:szCs w:val="16"/>
          <w:u w:val="single"/>
        </w:rPr>
      </w:pPr>
      <w:r w:rsidRPr="00807B78">
        <w:rPr>
          <w:rFonts w:ascii="Arial" w:hAnsi="Arial" w:cs="Arial"/>
          <w:sz w:val="16"/>
          <w:szCs w:val="16"/>
          <w:u w:val="single"/>
        </w:rPr>
        <w:t>H.E. Gholamali Khoshroo</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Permanent Representative of the Islamic Republic of Iran to the United Nations</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622 Third Avenue, 34th Floor</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New York, NY 10017</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Phone: (212) 687-2020 I Fax: (212) 867-7086</w:t>
      </w:r>
      <w:bookmarkStart w:id="0" w:name="_GoBack"/>
      <w:bookmarkEnd w:id="0"/>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Email</w:t>
      </w:r>
      <w:r w:rsidRPr="00807B78">
        <w:rPr>
          <w:rFonts w:ascii="Arial" w:hAnsi="Arial" w:cs="Arial"/>
          <w:color w:val="000000" w:themeColor="text1"/>
          <w:sz w:val="16"/>
          <w:szCs w:val="16"/>
        </w:rPr>
        <w:t xml:space="preserve">: </w:t>
      </w:r>
      <w:hyperlink r:id="rId12" w:history="1">
        <w:r w:rsidRPr="00807B78">
          <w:rPr>
            <w:rStyle w:val="Hyperlink"/>
            <w:rFonts w:ascii="Arial" w:hAnsi="Arial" w:cs="Arial"/>
            <w:color w:val="000000" w:themeColor="text1"/>
            <w:sz w:val="16"/>
            <w:szCs w:val="16"/>
          </w:rPr>
          <w:t>iran@un.int</w:t>
        </w:r>
      </w:hyperlink>
    </w:p>
    <w:p w:rsidR="00807B78" w:rsidRDefault="00807B78" w:rsidP="00FB2D7E">
      <w:pPr>
        <w:pStyle w:val="PlainText"/>
        <w:rPr>
          <w:rFonts w:ascii="Arial" w:hAnsi="Arial" w:cs="Arial"/>
          <w:b/>
          <w:sz w:val="16"/>
          <w:szCs w:val="16"/>
        </w:rPr>
        <w:sectPr w:rsidR="00807B78" w:rsidSect="00807B78">
          <w:footerReference w:type="default" r:id="rId13"/>
          <w:type w:val="continuous"/>
          <w:pgSz w:w="12240" w:h="15840" w:code="1"/>
          <w:pgMar w:top="720" w:right="720" w:bottom="2160" w:left="720" w:header="0" w:footer="567" w:gutter="0"/>
          <w:cols w:num="2" w:space="567"/>
          <w:titlePg/>
          <w:docGrid w:linePitch="360"/>
        </w:sectPr>
      </w:pPr>
      <w:r w:rsidRPr="00807B78">
        <w:rPr>
          <w:rFonts w:ascii="Arial" w:hAnsi="Arial" w:cs="Arial"/>
          <w:b/>
          <w:sz w:val="16"/>
          <w:szCs w:val="16"/>
        </w:rPr>
        <w:t>Salutation: Dear Excellency</w:t>
      </w:r>
    </w:p>
    <w:p w:rsidR="00807B78" w:rsidRPr="00807B78" w:rsidRDefault="00807B78" w:rsidP="00FB2D7E">
      <w:pPr>
        <w:pStyle w:val="PlainText"/>
        <w:rPr>
          <w:rFonts w:ascii="Arial" w:hAnsi="Arial" w:cs="Arial"/>
          <w:b/>
          <w:sz w:val="16"/>
          <w:szCs w:val="16"/>
        </w:rPr>
      </w:pPr>
    </w:p>
    <w:p w:rsidR="00807B78" w:rsidRPr="00FB2D7E" w:rsidRDefault="00807B78" w:rsidP="00FB2D7E">
      <w:pPr>
        <w:pStyle w:val="PlainText"/>
        <w:rPr>
          <w:rFonts w:ascii="Courier New" w:hAnsi="Courier New" w:cs="Courier New"/>
        </w:rPr>
      </w:pPr>
    </w:p>
    <w:p w:rsidR="00807B78" w:rsidRPr="009B1268" w:rsidRDefault="00807B78" w:rsidP="00807B7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07B78" w:rsidRPr="009B1268" w:rsidRDefault="00807B78" w:rsidP="00807B78">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28.18</w:t>
      </w:r>
      <w:r w:rsidRPr="009B1268">
        <w:rPr>
          <w:rFonts w:ascii="Arial" w:hAnsi="Arial" w:cs="Arial"/>
          <w:i/>
          <w:iCs/>
          <w:color w:val="000000"/>
          <w:sz w:val="20"/>
          <w:szCs w:val="20"/>
        </w:rPr>
        <w:t xml:space="preserve"> </w:t>
      </w:r>
    </w:p>
    <w:p w:rsidR="00807B78" w:rsidRPr="00C27E96" w:rsidRDefault="00807B78" w:rsidP="00807B7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807B78" w:rsidRDefault="00807B78" w:rsidP="00807B78">
      <w:pPr>
        <w:pStyle w:val="AIUASecondHeading"/>
        <w:spacing w:line="240" w:lineRule="auto"/>
        <w:rPr>
          <w:rFonts w:ascii="Arial" w:hAnsi="Arial" w:cs="Arial"/>
        </w:rPr>
        <w:sectPr w:rsidR="00807B78" w:rsidSect="00807B78">
          <w:type w:val="continuous"/>
          <w:pgSz w:w="12240" w:h="15840" w:code="1"/>
          <w:pgMar w:top="720" w:right="720" w:bottom="2160" w:left="720" w:header="0" w:footer="567" w:gutter="0"/>
          <w:cols w:space="567"/>
          <w:titlePg/>
          <w:docGrid w:linePitch="360"/>
        </w:sectPr>
      </w:pPr>
    </w:p>
    <w:p w:rsidR="0026766F" w:rsidRPr="00F95961" w:rsidRDefault="0026766F" w:rsidP="00807B78">
      <w:pPr>
        <w:pStyle w:val="AIUASecondHeading"/>
        <w:spacing w:line="240" w:lineRule="auto"/>
        <w:rPr>
          <w:rFonts w:ascii="Arial" w:hAnsi="Arial" w:cs="Arial"/>
        </w:rPr>
      </w:pPr>
      <w:r w:rsidRPr="00F95961">
        <w:rPr>
          <w:rFonts w:ascii="Arial" w:hAnsi="Arial" w:cs="Arial"/>
        </w:rPr>
        <w:t>URGENT ACTION</w:t>
      </w:r>
    </w:p>
    <w:p w:rsidR="00F358CD" w:rsidRPr="00E15E72" w:rsidRDefault="00F358CD" w:rsidP="00807B78">
      <w:pPr>
        <w:rPr>
          <w:rStyle w:val="AIHeadline"/>
          <w:rFonts w:cs="Arial"/>
          <w:snapToGrid w:val="0"/>
          <w:sz w:val="34"/>
          <w:szCs w:val="34"/>
        </w:rPr>
      </w:pPr>
      <w:r w:rsidRPr="00E15E72">
        <w:rPr>
          <w:rStyle w:val="AIHeadline"/>
          <w:rFonts w:cs="Arial"/>
          <w:snapToGrid w:val="0"/>
          <w:sz w:val="34"/>
          <w:szCs w:val="34"/>
        </w:rPr>
        <w:t>21-year old at risk of execution after unfair trial</w:t>
      </w:r>
    </w:p>
    <w:p w:rsidR="0026766F" w:rsidRPr="00F95961" w:rsidRDefault="0026766F" w:rsidP="00807B78">
      <w:pPr>
        <w:pStyle w:val="Heading2"/>
        <w:spacing w:before="120" w:after="120" w:line="240" w:lineRule="auto"/>
        <w:rPr>
          <w:rFonts w:ascii="Arial" w:hAnsi="Arial" w:cs="Arial"/>
        </w:rPr>
      </w:pPr>
      <w:r w:rsidRPr="00F95961">
        <w:rPr>
          <w:rFonts w:ascii="Arial" w:hAnsi="Arial" w:cs="Arial"/>
        </w:rPr>
        <w:t>ADditional Information</w:t>
      </w:r>
    </w:p>
    <w:p w:rsidR="00CF74C7" w:rsidRDefault="00CF74C7" w:rsidP="00807B78">
      <w:pPr>
        <w:pStyle w:val="AIAdditionalinformationtext"/>
        <w:tabs>
          <w:tab w:val="clear" w:pos="567"/>
        </w:tabs>
        <w:spacing w:line="240" w:lineRule="auto"/>
        <w:rPr>
          <w:rFonts w:cs="Arial"/>
        </w:rPr>
      </w:pPr>
      <w:r>
        <w:rPr>
          <w:rFonts w:cs="Arial"/>
        </w:rPr>
        <w:t>Under Iranian law, the family of the murder victim is entitled to request that a death sentence is imposed and carried out under the Islamic principle of “retribution-in-kind” (</w:t>
      </w:r>
      <w:r w:rsidRPr="00AB64C3">
        <w:rPr>
          <w:rFonts w:cs="Arial"/>
          <w:i/>
          <w:iCs/>
        </w:rPr>
        <w:t>qesas</w:t>
      </w:r>
      <w:r>
        <w:rPr>
          <w:rFonts w:cs="Arial"/>
        </w:rPr>
        <w:t>). The family also has the power to pardon the offender and accept final compensation instead, which is known as “blood money” (</w:t>
      </w:r>
      <w:r w:rsidRPr="00AB64C3">
        <w:rPr>
          <w:rFonts w:cs="Arial"/>
          <w:i/>
          <w:iCs/>
        </w:rPr>
        <w:t>diyah</w:t>
      </w:r>
      <w:r w:rsidR="0086559D">
        <w:rPr>
          <w:rFonts w:cs="Arial"/>
        </w:rPr>
        <w:t>).</w:t>
      </w:r>
    </w:p>
    <w:p w:rsidR="0014400D" w:rsidRDefault="00CF74C7" w:rsidP="00807B78">
      <w:pPr>
        <w:pStyle w:val="AIAdditionalinformationtext"/>
        <w:tabs>
          <w:tab w:val="clear" w:pos="567"/>
        </w:tabs>
        <w:spacing w:line="240" w:lineRule="auto"/>
        <w:rPr>
          <w:rFonts w:cs="Arial"/>
        </w:rPr>
      </w:pPr>
      <w:r>
        <w:rPr>
          <w:rFonts w:cs="Arial"/>
        </w:rPr>
        <w:t xml:space="preserve"> </w:t>
      </w:r>
      <w:r w:rsidR="0014400D" w:rsidRPr="0014400D">
        <w:rPr>
          <w:rFonts w:cs="Arial"/>
        </w:rPr>
        <w:t>Abolfazl Naderi was arrested in June 2012 after he went to</w:t>
      </w:r>
      <w:r w:rsidR="00901A5B">
        <w:rPr>
          <w:rFonts w:cs="Arial"/>
        </w:rPr>
        <w:t xml:space="preserve"> the</w:t>
      </w:r>
      <w:r w:rsidR="0014400D" w:rsidRPr="0014400D">
        <w:rPr>
          <w:rFonts w:cs="Arial"/>
        </w:rPr>
        <w:t xml:space="preserve"> police to report his friend’s suicide. The police rejected the suicide claim and insisted that the deceased had been murdered. </w:t>
      </w:r>
      <w:r w:rsidR="00346CC0">
        <w:rPr>
          <w:rFonts w:cs="Arial"/>
        </w:rPr>
        <w:t>Abolfazl Naderi</w:t>
      </w:r>
      <w:r w:rsidR="00344DDD">
        <w:rPr>
          <w:rFonts w:cs="Arial"/>
        </w:rPr>
        <w:t xml:space="preserve"> was subsequently charged with murder as well as consuming alcohol and “male-male intercourse” (</w:t>
      </w:r>
      <w:r w:rsidR="00344DDD" w:rsidRPr="00AB64C3">
        <w:rPr>
          <w:rFonts w:cs="Arial"/>
          <w:i/>
          <w:iCs/>
        </w:rPr>
        <w:t>lavat</w:t>
      </w:r>
      <w:r w:rsidR="00344DDD">
        <w:rPr>
          <w:rFonts w:cs="Arial"/>
        </w:rPr>
        <w:t xml:space="preserve">). </w:t>
      </w:r>
      <w:r w:rsidR="00346CC0">
        <w:rPr>
          <w:rFonts w:cs="Arial"/>
        </w:rPr>
        <w:t>The</w:t>
      </w:r>
      <w:r w:rsidR="00344DDD">
        <w:rPr>
          <w:rFonts w:cs="Arial"/>
        </w:rPr>
        <w:t xml:space="preserve"> latter charge was </w:t>
      </w:r>
      <w:r w:rsidR="00346CC0">
        <w:rPr>
          <w:rFonts w:cs="Arial"/>
        </w:rPr>
        <w:t xml:space="preserve">brought based on </w:t>
      </w:r>
      <w:r w:rsidR="00344DDD">
        <w:rPr>
          <w:rFonts w:cs="Arial"/>
        </w:rPr>
        <w:t xml:space="preserve">a forensic report that noted signs of </w:t>
      </w:r>
      <w:r w:rsidR="00346CC0">
        <w:rPr>
          <w:rFonts w:cs="Arial"/>
        </w:rPr>
        <w:t>anal bleeding in the body of the deceased and link</w:t>
      </w:r>
      <w:r>
        <w:rPr>
          <w:rFonts w:cs="Arial"/>
        </w:rPr>
        <w:t>ed</w:t>
      </w:r>
      <w:r w:rsidR="00346CC0">
        <w:rPr>
          <w:rFonts w:cs="Arial"/>
        </w:rPr>
        <w:t xml:space="preserve"> them to</w:t>
      </w:r>
      <w:r w:rsidR="00344DDD">
        <w:rPr>
          <w:rFonts w:cs="Arial"/>
        </w:rPr>
        <w:t xml:space="preserve"> possible </w:t>
      </w:r>
      <w:r w:rsidR="0086559D">
        <w:rPr>
          <w:rFonts w:cs="Arial"/>
        </w:rPr>
        <w:t>penetration.</w:t>
      </w:r>
    </w:p>
    <w:p w:rsidR="0014400D" w:rsidRPr="0014400D" w:rsidRDefault="0014400D" w:rsidP="00807B78">
      <w:pPr>
        <w:pStyle w:val="AIAdditionalinformationtext"/>
        <w:tabs>
          <w:tab w:val="clear" w:pos="567"/>
        </w:tabs>
        <w:spacing w:line="240" w:lineRule="auto"/>
        <w:rPr>
          <w:rFonts w:cs="Arial"/>
        </w:rPr>
      </w:pPr>
      <w:r w:rsidRPr="0014400D">
        <w:rPr>
          <w:rFonts w:cs="Arial"/>
        </w:rPr>
        <w:t>Abolfazl Naderi</w:t>
      </w:r>
      <w:r w:rsidR="00344DDD">
        <w:rPr>
          <w:rFonts w:cs="Arial"/>
        </w:rPr>
        <w:t xml:space="preserve"> was later acquitted of </w:t>
      </w:r>
      <w:r w:rsidR="00344DDD" w:rsidRPr="00AB64C3">
        <w:rPr>
          <w:rFonts w:cs="Arial"/>
          <w:i/>
          <w:iCs/>
        </w:rPr>
        <w:t xml:space="preserve">lavat </w:t>
      </w:r>
      <w:r w:rsidR="00344DDD">
        <w:rPr>
          <w:rFonts w:cs="Arial"/>
        </w:rPr>
        <w:t xml:space="preserve">as the court ruled that </w:t>
      </w:r>
      <w:r w:rsidR="006F5F93">
        <w:rPr>
          <w:rFonts w:cs="Arial"/>
        </w:rPr>
        <w:t>the anal bleeding</w:t>
      </w:r>
      <w:r w:rsidR="00CF74C7">
        <w:rPr>
          <w:rFonts w:cs="Arial"/>
        </w:rPr>
        <w:t xml:space="preserve"> could</w:t>
      </w:r>
      <w:r w:rsidR="006F5F93">
        <w:rPr>
          <w:rFonts w:cs="Arial"/>
        </w:rPr>
        <w:t xml:space="preserve"> be the result of blunt force trauma to the testicles. </w:t>
      </w:r>
      <w:r w:rsidR="00346CC0">
        <w:rPr>
          <w:rFonts w:cs="Arial"/>
        </w:rPr>
        <w:t xml:space="preserve">Instead, </w:t>
      </w:r>
      <w:r w:rsidR="006F5F93">
        <w:rPr>
          <w:rFonts w:cs="Arial"/>
        </w:rPr>
        <w:t xml:space="preserve">Branch One of the Criminal Court </w:t>
      </w:r>
      <w:r w:rsidR="00346CC0">
        <w:rPr>
          <w:rFonts w:cs="Arial"/>
        </w:rPr>
        <w:t>convicted him</w:t>
      </w:r>
      <w:r w:rsidR="006F5F93">
        <w:rPr>
          <w:rFonts w:cs="Arial"/>
        </w:rPr>
        <w:t xml:space="preserve"> </w:t>
      </w:r>
      <w:r>
        <w:rPr>
          <w:rFonts w:cs="Arial"/>
        </w:rPr>
        <w:t>of</w:t>
      </w:r>
      <w:r w:rsidR="00344DDD">
        <w:rPr>
          <w:rFonts w:cs="Arial"/>
        </w:rPr>
        <w:t xml:space="preserve"> </w:t>
      </w:r>
      <w:r w:rsidRPr="0014400D">
        <w:rPr>
          <w:rFonts w:cs="Arial"/>
        </w:rPr>
        <w:t>“same-sex sexual conduct without penetration” (</w:t>
      </w:r>
      <w:r w:rsidRPr="0014400D">
        <w:rPr>
          <w:rFonts w:cs="Arial"/>
          <w:i/>
          <w:iCs/>
        </w:rPr>
        <w:t>tafkhiz)</w:t>
      </w:r>
      <w:r w:rsidR="00346CC0">
        <w:rPr>
          <w:rFonts w:cs="Arial"/>
          <w:i/>
          <w:iCs/>
        </w:rPr>
        <w:t xml:space="preserve"> </w:t>
      </w:r>
      <w:r w:rsidR="00346CC0">
        <w:rPr>
          <w:rFonts w:cs="Arial"/>
        </w:rPr>
        <w:t xml:space="preserve">and sentenced him to 100 lashes. The evidential basis for this conviction is not clear from the verdict, which has been reviewed by Amnesty International. The court also </w:t>
      </w:r>
      <w:r w:rsidRPr="0014400D">
        <w:rPr>
          <w:rFonts w:cs="Arial"/>
        </w:rPr>
        <w:t xml:space="preserve">sentenced </w:t>
      </w:r>
      <w:r w:rsidR="00346CC0" w:rsidRPr="0014400D">
        <w:rPr>
          <w:rFonts w:cs="Arial"/>
        </w:rPr>
        <w:t>Abolfazl Naderi</w:t>
      </w:r>
      <w:r w:rsidRPr="0014400D">
        <w:rPr>
          <w:rFonts w:cs="Arial"/>
        </w:rPr>
        <w:t xml:space="preserve"> to </w:t>
      </w:r>
      <w:r w:rsidR="00346CC0">
        <w:rPr>
          <w:rFonts w:cs="Arial"/>
        </w:rPr>
        <w:t xml:space="preserve">80 </w:t>
      </w:r>
      <w:r w:rsidRPr="0014400D">
        <w:rPr>
          <w:rFonts w:cs="Arial"/>
        </w:rPr>
        <w:t>lashes</w:t>
      </w:r>
      <w:r w:rsidR="00346CC0">
        <w:rPr>
          <w:rFonts w:cs="Arial"/>
        </w:rPr>
        <w:t xml:space="preserve"> for consuming alcohol</w:t>
      </w:r>
      <w:r w:rsidRPr="0014400D">
        <w:rPr>
          <w:rFonts w:cs="Arial"/>
        </w:rPr>
        <w:t>.</w:t>
      </w:r>
      <w:r w:rsidR="00344DDD">
        <w:rPr>
          <w:rFonts w:cs="Arial"/>
        </w:rPr>
        <w:t xml:space="preserve"> </w:t>
      </w:r>
      <w:r w:rsidR="00E44422">
        <w:rPr>
          <w:rFonts w:cs="Arial"/>
        </w:rPr>
        <w:t>These sentences</w:t>
      </w:r>
      <w:r w:rsidR="0086559D">
        <w:rPr>
          <w:rFonts w:cs="Arial"/>
        </w:rPr>
        <w:t xml:space="preserve"> have not yet been implemented.</w:t>
      </w:r>
    </w:p>
    <w:p w:rsidR="00F0373C" w:rsidRPr="0014400D" w:rsidRDefault="00F0373C" w:rsidP="00807B78">
      <w:pPr>
        <w:pStyle w:val="AIAdditionalinformationtext"/>
        <w:tabs>
          <w:tab w:val="clear" w:pos="567"/>
        </w:tabs>
        <w:spacing w:line="240" w:lineRule="auto"/>
        <w:rPr>
          <w:rFonts w:cs="Arial"/>
        </w:rPr>
      </w:pPr>
      <w:r w:rsidRPr="0014400D">
        <w:rPr>
          <w:rFonts w:cs="Arial"/>
        </w:rPr>
        <w:t>When prosecuting and sentencing Abolfazl Naderi, Branch One of the Criminal Court in Markazi Province did not consider</w:t>
      </w:r>
      <w:r w:rsidRPr="00F0373C">
        <w:rPr>
          <w:rFonts w:cs="Arial"/>
        </w:rPr>
        <w:t xml:space="preserve"> the juvenile sentencing provisions</w:t>
      </w:r>
      <w:r w:rsidR="00CF74C7">
        <w:rPr>
          <w:rFonts w:cs="Arial"/>
        </w:rPr>
        <w:t xml:space="preserve"> included in Article 91</w:t>
      </w:r>
      <w:r w:rsidRPr="00F0373C">
        <w:rPr>
          <w:rFonts w:cs="Arial"/>
        </w:rPr>
        <w:t xml:space="preserve"> of Iran’s 2013 Islamic Penal Code</w:t>
      </w:r>
      <w:r>
        <w:rPr>
          <w:rFonts w:cs="Arial"/>
        </w:rPr>
        <w:t>,</w:t>
      </w:r>
      <w:r w:rsidRPr="00F0373C">
        <w:rPr>
          <w:rFonts w:cs="Arial"/>
        </w:rPr>
        <w:t xml:space="preserve"> </w:t>
      </w:r>
      <w:r>
        <w:rPr>
          <w:rFonts w:cs="Arial"/>
        </w:rPr>
        <w:t xml:space="preserve">which give </w:t>
      </w:r>
      <w:r w:rsidRPr="00C21A97">
        <w:rPr>
          <w:rFonts w:cs="Arial"/>
        </w:rPr>
        <w:t xml:space="preserve">judges the discretion to replace the death penalty with an alternative punishment if they determine that the juvenile offender did not understand the nature of the crime or its consequences, or </w:t>
      </w:r>
      <w:r>
        <w:rPr>
          <w:rFonts w:cs="Arial"/>
        </w:rPr>
        <w:t xml:space="preserve">that </w:t>
      </w:r>
      <w:r w:rsidRPr="00C21A97">
        <w:rPr>
          <w:rFonts w:cs="Arial"/>
        </w:rPr>
        <w:t>there were doubts about his or her “mental growth and maturity” at the time of the crime.</w:t>
      </w:r>
      <w:r w:rsidRPr="0014400D">
        <w:rPr>
          <w:rFonts w:cs="Arial"/>
        </w:rPr>
        <w:t xml:space="preserve"> </w:t>
      </w:r>
      <w:r w:rsidR="00CF74C7">
        <w:rPr>
          <w:rFonts w:cs="Arial"/>
        </w:rPr>
        <w:t>These</w:t>
      </w:r>
      <w:r w:rsidR="00CF74C7" w:rsidRPr="0014400D">
        <w:rPr>
          <w:rFonts w:cs="Arial"/>
        </w:rPr>
        <w:t xml:space="preserve"> provision</w:t>
      </w:r>
      <w:r w:rsidR="00CF74C7">
        <w:rPr>
          <w:rFonts w:cs="Arial"/>
        </w:rPr>
        <w:t>s</w:t>
      </w:r>
      <w:r w:rsidR="00CF74C7" w:rsidRPr="0014400D">
        <w:rPr>
          <w:rFonts w:cs="Arial"/>
        </w:rPr>
        <w:t xml:space="preserve"> violate well-established principles of juvenile justice, which state</w:t>
      </w:r>
      <w:r w:rsidR="00CF74C7">
        <w:rPr>
          <w:rFonts w:cs="Arial"/>
        </w:rPr>
        <w:t xml:space="preserve"> that</w:t>
      </w:r>
      <w:r w:rsidR="00CF74C7" w:rsidRPr="0014400D">
        <w:rPr>
          <w:rFonts w:cs="Arial"/>
        </w:rPr>
        <w:t xml:space="preserve"> individuals under 18 years of age should always be treated as less mature, and should never face the same penalties as adults</w:t>
      </w:r>
      <w:r w:rsidR="0086559D">
        <w:rPr>
          <w:rFonts w:cs="Arial"/>
        </w:rPr>
        <w:t>.</w:t>
      </w:r>
    </w:p>
    <w:p w:rsidR="00D56748" w:rsidRPr="0014400D" w:rsidRDefault="00D56748" w:rsidP="00807B78">
      <w:pPr>
        <w:pStyle w:val="AIAdditionalinformationtext"/>
        <w:tabs>
          <w:tab w:val="clear" w:pos="567"/>
        </w:tabs>
        <w:spacing w:line="240" w:lineRule="auto"/>
        <w:rPr>
          <w:rFonts w:cs="Arial"/>
        </w:rPr>
      </w:pPr>
      <w:r w:rsidRPr="00F0373C">
        <w:rPr>
          <w:rFonts w:cs="Arial"/>
        </w:rPr>
        <w:t>Abolfazl Naderi</w:t>
      </w:r>
      <w:r w:rsidR="00E44422">
        <w:rPr>
          <w:rFonts w:cs="Arial"/>
        </w:rPr>
        <w:t xml:space="preserve"> has said that the authorities </w:t>
      </w:r>
      <w:r w:rsidR="00346CC0">
        <w:rPr>
          <w:rFonts w:cs="Arial"/>
        </w:rPr>
        <w:t>never informed</w:t>
      </w:r>
      <w:r w:rsidRPr="00F0373C">
        <w:rPr>
          <w:rFonts w:cs="Arial"/>
        </w:rPr>
        <w:t xml:space="preserve"> </w:t>
      </w:r>
      <w:r w:rsidR="00E44422">
        <w:rPr>
          <w:rFonts w:cs="Arial"/>
        </w:rPr>
        <w:t xml:space="preserve">him </w:t>
      </w:r>
      <w:r w:rsidRPr="00F0373C">
        <w:rPr>
          <w:rFonts w:cs="Arial"/>
        </w:rPr>
        <w:t>of his right to seek a retrial based on the juvenile sentencing provisions of Iran’s 2013 Islamic Penal Code</w:t>
      </w:r>
      <w:r w:rsidR="00E44422">
        <w:rPr>
          <w:rFonts w:cs="Arial"/>
        </w:rPr>
        <w:t xml:space="preserve"> and h</w:t>
      </w:r>
      <w:r w:rsidR="00CF74C7">
        <w:rPr>
          <w:rFonts w:cs="Arial"/>
        </w:rPr>
        <w:t>e only learned about it around</w:t>
      </w:r>
      <w:r w:rsidR="00F0373C">
        <w:rPr>
          <w:rFonts w:cs="Arial"/>
        </w:rPr>
        <w:t xml:space="preserve"> </w:t>
      </w:r>
      <w:r w:rsidR="00346CC0" w:rsidRPr="00AB64C3">
        <w:rPr>
          <w:rFonts w:cs="Arial"/>
        </w:rPr>
        <w:t>2016</w:t>
      </w:r>
      <w:r w:rsidR="00F0373C" w:rsidRPr="0014400D">
        <w:rPr>
          <w:rFonts w:cs="Arial"/>
        </w:rPr>
        <w:t xml:space="preserve"> through </w:t>
      </w:r>
      <w:r w:rsidR="00CF74C7">
        <w:rPr>
          <w:rFonts w:cs="Arial"/>
        </w:rPr>
        <w:t xml:space="preserve">an article in </w:t>
      </w:r>
      <w:r w:rsidR="00F0373C" w:rsidRPr="0014400D">
        <w:rPr>
          <w:rFonts w:cs="Arial"/>
        </w:rPr>
        <w:t xml:space="preserve">a newspaper. </w:t>
      </w:r>
      <w:r w:rsidRPr="0014400D">
        <w:rPr>
          <w:rFonts w:cs="Arial"/>
        </w:rPr>
        <w:t>However, he did not have the means to retain a lawyer to submit the request for him.</w:t>
      </w:r>
      <w:r w:rsidR="00F0373C" w:rsidRPr="0014400D">
        <w:rPr>
          <w:rFonts w:cs="Arial"/>
        </w:rPr>
        <w:t xml:space="preserve"> </w:t>
      </w:r>
      <w:r w:rsidRPr="0014400D">
        <w:rPr>
          <w:rFonts w:cs="Arial"/>
        </w:rPr>
        <w:t xml:space="preserve">In </w:t>
      </w:r>
      <w:r w:rsidR="00CF74C7">
        <w:rPr>
          <w:rFonts w:cs="Arial"/>
        </w:rPr>
        <w:t>ear</w:t>
      </w:r>
      <w:r w:rsidR="00E44422">
        <w:rPr>
          <w:rFonts w:cs="Arial"/>
        </w:rPr>
        <w:t xml:space="preserve">ly </w:t>
      </w:r>
      <w:r w:rsidRPr="0014400D">
        <w:rPr>
          <w:rFonts w:cs="Arial"/>
        </w:rPr>
        <w:t xml:space="preserve">2017, a lawyer took his case on a </w:t>
      </w:r>
      <w:r w:rsidRPr="0014400D">
        <w:rPr>
          <w:rFonts w:cs="Arial"/>
          <w:i/>
          <w:iCs/>
        </w:rPr>
        <w:t>pro bono</w:t>
      </w:r>
      <w:r w:rsidRPr="0014400D">
        <w:rPr>
          <w:rFonts w:cs="Arial"/>
        </w:rPr>
        <w:t xml:space="preserve"> basis and submitted a request for retrial. </w:t>
      </w:r>
      <w:r w:rsidR="00CF74C7">
        <w:rPr>
          <w:rFonts w:cs="Arial"/>
        </w:rPr>
        <w:t>The request was rejected by the Supreme Court in June or July 2017</w:t>
      </w:r>
      <w:r w:rsidR="0086559D">
        <w:rPr>
          <w:rFonts w:cs="Arial"/>
        </w:rPr>
        <w:t>.</w:t>
      </w:r>
    </w:p>
    <w:p w:rsidR="00F0373C" w:rsidRPr="0014400D" w:rsidRDefault="00F0373C" w:rsidP="00807B78">
      <w:pPr>
        <w:pStyle w:val="AIAdditionalinformationtext"/>
        <w:tabs>
          <w:tab w:val="clear" w:pos="567"/>
        </w:tabs>
        <w:spacing w:line="240" w:lineRule="auto"/>
        <w:rPr>
          <w:rFonts w:cs="Arial"/>
        </w:rPr>
      </w:pPr>
      <w:r w:rsidRPr="0014400D">
        <w:rPr>
          <w:rFonts w:cs="Arial"/>
        </w:rPr>
        <w:t>Iran is a state party to the Convention on the Rights of the Child and the International Covenant on Civil and Political Rights, both of which prohibit without exception the use of the death penalty against persons who were below 18 years of age at the time of the crime. However, the Iranian authorities continue to impose the death penalty on juvenile offenders. Between 2005 and 2018, Amnesty International recorded the execution of 88 individuals in Iran who were below 18 years old when the crime of which they were convicted took place, including four individuals in 2017 and three so far in 2018. The real number is likely</w:t>
      </w:r>
      <w:r w:rsidR="00F358CD">
        <w:rPr>
          <w:rFonts w:cs="Arial"/>
        </w:rPr>
        <w:t xml:space="preserve"> to be</w:t>
      </w:r>
      <w:r w:rsidRPr="0014400D">
        <w:rPr>
          <w:rFonts w:cs="Arial"/>
        </w:rPr>
        <w:t xml:space="preserve"> much higher.</w:t>
      </w:r>
    </w:p>
    <w:p w:rsidR="00F0373C" w:rsidRPr="00723AEB" w:rsidRDefault="00F0373C" w:rsidP="00807B78">
      <w:pPr>
        <w:pStyle w:val="AIAdditionalinformationtext"/>
        <w:tabs>
          <w:tab w:val="clear" w:pos="567"/>
        </w:tabs>
        <w:spacing w:line="240" w:lineRule="auto"/>
        <w:rPr>
          <w:rFonts w:cs="Arial"/>
        </w:rPr>
      </w:pPr>
      <w:r w:rsidRPr="0014400D">
        <w:rPr>
          <w:rFonts w:cs="Arial"/>
        </w:rPr>
        <w:t>Amnesty International has also identified the names of at least 80 individuals on death row who were below 18 when the crimes of which they were convicted took place. Many have spent prolonged periods on death row – in some cases more than a decade. Some have had their executions scheduled and then postponed or stayed at the last minute on multiple occasions, adding to their torment.</w:t>
      </w:r>
    </w:p>
    <w:p w:rsidR="0026766F" w:rsidRPr="00F95961" w:rsidRDefault="0026766F" w:rsidP="00807B78">
      <w:pPr>
        <w:rPr>
          <w:rFonts w:ascii="Arial" w:hAnsi="Arial" w:cs="Arial"/>
          <w:sz w:val="16"/>
          <w:szCs w:val="16"/>
        </w:rPr>
      </w:pPr>
      <w:r w:rsidRPr="00F95961">
        <w:rPr>
          <w:rFonts w:ascii="Arial" w:hAnsi="Arial" w:cs="Arial"/>
          <w:sz w:val="16"/>
          <w:szCs w:val="16"/>
        </w:rPr>
        <w:t>Name:</w:t>
      </w:r>
      <w:r w:rsidR="00F358CD">
        <w:rPr>
          <w:rFonts w:ascii="Arial" w:hAnsi="Arial" w:cs="Arial"/>
          <w:sz w:val="16"/>
          <w:szCs w:val="16"/>
        </w:rPr>
        <w:t xml:space="preserve"> Abolfazl Naderi</w:t>
      </w:r>
    </w:p>
    <w:p w:rsidR="0026766F" w:rsidRPr="00F95961" w:rsidRDefault="0026766F" w:rsidP="00807B7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358CD">
        <w:rPr>
          <w:rFonts w:ascii="Arial" w:hAnsi="Arial" w:cs="Arial"/>
          <w:sz w:val="16"/>
          <w:szCs w:val="16"/>
        </w:rPr>
        <w:t xml:space="preserve"> m</w:t>
      </w:r>
    </w:p>
    <w:p w:rsidR="0026766F" w:rsidRPr="00F95961" w:rsidRDefault="0026766F" w:rsidP="00807B78">
      <w:pPr>
        <w:rPr>
          <w:rFonts w:ascii="Arial" w:hAnsi="Arial" w:cs="Arial"/>
        </w:rPr>
      </w:pPr>
    </w:p>
    <w:p w:rsidR="0026766F" w:rsidRPr="00F95961" w:rsidRDefault="0026766F" w:rsidP="00807B78">
      <w:pPr>
        <w:pStyle w:val="AITextSmallNoLineSpacing"/>
        <w:spacing w:line="240" w:lineRule="auto"/>
        <w:rPr>
          <w:rStyle w:val="StyleAIBodytextAsianSimSunChar"/>
          <w:rFonts w:cs="Arial"/>
          <w:sz w:val="18"/>
          <w:szCs w:val="18"/>
        </w:rPr>
        <w:sectPr w:rsidR="0026766F" w:rsidRPr="00F95961" w:rsidSect="00807B78">
          <w:type w:val="continuous"/>
          <w:pgSz w:w="12240" w:h="15840" w:code="1"/>
          <w:pgMar w:top="720" w:right="720" w:bottom="2160" w:left="720" w:header="0" w:footer="567" w:gutter="0"/>
          <w:cols w:space="567"/>
          <w:titlePg/>
          <w:docGrid w:linePitch="360"/>
        </w:sectPr>
      </w:pPr>
    </w:p>
    <w:p w:rsidR="0026766F" w:rsidRPr="00F95961" w:rsidRDefault="0026766F" w:rsidP="00807B78">
      <w:pPr>
        <w:pStyle w:val="AITextSmallNoLineSpacing"/>
        <w:spacing w:line="240" w:lineRule="auto"/>
        <w:rPr>
          <w:rFonts w:cs="Arial"/>
          <w:sz w:val="18"/>
        </w:rPr>
      </w:pPr>
    </w:p>
    <w:p w:rsidR="001624EA" w:rsidRDefault="0026766F" w:rsidP="00807B78">
      <w:pPr>
        <w:rPr>
          <w:rFonts w:ascii="Arial" w:hAnsi="Arial" w:cs="Arial"/>
          <w:sz w:val="16"/>
          <w:szCs w:val="16"/>
        </w:rPr>
      </w:pPr>
      <w:r w:rsidRPr="00F95961">
        <w:rPr>
          <w:rFonts w:ascii="Arial" w:hAnsi="Arial" w:cs="Arial"/>
          <w:sz w:val="16"/>
          <w:szCs w:val="16"/>
        </w:rPr>
        <w:t xml:space="preserve">UA: </w:t>
      </w:r>
      <w:r w:rsidR="00F358CD">
        <w:rPr>
          <w:rFonts w:ascii="Arial" w:hAnsi="Arial" w:cs="Arial"/>
          <w:sz w:val="16"/>
          <w:szCs w:val="16"/>
        </w:rPr>
        <w:t>28/18</w:t>
      </w:r>
      <w:r w:rsidR="00F358CD" w:rsidRPr="00F95961">
        <w:rPr>
          <w:rFonts w:ascii="Arial" w:hAnsi="Arial" w:cs="Arial"/>
          <w:sz w:val="16"/>
          <w:szCs w:val="16"/>
        </w:rPr>
        <w:t xml:space="preserve"> </w:t>
      </w:r>
      <w:r w:rsidRPr="00F95961">
        <w:rPr>
          <w:rFonts w:ascii="Arial" w:hAnsi="Arial" w:cs="Arial"/>
          <w:sz w:val="16"/>
          <w:szCs w:val="16"/>
        </w:rPr>
        <w:t xml:space="preserve">Index: </w:t>
      </w:r>
      <w:r w:rsidR="00AB64C3" w:rsidRPr="00AB64C3">
        <w:rPr>
          <w:rFonts w:ascii="Arial" w:hAnsi="Arial" w:cs="Arial"/>
          <w:bCs/>
          <w:sz w:val="16"/>
          <w:szCs w:val="16"/>
        </w:rPr>
        <w:t>MDE 15/7845/2018</w:t>
      </w:r>
      <w:r w:rsidRPr="00F95961">
        <w:rPr>
          <w:rFonts w:ascii="Arial" w:hAnsi="Arial" w:cs="Arial"/>
          <w:sz w:val="16"/>
          <w:szCs w:val="16"/>
        </w:rPr>
        <w:t xml:space="preserve"> Issue Date: </w:t>
      </w:r>
      <w:r w:rsidR="00AB64C3">
        <w:rPr>
          <w:rFonts w:ascii="Arial" w:hAnsi="Arial" w:cs="Arial"/>
          <w:sz w:val="16"/>
          <w:szCs w:val="16"/>
        </w:rPr>
        <w:t>08</w:t>
      </w:r>
      <w:r w:rsidR="00F358CD">
        <w:rPr>
          <w:rFonts w:ascii="Arial" w:hAnsi="Arial" w:cs="Arial"/>
          <w:sz w:val="16"/>
          <w:szCs w:val="16"/>
        </w:rPr>
        <w:t xml:space="preserve"> February 2018</w:t>
      </w:r>
    </w:p>
    <w:p w:rsidR="0026766F" w:rsidRPr="00F95961" w:rsidRDefault="0026766F" w:rsidP="00807B78">
      <w:pPr>
        <w:rPr>
          <w:rFonts w:ascii="Arial" w:hAnsi="Arial" w:cs="Arial"/>
          <w:sz w:val="16"/>
          <w:szCs w:val="16"/>
        </w:rPr>
      </w:pPr>
    </w:p>
    <w:sectPr w:rsidR="0026766F" w:rsidRPr="00F95961" w:rsidSect="00807B7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0B0" w:rsidRDefault="00F410B0">
      <w:r>
        <w:separator/>
      </w:r>
    </w:p>
  </w:endnote>
  <w:endnote w:type="continuationSeparator" w:id="0">
    <w:p w:rsidR="00F410B0" w:rsidRDefault="00F4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410B0">
    <w:pPr>
      <w:pStyle w:val="Footer"/>
    </w:pPr>
    <w:r w:rsidRPr="002D7A5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78" w:rsidRPr="00D158C3" w:rsidRDefault="00807B78" w:rsidP="00807B7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07B78" w:rsidRPr="00D158C3" w:rsidRDefault="00807B78" w:rsidP="00807B78">
    <w:pPr>
      <w:jc w:val="center"/>
      <w:rPr>
        <w:rFonts w:ascii="Arial" w:hAnsi="Arial" w:cs="Arial"/>
        <w:sz w:val="16"/>
        <w:szCs w:val="16"/>
      </w:rPr>
    </w:pPr>
    <w:r w:rsidRPr="00D158C3">
      <w:rPr>
        <w:rFonts w:ascii="Arial" w:hAnsi="Arial" w:cs="Arial"/>
        <w:sz w:val="16"/>
        <w:szCs w:val="16"/>
      </w:rPr>
      <w:t>T (212) 807- 8400 | uan@aiusa.org | www.amnestyusa.org/uan</w:t>
    </w:r>
  </w:p>
  <w:p w:rsidR="00807B78" w:rsidRPr="00D0106D" w:rsidRDefault="00807B7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0B0" w:rsidRDefault="00F410B0">
      <w:r>
        <w:separator/>
      </w:r>
    </w:p>
  </w:footnote>
  <w:footnote w:type="continuationSeparator" w:id="0">
    <w:p w:rsidR="00F410B0" w:rsidRDefault="00F41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B1445">
      <w:rPr>
        <w:rFonts w:ascii="Amnesty Trade Gothic" w:hAnsi="Amnesty Trade Gothic"/>
        <w:sz w:val="16"/>
        <w:szCs w:val="16"/>
      </w:rPr>
      <w:t xml:space="preserve">28/18 </w:t>
    </w:r>
    <w:r w:rsidRPr="00EB1445">
      <w:rPr>
        <w:rFonts w:ascii="Amnesty Trade Gothic" w:hAnsi="Amnesty Trade Gothic"/>
        <w:sz w:val="16"/>
        <w:szCs w:val="16"/>
      </w:rPr>
      <w:t xml:space="preserve">Index: </w:t>
    </w:r>
    <w:r w:rsidR="00EB1445" w:rsidRPr="00AB64C3">
      <w:rPr>
        <w:rFonts w:ascii="Amnesty Trade Gothic" w:hAnsi="Amnesty Trade Gothic" w:cs="Segoe UI"/>
        <w:bCs/>
        <w:sz w:val="16"/>
        <w:szCs w:val="16"/>
      </w:rPr>
      <w:t>MDE 15/7845/2018</w:t>
    </w:r>
    <w:r w:rsidR="00EB1445" w:rsidRPr="00EB1445">
      <w:rPr>
        <w:rFonts w:ascii="Amnesty Trade Gothic" w:hAnsi="Amnesty Trade Gothic"/>
        <w:sz w:val="16"/>
        <w:szCs w:val="16"/>
      </w:rPr>
      <w:t xml:space="preserve"> </w:t>
    </w:r>
    <w:r w:rsidR="00EB1445">
      <w:rPr>
        <w:rFonts w:ascii="Amnesty Trade Gothic" w:hAnsi="Amnesty Trade Gothic"/>
        <w:sz w:val="16"/>
        <w:szCs w:val="16"/>
      </w:rPr>
      <w:t>Iran</w:t>
    </w:r>
    <w:r>
      <w:rPr>
        <w:rFonts w:ascii="Amnesty Trade Gothic" w:hAnsi="Amnesty Trade Gothic"/>
        <w:sz w:val="16"/>
        <w:szCs w:val="16"/>
      </w:rPr>
      <w:tab/>
      <w:t xml:space="preserve">Date: </w:t>
    </w:r>
    <w:r w:rsidR="00AB64C3">
      <w:rPr>
        <w:rFonts w:ascii="Amnesty Trade Gothic" w:hAnsi="Amnesty Trade Gothic"/>
        <w:sz w:val="16"/>
        <w:szCs w:val="16"/>
      </w:rPr>
      <w:t>08</w:t>
    </w:r>
    <w:r w:rsidR="00EB1445">
      <w:rPr>
        <w:rFonts w:ascii="Amnesty Trade Gothic" w:hAnsi="Amnesty Trade Gothic"/>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B23F7"/>
    <w:rsid w:val="000C6BCA"/>
    <w:rsid w:val="000F11B8"/>
    <w:rsid w:val="0011301B"/>
    <w:rsid w:val="00114598"/>
    <w:rsid w:val="001411BF"/>
    <w:rsid w:val="0014400D"/>
    <w:rsid w:val="0016192C"/>
    <w:rsid w:val="001624EA"/>
    <w:rsid w:val="001671E0"/>
    <w:rsid w:val="001951FB"/>
    <w:rsid w:val="00196F3C"/>
    <w:rsid w:val="001B7B2B"/>
    <w:rsid w:val="001E0993"/>
    <w:rsid w:val="0022305B"/>
    <w:rsid w:val="0026766F"/>
    <w:rsid w:val="0027166B"/>
    <w:rsid w:val="002923B7"/>
    <w:rsid w:val="002932CE"/>
    <w:rsid w:val="002B7EFF"/>
    <w:rsid w:val="002C32C7"/>
    <w:rsid w:val="002D21AA"/>
    <w:rsid w:val="002D7A58"/>
    <w:rsid w:val="00310926"/>
    <w:rsid w:val="003352F5"/>
    <w:rsid w:val="00344DDD"/>
    <w:rsid w:val="00346CC0"/>
    <w:rsid w:val="00347243"/>
    <w:rsid w:val="003A2A73"/>
    <w:rsid w:val="003A66ED"/>
    <w:rsid w:val="003D377A"/>
    <w:rsid w:val="004059A2"/>
    <w:rsid w:val="00415A74"/>
    <w:rsid w:val="00475586"/>
    <w:rsid w:val="00483E30"/>
    <w:rsid w:val="004D19C7"/>
    <w:rsid w:val="004E6A6E"/>
    <w:rsid w:val="005040F2"/>
    <w:rsid w:val="005149A9"/>
    <w:rsid w:val="0053584A"/>
    <w:rsid w:val="005534BC"/>
    <w:rsid w:val="005544B5"/>
    <w:rsid w:val="005A58EB"/>
    <w:rsid w:val="005C2CBA"/>
    <w:rsid w:val="005C41FB"/>
    <w:rsid w:val="005D159E"/>
    <w:rsid w:val="005E3947"/>
    <w:rsid w:val="005F0D06"/>
    <w:rsid w:val="005F29C5"/>
    <w:rsid w:val="00606C38"/>
    <w:rsid w:val="006348BF"/>
    <w:rsid w:val="006814D6"/>
    <w:rsid w:val="006820E8"/>
    <w:rsid w:val="006C2190"/>
    <w:rsid w:val="006C3DE2"/>
    <w:rsid w:val="006D2863"/>
    <w:rsid w:val="006D7CDA"/>
    <w:rsid w:val="006E1B13"/>
    <w:rsid w:val="006F203D"/>
    <w:rsid w:val="006F5F93"/>
    <w:rsid w:val="007179E8"/>
    <w:rsid w:val="00723AEB"/>
    <w:rsid w:val="00736B40"/>
    <w:rsid w:val="007479B8"/>
    <w:rsid w:val="007620A6"/>
    <w:rsid w:val="0077354F"/>
    <w:rsid w:val="00795D45"/>
    <w:rsid w:val="007A1959"/>
    <w:rsid w:val="007A5DA8"/>
    <w:rsid w:val="007E0CAD"/>
    <w:rsid w:val="007E57A7"/>
    <w:rsid w:val="00807B78"/>
    <w:rsid w:val="00815508"/>
    <w:rsid w:val="00817483"/>
    <w:rsid w:val="008224D0"/>
    <w:rsid w:val="008241AB"/>
    <w:rsid w:val="00840A53"/>
    <w:rsid w:val="0086100E"/>
    <w:rsid w:val="0086363D"/>
    <w:rsid w:val="0086559D"/>
    <w:rsid w:val="00875E19"/>
    <w:rsid w:val="008C6392"/>
    <w:rsid w:val="008E48B0"/>
    <w:rsid w:val="008F64FC"/>
    <w:rsid w:val="00901A5B"/>
    <w:rsid w:val="009144AA"/>
    <w:rsid w:val="00946781"/>
    <w:rsid w:val="00950C7F"/>
    <w:rsid w:val="00963CA3"/>
    <w:rsid w:val="00985339"/>
    <w:rsid w:val="00987C31"/>
    <w:rsid w:val="009971C5"/>
    <w:rsid w:val="009C0BC3"/>
    <w:rsid w:val="009D5F0B"/>
    <w:rsid w:val="009E0910"/>
    <w:rsid w:val="009E5CF0"/>
    <w:rsid w:val="009F4BB3"/>
    <w:rsid w:val="00A07332"/>
    <w:rsid w:val="00A65C7C"/>
    <w:rsid w:val="00AB64C3"/>
    <w:rsid w:val="00AF4CF9"/>
    <w:rsid w:val="00B043D9"/>
    <w:rsid w:val="00B06E79"/>
    <w:rsid w:val="00B1050F"/>
    <w:rsid w:val="00B15F76"/>
    <w:rsid w:val="00B22D7A"/>
    <w:rsid w:val="00B4432F"/>
    <w:rsid w:val="00B60FB0"/>
    <w:rsid w:val="00B811E7"/>
    <w:rsid w:val="00B84EF8"/>
    <w:rsid w:val="00B9147D"/>
    <w:rsid w:val="00BA31FC"/>
    <w:rsid w:val="00BE4AEB"/>
    <w:rsid w:val="00C16949"/>
    <w:rsid w:val="00C21A97"/>
    <w:rsid w:val="00C264C5"/>
    <w:rsid w:val="00C623E9"/>
    <w:rsid w:val="00C64997"/>
    <w:rsid w:val="00CE4B1A"/>
    <w:rsid w:val="00CE6658"/>
    <w:rsid w:val="00CF74C7"/>
    <w:rsid w:val="00D0106D"/>
    <w:rsid w:val="00D03746"/>
    <w:rsid w:val="00D20DEB"/>
    <w:rsid w:val="00D56748"/>
    <w:rsid w:val="00D63AA5"/>
    <w:rsid w:val="00D6401F"/>
    <w:rsid w:val="00D85FE8"/>
    <w:rsid w:val="00DC5FB0"/>
    <w:rsid w:val="00DD777F"/>
    <w:rsid w:val="00DF0C26"/>
    <w:rsid w:val="00DF4C79"/>
    <w:rsid w:val="00E15E72"/>
    <w:rsid w:val="00E23769"/>
    <w:rsid w:val="00E2387F"/>
    <w:rsid w:val="00E44422"/>
    <w:rsid w:val="00E601DC"/>
    <w:rsid w:val="00E6735E"/>
    <w:rsid w:val="00E730FD"/>
    <w:rsid w:val="00E737EF"/>
    <w:rsid w:val="00E867B4"/>
    <w:rsid w:val="00E96397"/>
    <w:rsid w:val="00E97E64"/>
    <w:rsid w:val="00EA7847"/>
    <w:rsid w:val="00EB1445"/>
    <w:rsid w:val="00EB3D70"/>
    <w:rsid w:val="00EC130D"/>
    <w:rsid w:val="00EC2C85"/>
    <w:rsid w:val="00ED61F1"/>
    <w:rsid w:val="00F001CA"/>
    <w:rsid w:val="00F0373C"/>
    <w:rsid w:val="00F20743"/>
    <w:rsid w:val="00F25545"/>
    <w:rsid w:val="00F358CD"/>
    <w:rsid w:val="00F410B0"/>
    <w:rsid w:val="00F54365"/>
    <w:rsid w:val="00F64C64"/>
    <w:rsid w:val="00F7781E"/>
    <w:rsid w:val="00F95961"/>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A1CA8E-64BF-4207-B92F-B42D017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EndnoteCharacters">
    <w:name w:val="Endnote Characters"/>
    <w:rsid w:val="00C16949"/>
    <w:rPr>
      <w:rFonts w:ascii="Amnesty Trade Gothic" w:hAnsi="Amnesty Trade Gothic"/>
      <w:vertAlign w:val="superscript"/>
    </w:rPr>
  </w:style>
  <w:style w:type="character" w:styleId="Emphasis">
    <w:name w:val="Emphasis"/>
    <w:basedOn w:val="DefaultParagraphFont"/>
    <w:uiPriority w:val="20"/>
    <w:qFormat/>
    <w:rsid w:val="0011301B"/>
    <w:rPr>
      <w:rFonts w:cs="Times New Roman"/>
      <w:i/>
      <w:iCs/>
    </w:rPr>
  </w:style>
  <w:style w:type="character" w:styleId="CommentReference">
    <w:name w:val="annotation reference"/>
    <w:basedOn w:val="DefaultParagraphFont"/>
    <w:uiPriority w:val="99"/>
    <w:rsid w:val="0014400D"/>
    <w:rPr>
      <w:rFonts w:cs="Times New Roman"/>
      <w:sz w:val="16"/>
      <w:szCs w:val="16"/>
    </w:rPr>
  </w:style>
  <w:style w:type="paragraph" w:styleId="CommentText">
    <w:name w:val="annotation text"/>
    <w:basedOn w:val="Normal"/>
    <w:link w:val="CommentTextChar"/>
    <w:uiPriority w:val="99"/>
    <w:rsid w:val="0014400D"/>
    <w:rPr>
      <w:sz w:val="20"/>
      <w:szCs w:val="20"/>
    </w:rPr>
  </w:style>
  <w:style w:type="character" w:customStyle="1" w:styleId="CommentTextChar">
    <w:name w:val="Comment Text Char"/>
    <w:basedOn w:val="DefaultParagraphFont"/>
    <w:link w:val="CommentText"/>
    <w:uiPriority w:val="99"/>
    <w:locked/>
    <w:rsid w:val="0014400D"/>
    <w:rPr>
      <w:rFonts w:cs="Times New Roman"/>
      <w:lang w:val="x-none" w:eastAsia="zh-CN"/>
    </w:rPr>
  </w:style>
  <w:style w:type="paragraph" w:styleId="CommentSubject">
    <w:name w:val="annotation subject"/>
    <w:basedOn w:val="CommentText"/>
    <w:next w:val="CommentText"/>
    <w:link w:val="CommentSubjectChar"/>
    <w:uiPriority w:val="99"/>
    <w:rsid w:val="0014400D"/>
    <w:rPr>
      <w:b/>
      <w:bCs/>
    </w:rPr>
  </w:style>
  <w:style w:type="character" w:customStyle="1" w:styleId="CommentSubjectChar">
    <w:name w:val="Comment Subject Char"/>
    <w:basedOn w:val="CommentTextChar"/>
    <w:link w:val="CommentSubject"/>
    <w:uiPriority w:val="99"/>
    <w:locked/>
    <w:rsid w:val="0014400D"/>
    <w:rPr>
      <w:rFonts w:cs="Times New Roman"/>
      <w:b/>
      <w:bCs/>
      <w:lang w:val="x-none" w:eastAsia="zh-CN"/>
    </w:rPr>
  </w:style>
  <w:style w:type="paragraph" w:styleId="BalloonText">
    <w:name w:val="Balloon Text"/>
    <w:basedOn w:val="Normal"/>
    <w:link w:val="BalloonTextChar"/>
    <w:uiPriority w:val="99"/>
    <w:rsid w:val="0014400D"/>
    <w:rPr>
      <w:rFonts w:ascii="Segoe UI" w:hAnsi="Segoe UI" w:cs="Segoe UI"/>
      <w:sz w:val="18"/>
      <w:szCs w:val="18"/>
    </w:rPr>
  </w:style>
  <w:style w:type="character" w:customStyle="1" w:styleId="BalloonTextChar">
    <w:name w:val="Balloon Text Char"/>
    <w:basedOn w:val="DefaultParagraphFont"/>
    <w:link w:val="BalloonText"/>
    <w:uiPriority w:val="99"/>
    <w:locked/>
    <w:rsid w:val="0014400D"/>
    <w:rPr>
      <w:rFonts w:ascii="Segoe UI" w:hAnsi="Segoe UI" w:cs="Segoe UI"/>
      <w:sz w:val="18"/>
      <w:szCs w:val="18"/>
      <w:lang w:val="x-none" w:eastAsia="zh-CN"/>
    </w:rPr>
  </w:style>
  <w:style w:type="paragraph" w:styleId="Revision">
    <w:name w:val="Revision"/>
    <w:hidden/>
    <w:uiPriority w:val="99"/>
    <w:semiHidden/>
    <w:rsid w:val="006F203D"/>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807B78"/>
    <w:pPr>
      <w:ind w:left="720"/>
      <w:contextualSpacing/>
    </w:pPr>
  </w:style>
  <w:style w:type="paragraph" w:styleId="PlainText">
    <w:name w:val="Plain Text"/>
    <w:basedOn w:val="Normal"/>
    <w:link w:val="PlainTextChar"/>
    <w:uiPriority w:val="99"/>
    <w:unhideWhenUsed/>
    <w:rsid w:val="00807B7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07B78"/>
    <w:rPr>
      <w:rFonts w:ascii="Consolas" w:eastAsiaTheme="minorHAnsi" w:hAnsi="Consolas" w:cstheme="minorBidi"/>
      <w:sz w:val="21"/>
      <w:szCs w:val="21"/>
    </w:rPr>
  </w:style>
  <w:style w:type="character" w:styleId="Hyperlink">
    <w:name w:val="Hyperlink"/>
    <w:basedOn w:val="DefaultParagraphFont"/>
    <w:uiPriority w:val="99"/>
    <w:unhideWhenUsed/>
    <w:rsid w:val="00807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87045">
      <w:marLeft w:val="0"/>
      <w:marRight w:val="0"/>
      <w:marTop w:val="0"/>
      <w:marBottom w:val="0"/>
      <w:divBdr>
        <w:top w:val="none" w:sz="0" w:space="0" w:color="auto"/>
        <w:left w:val="none" w:sz="0" w:space="0" w:color="auto"/>
        <w:bottom w:val="none" w:sz="0" w:space="0" w:color="auto"/>
        <w:right w:val="none" w:sz="0" w:space="0" w:color="auto"/>
      </w:divBdr>
      <w:divsChild>
        <w:div w:id="333387039">
          <w:marLeft w:val="0"/>
          <w:marRight w:val="0"/>
          <w:marTop w:val="0"/>
          <w:marBottom w:val="0"/>
          <w:divBdr>
            <w:top w:val="none" w:sz="0" w:space="0" w:color="auto"/>
            <w:left w:val="none" w:sz="0" w:space="0" w:color="auto"/>
            <w:bottom w:val="none" w:sz="0" w:space="0" w:color="auto"/>
            <w:right w:val="none" w:sz="0" w:space="0" w:color="auto"/>
          </w:divBdr>
        </w:div>
        <w:div w:id="333387040">
          <w:marLeft w:val="0"/>
          <w:marRight w:val="0"/>
          <w:marTop w:val="0"/>
          <w:marBottom w:val="0"/>
          <w:divBdr>
            <w:top w:val="none" w:sz="0" w:space="0" w:color="auto"/>
            <w:left w:val="none" w:sz="0" w:space="0" w:color="auto"/>
            <w:bottom w:val="none" w:sz="0" w:space="0" w:color="auto"/>
            <w:right w:val="none" w:sz="0" w:space="0" w:color="auto"/>
          </w:divBdr>
        </w:div>
        <w:div w:id="333387041">
          <w:marLeft w:val="0"/>
          <w:marRight w:val="0"/>
          <w:marTop w:val="0"/>
          <w:marBottom w:val="0"/>
          <w:divBdr>
            <w:top w:val="none" w:sz="0" w:space="0" w:color="auto"/>
            <w:left w:val="none" w:sz="0" w:space="0" w:color="auto"/>
            <w:bottom w:val="none" w:sz="0" w:space="0" w:color="auto"/>
            <w:right w:val="none" w:sz="0" w:space="0" w:color="auto"/>
          </w:divBdr>
        </w:div>
        <w:div w:id="333387042">
          <w:marLeft w:val="0"/>
          <w:marRight w:val="0"/>
          <w:marTop w:val="0"/>
          <w:marBottom w:val="0"/>
          <w:divBdr>
            <w:top w:val="none" w:sz="0" w:space="0" w:color="auto"/>
            <w:left w:val="none" w:sz="0" w:space="0" w:color="auto"/>
            <w:bottom w:val="none" w:sz="0" w:space="0" w:color="auto"/>
            <w:right w:val="none" w:sz="0" w:space="0" w:color="auto"/>
          </w:divBdr>
        </w:div>
        <w:div w:id="333387043">
          <w:marLeft w:val="0"/>
          <w:marRight w:val="0"/>
          <w:marTop w:val="0"/>
          <w:marBottom w:val="0"/>
          <w:divBdr>
            <w:top w:val="none" w:sz="0" w:space="0" w:color="auto"/>
            <w:left w:val="none" w:sz="0" w:space="0" w:color="auto"/>
            <w:bottom w:val="none" w:sz="0" w:space="0" w:color="auto"/>
            <w:right w:val="none" w:sz="0" w:space="0" w:color="auto"/>
          </w:divBdr>
        </w:div>
        <w:div w:id="33338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DC24-32C7-437B-AA68-48882F28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1298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IAR2 Team</cp:lastModifiedBy>
  <cp:revision>2</cp:revision>
  <dcterms:created xsi:type="dcterms:W3CDTF">2018-02-08T17:16:00Z</dcterms:created>
  <dcterms:modified xsi:type="dcterms:W3CDTF">2018-02-08T17:16:00Z</dcterms:modified>
</cp:coreProperties>
</file>