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766F" w:rsidRPr="00F95961" w:rsidRDefault="0026766F" w:rsidP="00B45CD6">
      <w:pPr>
        <w:pStyle w:val="AIUrgentActionTopHeading"/>
        <w:tabs>
          <w:tab w:val="clear" w:pos="567"/>
        </w:tabs>
        <w:spacing w:line="240" w:lineRule="auto"/>
        <w:rPr>
          <w:rFonts w:cs="Arial"/>
          <w:sz w:val="120"/>
          <w:szCs w:val="120"/>
        </w:rPr>
      </w:pPr>
      <w:r w:rsidRPr="00F95961">
        <w:rPr>
          <w:rFonts w:cs="Arial"/>
          <w:sz w:val="120"/>
          <w:szCs w:val="120"/>
        </w:rPr>
        <w:t>URGENT ACTION</w:t>
      </w:r>
    </w:p>
    <w:p w:rsidR="0026766F" w:rsidRPr="000F0AF1" w:rsidRDefault="0021341A" w:rsidP="00B45CD6">
      <w:pPr>
        <w:rPr>
          <w:rStyle w:val="AIHeadline"/>
          <w:rFonts w:cs="Arial"/>
          <w:snapToGrid w:val="0"/>
          <w:sz w:val="38"/>
          <w:szCs w:val="38"/>
        </w:rPr>
      </w:pPr>
      <w:r>
        <w:rPr>
          <w:rStyle w:val="AIHeadline"/>
          <w:rFonts w:cs="Arial"/>
          <w:snapToGrid w:val="0"/>
          <w:sz w:val="38"/>
          <w:szCs w:val="38"/>
        </w:rPr>
        <w:t>Texas execution goes ahead</w:t>
      </w:r>
    </w:p>
    <w:p w:rsidR="0026766F" w:rsidRPr="00F95961" w:rsidRDefault="002B7041" w:rsidP="00B45CD6">
      <w:pPr>
        <w:pStyle w:val="AIintropara"/>
        <w:spacing w:line="240" w:lineRule="auto"/>
        <w:rPr>
          <w:rFonts w:cs="Arial"/>
        </w:rPr>
      </w:pPr>
      <w:r>
        <w:rPr>
          <w:rFonts w:cs="Arial"/>
        </w:rPr>
        <w:t>J</w:t>
      </w:r>
      <w:r w:rsidR="00446176">
        <w:rPr>
          <w:rFonts w:cs="Arial"/>
        </w:rPr>
        <w:t>ohn Battaglia, aged 62</w:t>
      </w:r>
      <w:r w:rsidR="00A41B55">
        <w:rPr>
          <w:rFonts w:cs="Arial"/>
        </w:rPr>
        <w:t xml:space="preserve">, </w:t>
      </w:r>
      <w:r w:rsidR="005541C7">
        <w:rPr>
          <w:rFonts w:cs="Arial"/>
        </w:rPr>
        <w:t>was</w:t>
      </w:r>
      <w:r>
        <w:rPr>
          <w:rFonts w:cs="Arial"/>
        </w:rPr>
        <w:t xml:space="preserve"> executed in Texas on </w:t>
      </w:r>
      <w:r w:rsidR="00446176">
        <w:rPr>
          <w:rFonts w:cs="Arial"/>
        </w:rPr>
        <w:t>1 February</w:t>
      </w:r>
      <w:r w:rsidR="00A41B55">
        <w:rPr>
          <w:rFonts w:cs="Arial"/>
        </w:rPr>
        <w:t xml:space="preserve">. </w:t>
      </w:r>
      <w:r w:rsidR="005541C7">
        <w:rPr>
          <w:rFonts w:cs="Arial"/>
        </w:rPr>
        <w:t>He was sentenced to death in 2002 for the murder of his six- an</w:t>
      </w:r>
      <w:r w:rsidR="00080180">
        <w:rPr>
          <w:rFonts w:cs="Arial"/>
        </w:rPr>
        <w:t>d</w:t>
      </w:r>
      <w:r w:rsidR="005541C7">
        <w:rPr>
          <w:rFonts w:cs="Arial"/>
        </w:rPr>
        <w:t xml:space="preserve"> nine-year-old daughters in 2001. </w:t>
      </w:r>
    </w:p>
    <w:p w:rsidR="006E0CD8" w:rsidRDefault="00A5765A" w:rsidP="00B45CD6">
      <w:pPr>
        <w:pStyle w:val="AIBodytext"/>
        <w:tabs>
          <w:tab w:val="clear" w:pos="567"/>
        </w:tabs>
        <w:spacing w:line="240" w:lineRule="auto"/>
      </w:pPr>
      <w:r>
        <w:t xml:space="preserve">Appeals </w:t>
      </w:r>
      <w:r w:rsidR="006E0CD8">
        <w:t xml:space="preserve">that </w:t>
      </w:r>
      <w:r w:rsidR="006E0CD8" w:rsidRPr="00C54BDA">
        <w:rPr>
          <w:b/>
        </w:rPr>
        <w:t>John Battaglia</w:t>
      </w:r>
      <w:r w:rsidR="006E0CD8">
        <w:t xml:space="preserve"> was “incompetent” for execution because of a delusional order were unsuccessful, as were last minute</w:t>
      </w:r>
      <w:r w:rsidR="0021341A">
        <w:t xml:space="preserve"> </w:t>
      </w:r>
      <w:r w:rsidR="00D52162">
        <w:t>challenges to</w:t>
      </w:r>
      <w:r w:rsidR="0021341A">
        <w:t xml:space="preserve"> </w:t>
      </w:r>
      <w:r w:rsidR="006E0CD8">
        <w:t xml:space="preserve">the lethal injection drugs to be used by the state.  </w:t>
      </w:r>
      <w:bookmarkStart w:id="0" w:name="_GoBack"/>
      <w:bookmarkEnd w:id="0"/>
    </w:p>
    <w:p w:rsidR="006E0CD8" w:rsidRDefault="00A5765A" w:rsidP="00B45CD6">
      <w:pPr>
        <w:pStyle w:val="AIBodytext"/>
        <w:tabs>
          <w:tab w:val="clear" w:pos="567"/>
        </w:tabs>
        <w:spacing w:line="240" w:lineRule="auto"/>
      </w:pPr>
      <w:r>
        <w:t>The execution originally scheduled for 6pm</w:t>
      </w:r>
      <w:r w:rsidR="00713B8F">
        <w:t xml:space="preserve"> on 1 February</w:t>
      </w:r>
      <w:r>
        <w:t xml:space="preserve">, </w:t>
      </w:r>
      <w:r w:rsidR="005541C7">
        <w:t>was delayed for about three</w:t>
      </w:r>
      <w:r>
        <w:t xml:space="preserve"> hours</w:t>
      </w:r>
      <w:r w:rsidR="00D52162">
        <w:t xml:space="preserve"> while final court decisions were awaited</w:t>
      </w:r>
      <w:r w:rsidR="006E0CD8">
        <w:t xml:space="preserve">. </w:t>
      </w:r>
      <w:r w:rsidR="00D52162">
        <w:t xml:space="preserve">After the US Supreme Court declined to grant a stay, the execution went ahead. </w:t>
      </w:r>
      <w:r w:rsidR="006E0CD8">
        <w:t xml:space="preserve">John Battaglia was pronounced dead at 9.40pm, about 22 minutes after the lethal injection began. </w:t>
      </w:r>
    </w:p>
    <w:p w:rsidR="005B4C72" w:rsidRDefault="005541C7" w:rsidP="00B45CD6">
      <w:pPr>
        <w:adjustRightInd w:val="0"/>
        <w:snapToGrid w:val="0"/>
        <w:spacing w:after="240"/>
        <w:rPr>
          <w:rFonts w:ascii="Arial" w:hAnsi="Arial" w:cs="Arial"/>
          <w:bCs/>
          <w:sz w:val="20"/>
          <w:szCs w:val="20"/>
          <w:lang w:eastAsia="en-US"/>
        </w:rPr>
      </w:pPr>
      <w:r>
        <w:rPr>
          <w:rFonts w:ascii="Arial" w:hAnsi="Arial" w:cs="Arial"/>
          <w:sz w:val="20"/>
          <w:szCs w:val="20"/>
          <w:lang w:eastAsia="en-US"/>
        </w:rPr>
        <w:t>There have been three</w:t>
      </w:r>
      <w:r w:rsidR="00C15B96">
        <w:rPr>
          <w:rFonts w:ascii="Arial" w:hAnsi="Arial" w:cs="Arial"/>
          <w:sz w:val="20"/>
          <w:szCs w:val="20"/>
          <w:lang w:eastAsia="en-US"/>
        </w:rPr>
        <w:t xml:space="preserve"> executions </w:t>
      </w:r>
      <w:r>
        <w:rPr>
          <w:rFonts w:ascii="Arial" w:hAnsi="Arial" w:cs="Arial"/>
          <w:sz w:val="20"/>
          <w:szCs w:val="20"/>
          <w:lang w:eastAsia="en-US"/>
        </w:rPr>
        <w:t xml:space="preserve">in the USA </w:t>
      </w:r>
      <w:r w:rsidR="00C15B96">
        <w:rPr>
          <w:rFonts w:ascii="Arial" w:hAnsi="Arial" w:cs="Arial"/>
          <w:sz w:val="20"/>
          <w:szCs w:val="20"/>
          <w:lang w:eastAsia="en-US"/>
        </w:rPr>
        <w:t>this year</w:t>
      </w:r>
      <w:r>
        <w:rPr>
          <w:rFonts w:ascii="Arial" w:hAnsi="Arial" w:cs="Arial"/>
          <w:sz w:val="20"/>
          <w:szCs w:val="20"/>
          <w:lang w:eastAsia="en-US"/>
        </w:rPr>
        <w:t xml:space="preserve">, </w:t>
      </w:r>
      <w:r w:rsidR="006E0CD8">
        <w:rPr>
          <w:rFonts w:ascii="Arial" w:hAnsi="Arial" w:cs="Arial"/>
          <w:sz w:val="20"/>
          <w:szCs w:val="20"/>
          <w:lang w:eastAsia="en-US"/>
        </w:rPr>
        <w:t>all</w:t>
      </w:r>
      <w:r>
        <w:rPr>
          <w:rFonts w:ascii="Arial" w:hAnsi="Arial" w:cs="Arial"/>
          <w:sz w:val="20"/>
          <w:szCs w:val="20"/>
          <w:lang w:eastAsia="en-US"/>
        </w:rPr>
        <w:t xml:space="preserve"> of them in Texas</w:t>
      </w:r>
      <w:r w:rsidR="00C15B96">
        <w:rPr>
          <w:rFonts w:ascii="Arial" w:hAnsi="Arial" w:cs="Arial"/>
          <w:sz w:val="20"/>
          <w:szCs w:val="20"/>
          <w:lang w:eastAsia="en-US"/>
        </w:rPr>
        <w:t xml:space="preserve">. </w:t>
      </w:r>
      <w:r w:rsidR="001E70C0" w:rsidRPr="00C15B96">
        <w:rPr>
          <w:rFonts w:ascii="Arial" w:hAnsi="Arial" w:cs="Arial"/>
          <w:sz w:val="20"/>
          <w:szCs w:val="20"/>
          <w:lang w:eastAsia="en-US"/>
        </w:rPr>
        <w:t>Tex</w:t>
      </w:r>
      <w:r w:rsidR="00756A56" w:rsidRPr="00C15B96">
        <w:rPr>
          <w:rFonts w:ascii="Arial" w:hAnsi="Arial" w:cs="Arial"/>
          <w:sz w:val="20"/>
          <w:szCs w:val="20"/>
          <w:lang w:eastAsia="en-US"/>
        </w:rPr>
        <w:t>as accounts for 54</w:t>
      </w:r>
      <w:r>
        <w:rPr>
          <w:rFonts w:ascii="Arial" w:hAnsi="Arial" w:cs="Arial"/>
          <w:sz w:val="20"/>
          <w:szCs w:val="20"/>
          <w:lang w:eastAsia="en-US"/>
        </w:rPr>
        <w:t>8 of the 1,468</w:t>
      </w:r>
      <w:r w:rsidR="001E70C0" w:rsidRPr="00C15B96">
        <w:rPr>
          <w:rFonts w:ascii="Arial" w:hAnsi="Arial" w:cs="Arial"/>
          <w:sz w:val="20"/>
          <w:szCs w:val="20"/>
          <w:lang w:eastAsia="en-US"/>
        </w:rPr>
        <w:t xml:space="preserve"> executions </w:t>
      </w:r>
      <w:r w:rsidR="00AF4032" w:rsidRPr="00C15B96">
        <w:rPr>
          <w:rFonts w:ascii="Arial" w:hAnsi="Arial" w:cs="Arial"/>
          <w:sz w:val="20"/>
          <w:szCs w:val="20"/>
          <w:lang w:eastAsia="en-US"/>
        </w:rPr>
        <w:t xml:space="preserve">in the USA since </w:t>
      </w:r>
      <w:r w:rsidR="00CE3D0D" w:rsidRPr="00C15B96">
        <w:rPr>
          <w:rFonts w:ascii="Arial" w:hAnsi="Arial" w:cs="Arial"/>
          <w:sz w:val="20"/>
          <w:szCs w:val="20"/>
          <w:lang w:eastAsia="en-US"/>
        </w:rPr>
        <w:t xml:space="preserve">the </w:t>
      </w:r>
      <w:r w:rsidR="001E70C0" w:rsidRPr="00C15B96">
        <w:rPr>
          <w:rFonts w:ascii="Arial" w:hAnsi="Arial" w:cs="Arial"/>
          <w:sz w:val="20"/>
          <w:szCs w:val="20"/>
          <w:lang w:eastAsia="en-US"/>
        </w:rPr>
        <w:t>Supreme Co</w:t>
      </w:r>
      <w:r w:rsidR="000810A2" w:rsidRPr="00C15B96">
        <w:rPr>
          <w:rFonts w:ascii="Arial" w:hAnsi="Arial" w:cs="Arial"/>
          <w:sz w:val="20"/>
          <w:szCs w:val="20"/>
          <w:lang w:eastAsia="en-US"/>
        </w:rPr>
        <w:t>urt approved new capital law</w:t>
      </w:r>
      <w:r w:rsidR="001E70C0" w:rsidRPr="00C15B96">
        <w:rPr>
          <w:rFonts w:ascii="Arial" w:hAnsi="Arial" w:cs="Arial"/>
          <w:sz w:val="20"/>
          <w:szCs w:val="20"/>
          <w:lang w:eastAsia="en-US"/>
        </w:rPr>
        <w:t>s in 1976</w:t>
      </w:r>
      <w:r w:rsidR="00AF4032" w:rsidRPr="00C15B96">
        <w:rPr>
          <w:rFonts w:ascii="Arial" w:hAnsi="Arial" w:cs="Arial"/>
          <w:sz w:val="20"/>
          <w:szCs w:val="20"/>
          <w:lang w:eastAsia="en-US"/>
        </w:rPr>
        <w:t xml:space="preserve">. </w:t>
      </w:r>
      <w:r w:rsidR="000810A2" w:rsidRPr="00C15B96">
        <w:rPr>
          <w:rFonts w:ascii="Arial" w:hAnsi="Arial" w:cs="Arial"/>
          <w:bCs/>
          <w:sz w:val="20"/>
          <w:szCs w:val="20"/>
          <w:lang w:eastAsia="en-US"/>
        </w:rPr>
        <w:t>Amnesty International opposes the death penalty unconditionally.</w:t>
      </w:r>
    </w:p>
    <w:p w:rsidR="005541C7" w:rsidRPr="00D52162" w:rsidRDefault="005541C7" w:rsidP="00B45CD6">
      <w:pPr>
        <w:adjustRightInd w:val="0"/>
        <w:snapToGrid w:val="0"/>
        <w:spacing w:after="240"/>
        <w:rPr>
          <w:rFonts w:ascii="Arial" w:hAnsi="Arial" w:cs="Arial"/>
          <w:b/>
          <w:sz w:val="20"/>
          <w:szCs w:val="20"/>
          <w:lang w:eastAsia="en-US"/>
        </w:rPr>
      </w:pPr>
      <w:r w:rsidRPr="00D52162">
        <w:rPr>
          <w:rFonts w:ascii="Arial" w:hAnsi="Arial" w:cs="Arial"/>
          <w:b/>
          <w:bCs/>
          <w:sz w:val="20"/>
          <w:szCs w:val="20"/>
          <w:lang w:eastAsia="en-US"/>
        </w:rPr>
        <w:t>No further action by the UA Network is requested. Many thanks to all who sent appeals.</w:t>
      </w:r>
    </w:p>
    <w:p w:rsidR="00713B8F" w:rsidRDefault="00713B8F" w:rsidP="00B45CD6">
      <w:pPr>
        <w:rPr>
          <w:rFonts w:ascii="Arial" w:hAnsi="Arial" w:cs="Arial"/>
          <w:sz w:val="16"/>
          <w:szCs w:val="16"/>
        </w:rPr>
      </w:pPr>
      <w:r w:rsidRPr="00C54BDA">
        <w:rPr>
          <w:rFonts w:ascii="Arial" w:hAnsi="Arial" w:cs="Arial"/>
          <w:sz w:val="16"/>
          <w:szCs w:val="16"/>
        </w:rPr>
        <w:t xml:space="preserve">This is the </w:t>
      </w:r>
      <w:r>
        <w:rPr>
          <w:rFonts w:ascii="Arial" w:hAnsi="Arial" w:cs="Arial"/>
          <w:sz w:val="16"/>
          <w:szCs w:val="16"/>
        </w:rPr>
        <w:t>first</w:t>
      </w:r>
      <w:r w:rsidRPr="00C54BDA">
        <w:rPr>
          <w:rFonts w:ascii="Arial" w:hAnsi="Arial" w:cs="Arial"/>
          <w:sz w:val="16"/>
          <w:szCs w:val="16"/>
        </w:rPr>
        <w:t xml:space="preserve"> update of UA </w:t>
      </w:r>
      <w:r>
        <w:rPr>
          <w:rFonts w:ascii="Arial" w:hAnsi="Arial" w:cs="Arial"/>
          <w:sz w:val="16"/>
          <w:szCs w:val="16"/>
        </w:rPr>
        <w:t>14/18</w:t>
      </w:r>
      <w:r w:rsidRPr="00C54BDA">
        <w:rPr>
          <w:rFonts w:ascii="Arial" w:hAnsi="Arial" w:cs="Arial"/>
          <w:sz w:val="16"/>
          <w:szCs w:val="16"/>
        </w:rPr>
        <w:t>. Further information: www.amnesty.org</w:t>
      </w:r>
      <w:r>
        <w:rPr>
          <w:rFonts w:ascii="Arial" w:hAnsi="Arial" w:cs="Arial"/>
          <w:sz w:val="16"/>
          <w:szCs w:val="16"/>
        </w:rPr>
        <w:t>/en/documents/amr51/7786/2018/en/</w:t>
      </w:r>
    </w:p>
    <w:p w:rsidR="00713B8F" w:rsidRDefault="00713B8F" w:rsidP="00B45CD6">
      <w:pPr>
        <w:rPr>
          <w:rFonts w:ascii="Arial" w:hAnsi="Arial" w:cs="Arial"/>
          <w:sz w:val="16"/>
          <w:szCs w:val="16"/>
        </w:rPr>
      </w:pPr>
    </w:p>
    <w:p w:rsidR="0026766F" w:rsidRPr="00F95961" w:rsidRDefault="0026766F" w:rsidP="00B45CD6">
      <w:pPr>
        <w:rPr>
          <w:rFonts w:ascii="Arial" w:hAnsi="Arial" w:cs="Arial"/>
          <w:sz w:val="16"/>
          <w:szCs w:val="16"/>
        </w:rPr>
      </w:pPr>
      <w:r w:rsidRPr="00F95961">
        <w:rPr>
          <w:rFonts w:ascii="Arial" w:hAnsi="Arial" w:cs="Arial"/>
          <w:sz w:val="16"/>
          <w:szCs w:val="16"/>
        </w:rPr>
        <w:t>Name:</w:t>
      </w:r>
      <w:r w:rsidR="00933B29">
        <w:rPr>
          <w:rFonts w:ascii="Arial" w:hAnsi="Arial" w:cs="Arial"/>
          <w:sz w:val="16"/>
          <w:szCs w:val="16"/>
        </w:rPr>
        <w:t xml:space="preserve"> John Battaglia</w:t>
      </w:r>
    </w:p>
    <w:p w:rsidR="0026766F" w:rsidRPr="00B72E5E" w:rsidRDefault="0026766F" w:rsidP="00B45CD6">
      <w:pPr>
        <w:rPr>
          <w:rStyle w:val="StyleAIBodytextAsianSimSunChar"/>
          <w:rFonts w:cs="Arial"/>
          <w:sz w:val="16"/>
          <w:szCs w:val="16"/>
          <w:lang w:eastAsia="zh-CN"/>
        </w:rPr>
        <w:sectPr w:rsidR="0026766F" w:rsidRPr="00B72E5E" w:rsidSect="00B45CD6">
          <w:headerReference w:type="default" r:id="rId7"/>
          <w:footerReference w:type="default" r:id="rId8"/>
          <w:headerReference w:type="first" r:id="rId9"/>
          <w:footerReference w:type="first" r:id="rId10"/>
          <w:type w:val="continuous"/>
          <w:pgSz w:w="12240" w:h="15840" w:code="1"/>
          <w:pgMar w:top="720" w:right="720" w:bottom="2160" w:left="720" w:header="0" w:footer="567" w:gutter="0"/>
          <w:cols w:space="567"/>
          <w:titlePg/>
          <w:docGrid w:linePitch="360"/>
        </w:sectPr>
      </w:pPr>
      <w:r w:rsidRPr="00F95961">
        <w:rPr>
          <w:rFonts w:ascii="Arial" w:hAnsi="Arial" w:cs="Arial"/>
          <w:sz w:val="16"/>
          <w:szCs w:val="16"/>
        </w:rPr>
        <w:t>Gender m/f</w:t>
      </w:r>
      <w:r>
        <w:rPr>
          <w:rFonts w:ascii="Arial" w:hAnsi="Arial" w:cs="Arial"/>
          <w:sz w:val="16"/>
          <w:szCs w:val="16"/>
        </w:rPr>
        <w:t>:</w:t>
      </w:r>
      <w:r w:rsidR="00351974">
        <w:rPr>
          <w:rFonts w:ascii="Arial" w:hAnsi="Arial" w:cs="Arial"/>
          <w:sz w:val="16"/>
          <w:szCs w:val="16"/>
        </w:rPr>
        <w:t xml:space="preserve"> </w:t>
      </w:r>
      <w:r w:rsidR="00AA1B32">
        <w:rPr>
          <w:rFonts w:ascii="Arial" w:hAnsi="Arial" w:cs="Arial"/>
          <w:sz w:val="16"/>
          <w:szCs w:val="16"/>
        </w:rPr>
        <w:t xml:space="preserve"> m</w:t>
      </w:r>
    </w:p>
    <w:p w:rsidR="005541C7" w:rsidRDefault="005541C7" w:rsidP="00B45CD6">
      <w:pPr>
        <w:rPr>
          <w:rFonts w:ascii="Arial" w:hAnsi="Arial" w:cs="Arial"/>
          <w:sz w:val="16"/>
          <w:szCs w:val="16"/>
        </w:rPr>
      </w:pPr>
    </w:p>
    <w:p w:rsidR="0026766F" w:rsidRPr="00F95961" w:rsidRDefault="00C15B96" w:rsidP="00B45CD6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Further information on </w:t>
      </w:r>
      <w:r w:rsidR="00756A56">
        <w:rPr>
          <w:rFonts w:ascii="Arial" w:hAnsi="Arial" w:cs="Arial"/>
          <w:sz w:val="16"/>
          <w:szCs w:val="16"/>
        </w:rPr>
        <w:t xml:space="preserve">UA: </w:t>
      </w:r>
      <w:r w:rsidR="00B809F7">
        <w:rPr>
          <w:rFonts w:ascii="Arial" w:hAnsi="Arial" w:cs="Arial"/>
          <w:sz w:val="16"/>
          <w:szCs w:val="16"/>
        </w:rPr>
        <w:t>14</w:t>
      </w:r>
      <w:r w:rsidR="00756A56">
        <w:rPr>
          <w:rFonts w:ascii="Arial" w:hAnsi="Arial" w:cs="Arial"/>
          <w:sz w:val="16"/>
          <w:szCs w:val="16"/>
        </w:rPr>
        <w:t>/18</w:t>
      </w:r>
      <w:r w:rsidR="00003D18" w:rsidRPr="00003D18">
        <w:rPr>
          <w:rFonts w:ascii="Arial" w:hAnsi="Arial" w:cs="Arial"/>
          <w:sz w:val="16"/>
          <w:szCs w:val="16"/>
        </w:rPr>
        <w:t xml:space="preserve"> Index: </w:t>
      </w:r>
      <w:r w:rsidR="00756A56">
        <w:rPr>
          <w:rFonts w:ascii="Arial" w:hAnsi="Arial" w:cs="Arial"/>
          <w:bCs/>
          <w:sz w:val="16"/>
          <w:szCs w:val="16"/>
        </w:rPr>
        <w:t>AMR 51/</w:t>
      </w:r>
      <w:r w:rsidR="00713B8F">
        <w:rPr>
          <w:rFonts w:ascii="Arial" w:hAnsi="Arial" w:cs="Arial"/>
          <w:bCs/>
          <w:sz w:val="16"/>
          <w:szCs w:val="16"/>
        </w:rPr>
        <w:t>7830</w:t>
      </w:r>
      <w:r w:rsidR="00756A56">
        <w:rPr>
          <w:rFonts w:ascii="Arial" w:hAnsi="Arial" w:cs="Arial"/>
          <w:bCs/>
          <w:sz w:val="16"/>
          <w:szCs w:val="16"/>
        </w:rPr>
        <w:t>/2018</w:t>
      </w:r>
      <w:r w:rsidR="00003D18" w:rsidRPr="00003D18" w:rsidDel="00D6542A">
        <w:rPr>
          <w:rFonts w:ascii="Arial" w:hAnsi="Arial" w:cs="Arial"/>
          <w:sz w:val="16"/>
          <w:szCs w:val="16"/>
        </w:rPr>
        <w:t xml:space="preserve"> </w:t>
      </w:r>
      <w:r w:rsidR="0026766F" w:rsidRPr="00F95961">
        <w:rPr>
          <w:rFonts w:ascii="Arial" w:hAnsi="Arial" w:cs="Arial"/>
          <w:sz w:val="16"/>
          <w:szCs w:val="16"/>
        </w:rPr>
        <w:t xml:space="preserve">Issue Date: </w:t>
      </w:r>
      <w:r>
        <w:rPr>
          <w:rFonts w:ascii="Arial" w:hAnsi="Arial" w:cs="Arial"/>
          <w:sz w:val="16"/>
          <w:szCs w:val="16"/>
        </w:rPr>
        <w:t>2 February</w:t>
      </w:r>
      <w:r w:rsidR="00756A56">
        <w:rPr>
          <w:rFonts w:ascii="Arial" w:hAnsi="Arial" w:cs="Arial"/>
          <w:sz w:val="16"/>
          <w:szCs w:val="16"/>
        </w:rPr>
        <w:t xml:space="preserve"> 2018</w:t>
      </w:r>
    </w:p>
    <w:sectPr w:rsidR="0026766F" w:rsidRPr="00F95961" w:rsidSect="00B45CD6">
      <w:type w:val="continuous"/>
      <w:pgSz w:w="12240" w:h="15840" w:code="1"/>
      <w:pgMar w:top="720" w:right="720" w:bottom="2160" w:left="720" w:header="0" w:footer="567" w:gutter="0"/>
      <w:cols w:space="567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769F" w:rsidRDefault="007B769F">
      <w:r>
        <w:separator/>
      </w:r>
    </w:p>
  </w:endnote>
  <w:endnote w:type="continuationSeparator" w:id="0">
    <w:p w:rsidR="007B769F" w:rsidRDefault="007B76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ËÎÌå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mnesty Trade Gothic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mnesty Trade Gothic Bold Cn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mnesty Trade Gothic Cn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766F" w:rsidRPr="00D0106D" w:rsidRDefault="0026766F" w:rsidP="0026766F">
    <w:pPr>
      <w:pStyle w:val="Footer"/>
      <w:tabs>
        <w:tab w:val="clear" w:pos="2268"/>
        <w:tab w:val="clear" w:pos="2835"/>
        <w:tab w:val="clear" w:pos="4320"/>
        <w:tab w:val="clear" w:pos="8640"/>
      </w:tabs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766F" w:rsidRDefault="007B769F">
    <w:pPr>
      <w:pStyle w:val="Footer"/>
    </w:pPr>
    <w:r w:rsidRPr="007B769F">
      <w:rPr>
        <w:noProof/>
        <w:lang w:val="en-US"/>
      </w:rPr>
      <w:drawing>
        <wp:inline distT="0" distB="0" distL="0" distR="0">
          <wp:extent cx="6467475" cy="99060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67475" cy="990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769F" w:rsidRDefault="007B769F">
      <w:r>
        <w:separator/>
      </w:r>
    </w:p>
  </w:footnote>
  <w:footnote w:type="continuationSeparator" w:id="0">
    <w:p w:rsidR="007B769F" w:rsidRDefault="007B76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766F" w:rsidRPr="00D0106D" w:rsidRDefault="0026766F" w:rsidP="0026766F">
    <w:pPr>
      <w:pStyle w:val="Header"/>
      <w:tabs>
        <w:tab w:val="clear" w:pos="4153"/>
        <w:tab w:val="clear" w:pos="8306"/>
      </w:tabs>
      <w:rPr>
        <w:szCs w:val="16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766F" w:rsidRDefault="0026766F"/>
  <w:p w:rsidR="0026766F" w:rsidRDefault="0026766F"/>
  <w:p w:rsidR="0026766F" w:rsidRPr="004B08EC" w:rsidRDefault="00C15B96" w:rsidP="00B4432F">
    <w:pPr>
      <w:tabs>
        <w:tab w:val="right" w:pos="10203"/>
      </w:tabs>
      <w:rPr>
        <w:rFonts w:ascii="Arial" w:hAnsi="Arial" w:cs="Arial"/>
        <w:color w:val="FFFFFF"/>
      </w:rPr>
    </w:pPr>
    <w:r>
      <w:rPr>
        <w:rFonts w:ascii="Arial" w:hAnsi="Arial" w:cs="Arial"/>
        <w:sz w:val="16"/>
        <w:szCs w:val="16"/>
      </w:rPr>
      <w:t xml:space="preserve">Further information on </w:t>
    </w:r>
    <w:r w:rsidR="0026766F" w:rsidRPr="00D6542A">
      <w:rPr>
        <w:rFonts w:ascii="Arial" w:hAnsi="Arial" w:cs="Arial"/>
        <w:sz w:val="16"/>
        <w:szCs w:val="16"/>
      </w:rPr>
      <w:t xml:space="preserve">UA: </w:t>
    </w:r>
    <w:r w:rsidR="00B809F7">
      <w:rPr>
        <w:rFonts w:ascii="Arial" w:hAnsi="Arial" w:cs="Arial"/>
        <w:sz w:val="16"/>
        <w:szCs w:val="16"/>
      </w:rPr>
      <w:t>14</w:t>
    </w:r>
    <w:r w:rsidR="00DF6490">
      <w:rPr>
        <w:rFonts w:ascii="Arial" w:hAnsi="Arial" w:cs="Arial"/>
        <w:sz w:val="16"/>
        <w:szCs w:val="16"/>
      </w:rPr>
      <w:t>/18</w:t>
    </w:r>
    <w:r w:rsidR="00003D18" w:rsidRPr="00D6542A">
      <w:rPr>
        <w:rFonts w:ascii="Arial" w:hAnsi="Arial" w:cs="Arial"/>
        <w:sz w:val="16"/>
        <w:szCs w:val="16"/>
      </w:rPr>
      <w:t xml:space="preserve"> </w:t>
    </w:r>
    <w:r w:rsidR="00B97436" w:rsidRPr="00D6542A">
      <w:rPr>
        <w:rFonts w:ascii="Arial" w:hAnsi="Arial" w:cs="Arial"/>
        <w:sz w:val="16"/>
        <w:szCs w:val="16"/>
      </w:rPr>
      <w:t xml:space="preserve">Index: </w:t>
    </w:r>
    <w:r w:rsidR="00DF6490">
      <w:rPr>
        <w:rFonts w:ascii="Arial" w:hAnsi="Arial" w:cs="Arial"/>
        <w:bCs/>
        <w:sz w:val="16"/>
        <w:szCs w:val="16"/>
      </w:rPr>
      <w:t>AMR 51/</w:t>
    </w:r>
    <w:r w:rsidR="00713B8F">
      <w:rPr>
        <w:rFonts w:ascii="Arial" w:hAnsi="Arial" w:cs="Arial"/>
        <w:bCs/>
        <w:sz w:val="16"/>
        <w:szCs w:val="16"/>
      </w:rPr>
      <w:t>7830</w:t>
    </w:r>
    <w:r w:rsidR="00DF6490">
      <w:rPr>
        <w:rFonts w:ascii="Arial" w:hAnsi="Arial" w:cs="Arial"/>
        <w:bCs/>
        <w:sz w:val="16"/>
        <w:szCs w:val="16"/>
      </w:rPr>
      <w:t>/2018</w:t>
    </w:r>
    <w:r w:rsidR="00D6542A" w:rsidRPr="008B0A60" w:rsidDel="00D6542A">
      <w:rPr>
        <w:rFonts w:ascii="Arial" w:hAnsi="Arial" w:cs="Arial"/>
        <w:sz w:val="16"/>
        <w:szCs w:val="16"/>
      </w:rPr>
      <w:t xml:space="preserve"> </w:t>
    </w:r>
    <w:r w:rsidR="00B97436" w:rsidRPr="004B08EC">
      <w:rPr>
        <w:rFonts w:ascii="Arial" w:hAnsi="Arial" w:cs="Arial"/>
        <w:sz w:val="16"/>
        <w:szCs w:val="16"/>
      </w:rPr>
      <w:t>USA</w:t>
    </w:r>
    <w:r w:rsidR="0026766F" w:rsidRPr="004B08EC">
      <w:rPr>
        <w:rFonts w:ascii="Arial" w:hAnsi="Arial" w:cs="Arial"/>
        <w:sz w:val="16"/>
        <w:szCs w:val="16"/>
      </w:rPr>
      <w:tab/>
      <w:t xml:space="preserve">Date: </w:t>
    </w:r>
    <w:r>
      <w:rPr>
        <w:rFonts w:ascii="Arial" w:hAnsi="Arial" w:cs="Arial"/>
        <w:sz w:val="16"/>
        <w:szCs w:val="16"/>
      </w:rPr>
      <w:t>2 February</w:t>
    </w:r>
    <w:r w:rsidR="00DF6490">
      <w:rPr>
        <w:rFonts w:ascii="Arial" w:hAnsi="Arial" w:cs="Arial"/>
        <w:sz w:val="16"/>
        <w:szCs w:val="16"/>
      </w:rPr>
      <w:t xml:space="preserve"> </w:t>
    </w:r>
    <w:r w:rsidR="00B97436" w:rsidRPr="004B08EC">
      <w:rPr>
        <w:rFonts w:ascii="Arial" w:hAnsi="Arial" w:cs="Arial"/>
        <w:sz w:val="16"/>
        <w:szCs w:val="16"/>
      </w:rPr>
      <w:t>201</w:t>
    </w:r>
    <w:r w:rsidR="00DF6490">
      <w:rPr>
        <w:rFonts w:ascii="Arial" w:hAnsi="Arial" w:cs="Arial"/>
        <w:sz w:val="16"/>
        <w:szCs w:val="16"/>
      </w:rPr>
      <w:t>8</w:t>
    </w:r>
  </w:p>
  <w:p w:rsidR="0026766F" w:rsidRDefault="0026766F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7046C5"/>
    <w:multiLevelType w:val="multilevel"/>
    <w:tmpl w:val="A53A2BD4"/>
    <w:numStyleLink w:val="AIActionPoints"/>
  </w:abstractNum>
  <w:abstractNum w:abstractNumId="1" w15:restartNumberingAfterBreak="0">
    <w:nsid w:val="223B76BA"/>
    <w:multiLevelType w:val="multilevel"/>
    <w:tmpl w:val="A53A2BD4"/>
    <w:numStyleLink w:val="AIActionPoints"/>
  </w:abstractNum>
  <w:abstractNum w:abstractNumId="2" w15:restartNumberingAfterBreak="0">
    <w:nsid w:val="3EE9371D"/>
    <w:multiLevelType w:val="multilevel"/>
    <w:tmpl w:val="A53A2BD4"/>
    <w:numStyleLink w:val="AIActionPoints"/>
  </w:abstractNum>
  <w:abstractNum w:abstractNumId="3" w15:restartNumberingAfterBreak="0">
    <w:nsid w:val="73B81AF0"/>
    <w:multiLevelType w:val="multilevel"/>
    <w:tmpl w:val="A53A2BD4"/>
    <w:styleLink w:val="AIActionPoints"/>
    <w:lvl w:ilvl="0">
      <w:start w:val="1"/>
      <w:numFmt w:val="bullet"/>
      <w:lvlText w:val=""/>
      <w:lvlJc w:val="left"/>
      <w:pPr>
        <w:tabs>
          <w:tab w:val="num" w:pos="284"/>
        </w:tabs>
      </w:pPr>
      <w:rPr>
        <w:rFonts w:ascii="Wingdings" w:hAnsi="Wingdings"/>
        <w:color w:val="999999"/>
        <w:sz w:val="1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" w:hAnsi="Courier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" w:hAnsi="Courier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" w:hAnsi="Courier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2D67"/>
    <w:rsid w:val="00003D18"/>
    <w:rsid w:val="00016B62"/>
    <w:rsid w:val="000236E4"/>
    <w:rsid w:val="00023EE0"/>
    <w:rsid w:val="00024921"/>
    <w:rsid w:val="00030775"/>
    <w:rsid w:val="00070598"/>
    <w:rsid w:val="00080180"/>
    <w:rsid w:val="000810A2"/>
    <w:rsid w:val="00094FFD"/>
    <w:rsid w:val="000B23F7"/>
    <w:rsid w:val="000F0AF1"/>
    <w:rsid w:val="000F11B8"/>
    <w:rsid w:val="00114384"/>
    <w:rsid w:val="00114598"/>
    <w:rsid w:val="00117957"/>
    <w:rsid w:val="001411BF"/>
    <w:rsid w:val="00147961"/>
    <w:rsid w:val="001624EA"/>
    <w:rsid w:val="001671E0"/>
    <w:rsid w:val="001719E6"/>
    <w:rsid w:val="0017349F"/>
    <w:rsid w:val="00191AC7"/>
    <w:rsid w:val="001951FB"/>
    <w:rsid w:val="00196F3C"/>
    <w:rsid w:val="001A350D"/>
    <w:rsid w:val="001B7B2B"/>
    <w:rsid w:val="001D514A"/>
    <w:rsid w:val="001D708D"/>
    <w:rsid w:val="001E0993"/>
    <w:rsid w:val="001E70C0"/>
    <w:rsid w:val="001F63AC"/>
    <w:rsid w:val="00210264"/>
    <w:rsid w:val="00212CDA"/>
    <w:rsid w:val="0021341A"/>
    <w:rsid w:val="00226430"/>
    <w:rsid w:val="00251A9A"/>
    <w:rsid w:val="0026766F"/>
    <w:rsid w:val="0027166B"/>
    <w:rsid w:val="00274715"/>
    <w:rsid w:val="00290CB9"/>
    <w:rsid w:val="002920FB"/>
    <w:rsid w:val="002923B7"/>
    <w:rsid w:val="002932CE"/>
    <w:rsid w:val="002B7041"/>
    <w:rsid w:val="002D3CE3"/>
    <w:rsid w:val="00306BB7"/>
    <w:rsid w:val="00310926"/>
    <w:rsid w:val="003171A7"/>
    <w:rsid w:val="00347243"/>
    <w:rsid w:val="00351974"/>
    <w:rsid w:val="003555F0"/>
    <w:rsid w:val="0036457E"/>
    <w:rsid w:val="00396589"/>
    <w:rsid w:val="003A2A73"/>
    <w:rsid w:val="003A5FEB"/>
    <w:rsid w:val="003A754E"/>
    <w:rsid w:val="003A7C28"/>
    <w:rsid w:val="003B079A"/>
    <w:rsid w:val="003C1FA5"/>
    <w:rsid w:val="003D377A"/>
    <w:rsid w:val="003E60FF"/>
    <w:rsid w:val="003F6346"/>
    <w:rsid w:val="00403025"/>
    <w:rsid w:val="00415A74"/>
    <w:rsid w:val="004415E5"/>
    <w:rsid w:val="00445624"/>
    <w:rsid w:val="00446176"/>
    <w:rsid w:val="00475586"/>
    <w:rsid w:val="00483E30"/>
    <w:rsid w:val="00493CD6"/>
    <w:rsid w:val="004B08EC"/>
    <w:rsid w:val="004C0DFE"/>
    <w:rsid w:val="004D0D60"/>
    <w:rsid w:val="004D19C7"/>
    <w:rsid w:val="004D4B18"/>
    <w:rsid w:val="004E6A6E"/>
    <w:rsid w:val="005040F2"/>
    <w:rsid w:val="00511F64"/>
    <w:rsid w:val="00513C96"/>
    <w:rsid w:val="005149A9"/>
    <w:rsid w:val="00516842"/>
    <w:rsid w:val="0052202E"/>
    <w:rsid w:val="0053584A"/>
    <w:rsid w:val="00535CEA"/>
    <w:rsid w:val="005379B7"/>
    <w:rsid w:val="0054134A"/>
    <w:rsid w:val="005534BC"/>
    <w:rsid w:val="005541C7"/>
    <w:rsid w:val="0056040C"/>
    <w:rsid w:val="005627FC"/>
    <w:rsid w:val="005B4C72"/>
    <w:rsid w:val="005C2CBA"/>
    <w:rsid w:val="005C41FB"/>
    <w:rsid w:val="005D45DC"/>
    <w:rsid w:val="005E38C7"/>
    <w:rsid w:val="005E3947"/>
    <w:rsid w:val="005E426F"/>
    <w:rsid w:val="005F0D06"/>
    <w:rsid w:val="005F10E8"/>
    <w:rsid w:val="005F29C5"/>
    <w:rsid w:val="005F50D1"/>
    <w:rsid w:val="0060549D"/>
    <w:rsid w:val="00606C38"/>
    <w:rsid w:val="00626BC8"/>
    <w:rsid w:val="00643174"/>
    <w:rsid w:val="0064501E"/>
    <w:rsid w:val="0065430E"/>
    <w:rsid w:val="006549D3"/>
    <w:rsid w:val="00654F22"/>
    <w:rsid w:val="00672B58"/>
    <w:rsid w:val="006814D6"/>
    <w:rsid w:val="006820E8"/>
    <w:rsid w:val="00683BEC"/>
    <w:rsid w:val="0069741B"/>
    <w:rsid w:val="006A330C"/>
    <w:rsid w:val="006A4440"/>
    <w:rsid w:val="006A7DE5"/>
    <w:rsid w:val="006B1054"/>
    <w:rsid w:val="006C2190"/>
    <w:rsid w:val="006C30D4"/>
    <w:rsid w:val="006C3DE2"/>
    <w:rsid w:val="006D0685"/>
    <w:rsid w:val="006D3C65"/>
    <w:rsid w:val="006E0CD8"/>
    <w:rsid w:val="006E383F"/>
    <w:rsid w:val="006F22ED"/>
    <w:rsid w:val="006F7B53"/>
    <w:rsid w:val="00713B8F"/>
    <w:rsid w:val="007179E8"/>
    <w:rsid w:val="00731741"/>
    <w:rsid w:val="00731991"/>
    <w:rsid w:val="00736B40"/>
    <w:rsid w:val="007479B8"/>
    <w:rsid w:val="0075335A"/>
    <w:rsid w:val="007569BB"/>
    <w:rsid w:val="00756A56"/>
    <w:rsid w:val="007620A6"/>
    <w:rsid w:val="00763EC0"/>
    <w:rsid w:val="00765880"/>
    <w:rsid w:val="0077354F"/>
    <w:rsid w:val="0078073A"/>
    <w:rsid w:val="00795D45"/>
    <w:rsid w:val="00795FB8"/>
    <w:rsid w:val="007A1959"/>
    <w:rsid w:val="007A5DA8"/>
    <w:rsid w:val="007B2D67"/>
    <w:rsid w:val="007B769F"/>
    <w:rsid w:val="007E0CAD"/>
    <w:rsid w:val="007E57A7"/>
    <w:rsid w:val="007F0D44"/>
    <w:rsid w:val="007F1B14"/>
    <w:rsid w:val="007F4E9D"/>
    <w:rsid w:val="00801B05"/>
    <w:rsid w:val="00815508"/>
    <w:rsid w:val="008224D0"/>
    <w:rsid w:val="008241AB"/>
    <w:rsid w:val="00840F60"/>
    <w:rsid w:val="00860391"/>
    <w:rsid w:val="0086100E"/>
    <w:rsid w:val="0086363D"/>
    <w:rsid w:val="008741A6"/>
    <w:rsid w:val="00875E19"/>
    <w:rsid w:val="008925C7"/>
    <w:rsid w:val="00892C8A"/>
    <w:rsid w:val="008960E1"/>
    <w:rsid w:val="008A2D20"/>
    <w:rsid w:val="008A2D4F"/>
    <w:rsid w:val="008B0A60"/>
    <w:rsid w:val="008B617D"/>
    <w:rsid w:val="008C4028"/>
    <w:rsid w:val="008C502B"/>
    <w:rsid w:val="008C6392"/>
    <w:rsid w:val="008D3E5A"/>
    <w:rsid w:val="008D7116"/>
    <w:rsid w:val="008E48B0"/>
    <w:rsid w:val="008F64FC"/>
    <w:rsid w:val="009079AC"/>
    <w:rsid w:val="009144AA"/>
    <w:rsid w:val="009243AF"/>
    <w:rsid w:val="00933B29"/>
    <w:rsid w:val="00933D52"/>
    <w:rsid w:val="009364A9"/>
    <w:rsid w:val="00946781"/>
    <w:rsid w:val="00950C7F"/>
    <w:rsid w:val="00963CA3"/>
    <w:rsid w:val="00966B89"/>
    <w:rsid w:val="00972433"/>
    <w:rsid w:val="00983D24"/>
    <w:rsid w:val="00985339"/>
    <w:rsid w:val="00987C31"/>
    <w:rsid w:val="009971C5"/>
    <w:rsid w:val="009C0BC3"/>
    <w:rsid w:val="009D5F0B"/>
    <w:rsid w:val="009E0910"/>
    <w:rsid w:val="009F4BB3"/>
    <w:rsid w:val="00A03B63"/>
    <w:rsid w:val="00A2373B"/>
    <w:rsid w:val="00A31D31"/>
    <w:rsid w:val="00A41B55"/>
    <w:rsid w:val="00A41BE6"/>
    <w:rsid w:val="00A5765A"/>
    <w:rsid w:val="00A6485F"/>
    <w:rsid w:val="00A73B65"/>
    <w:rsid w:val="00AA1B32"/>
    <w:rsid w:val="00AA71C7"/>
    <w:rsid w:val="00AC0CF0"/>
    <w:rsid w:val="00AD28B6"/>
    <w:rsid w:val="00AF4032"/>
    <w:rsid w:val="00AF4CF9"/>
    <w:rsid w:val="00AF5C65"/>
    <w:rsid w:val="00B043D9"/>
    <w:rsid w:val="00B06E79"/>
    <w:rsid w:val="00B076F2"/>
    <w:rsid w:val="00B22D7A"/>
    <w:rsid w:val="00B24C2D"/>
    <w:rsid w:val="00B24E50"/>
    <w:rsid w:val="00B353B2"/>
    <w:rsid w:val="00B4432F"/>
    <w:rsid w:val="00B45CD6"/>
    <w:rsid w:val="00B60FB0"/>
    <w:rsid w:val="00B72E5E"/>
    <w:rsid w:val="00B807D9"/>
    <w:rsid w:val="00B809F7"/>
    <w:rsid w:val="00B811E7"/>
    <w:rsid w:val="00B84EF8"/>
    <w:rsid w:val="00B9147D"/>
    <w:rsid w:val="00B946C1"/>
    <w:rsid w:val="00B97436"/>
    <w:rsid w:val="00BA31FC"/>
    <w:rsid w:val="00BE4AEB"/>
    <w:rsid w:val="00BF06AE"/>
    <w:rsid w:val="00C0492D"/>
    <w:rsid w:val="00C15B96"/>
    <w:rsid w:val="00C264C5"/>
    <w:rsid w:val="00C54BDA"/>
    <w:rsid w:val="00C602E4"/>
    <w:rsid w:val="00C64997"/>
    <w:rsid w:val="00C703CC"/>
    <w:rsid w:val="00C72516"/>
    <w:rsid w:val="00C82D9D"/>
    <w:rsid w:val="00C8700A"/>
    <w:rsid w:val="00CA51B3"/>
    <w:rsid w:val="00CC2962"/>
    <w:rsid w:val="00CD169A"/>
    <w:rsid w:val="00CD4A2A"/>
    <w:rsid w:val="00CE27C7"/>
    <w:rsid w:val="00CE3D0D"/>
    <w:rsid w:val="00CE6658"/>
    <w:rsid w:val="00D0106D"/>
    <w:rsid w:val="00D03746"/>
    <w:rsid w:val="00D20DEB"/>
    <w:rsid w:val="00D34285"/>
    <w:rsid w:val="00D34B84"/>
    <w:rsid w:val="00D52162"/>
    <w:rsid w:val="00D5547C"/>
    <w:rsid w:val="00D63AA5"/>
    <w:rsid w:val="00D6401F"/>
    <w:rsid w:val="00D6542A"/>
    <w:rsid w:val="00D774E7"/>
    <w:rsid w:val="00D85FE8"/>
    <w:rsid w:val="00DB3833"/>
    <w:rsid w:val="00DC5FB0"/>
    <w:rsid w:val="00DD2589"/>
    <w:rsid w:val="00DD777F"/>
    <w:rsid w:val="00DF0C26"/>
    <w:rsid w:val="00DF6490"/>
    <w:rsid w:val="00E05C71"/>
    <w:rsid w:val="00E1530D"/>
    <w:rsid w:val="00E17829"/>
    <w:rsid w:val="00E23769"/>
    <w:rsid w:val="00E2387F"/>
    <w:rsid w:val="00E601DC"/>
    <w:rsid w:val="00E6735E"/>
    <w:rsid w:val="00E80CBE"/>
    <w:rsid w:val="00E84524"/>
    <w:rsid w:val="00E96397"/>
    <w:rsid w:val="00E97E64"/>
    <w:rsid w:val="00EA7847"/>
    <w:rsid w:val="00EB3D70"/>
    <w:rsid w:val="00EB4EAA"/>
    <w:rsid w:val="00EC07A5"/>
    <w:rsid w:val="00EC130D"/>
    <w:rsid w:val="00EC2C85"/>
    <w:rsid w:val="00ED52E5"/>
    <w:rsid w:val="00ED61F1"/>
    <w:rsid w:val="00EF2C80"/>
    <w:rsid w:val="00F05FCF"/>
    <w:rsid w:val="00F20743"/>
    <w:rsid w:val="00F25545"/>
    <w:rsid w:val="00F37EF7"/>
    <w:rsid w:val="00F52121"/>
    <w:rsid w:val="00F54365"/>
    <w:rsid w:val="00F714A3"/>
    <w:rsid w:val="00F7781E"/>
    <w:rsid w:val="00F95961"/>
    <w:rsid w:val="00FC45EF"/>
    <w:rsid w:val="00FE5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2DE01D96-B313-43E1-A20A-3541E3B182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en-GB" w:eastAsia="zh-CN"/>
    </w:rPr>
  </w:style>
  <w:style w:type="paragraph" w:styleId="Heading2">
    <w:name w:val="heading 2"/>
    <w:basedOn w:val="Normal"/>
    <w:next w:val="Normal"/>
    <w:link w:val="Heading2Char"/>
    <w:uiPriority w:val="9"/>
    <w:qFormat/>
    <w:rsid w:val="0026766F"/>
    <w:pPr>
      <w:spacing w:before="600" w:after="240" w:line="280" w:lineRule="atLeast"/>
      <w:outlineLvl w:val="1"/>
    </w:pPr>
    <w:rPr>
      <w:rFonts w:ascii="Amnesty Trade Gothic" w:hAnsi="Amnesty Trade Gothic"/>
      <w:b/>
      <w:caps/>
      <w:kern w:val="32"/>
      <w:sz w:val="28"/>
      <w:szCs w:val="3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zh-CN"/>
    </w:rPr>
  </w:style>
  <w:style w:type="paragraph" w:customStyle="1" w:styleId="AIUASecondHeading">
    <w:name w:val="AI UA Second Heading"/>
    <w:basedOn w:val="Normal"/>
    <w:rsid w:val="0026766F"/>
    <w:pPr>
      <w:spacing w:after="120" w:line="800" w:lineRule="exact"/>
      <w:outlineLvl w:val="0"/>
    </w:pPr>
    <w:rPr>
      <w:rFonts w:ascii="Amnesty Trade Gothic" w:hAnsi="Amnesty Trade Gothic"/>
      <w:b/>
      <w:caps/>
      <w:kern w:val="28"/>
      <w:sz w:val="80"/>
      <w:szCs w:val="16"/>
      <w:lang w:eastAsia="en-US"/>
    </w:rPr>
  </w:style>
  <w:style w:type="paragraph" w:styleId="Footer">
    <w:name w:val="footer"/>
    <w:basedOn w:val="Normal"/>
    <w:link w:val="FooterChar"/>
    <w:uiPriority w:val="99"/>
    <w:semiHidden/>
    <w:rsid w:val="0026766F"/>
    <w:pPr>
      <w:tabs>
        <w:tab w:val="center" w:pos="2268"/>
        <w:tab w:val="center" w:pos="2835"/>
        <w:tab w:val="center" w:pos="4320"/>
        <w:tab w:val="right" w:pos="8640"/>
      </w:tabs>
    </w:pPr>
    <w:rPr>
      <w:rFonts w:ascii="Amnesty Trade Gothic Bold Cn" w:hAnsi="Amnesty Trade Gothic Bold Cn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szCs w:val="24"/>
      <w:lang w:val="x-none" w:eastAsia="zh-CN"/>
    </w:rPr>
  </w:style>
  <w:style w:type="paragraph" w:styleId="Header">
    <w:name w:val="header"/>
    <w:basedOn w:val="Normal"/>
    <w:link w:val="HeaderChar"/>
    <w:uiPriority w:val="99"/>
    <w:rsid w:val="0026766F"/>
    <w:pPr>
      <w:tabs>
        <w:tab w:val="center" w:pos="4153"/>
        <w:tab w:val="right" w:pos="8306"/>
      </w:tabs>
    </w:pPr>
    <w:rPr>
      <w:rFonts w:ascii="Amnesty Trade Gothic Cn" w:hAnsi="Amnesty Trade Gothic Cn"/>
      <w:sz w:val="18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  <w:lang w:val="x-none" w:eastAsia="zh-CN"/>
    </w:rPr>
  </w:style>
  <w:style w:type="paragraph" w:customStyle="1" w:styleId="StyleAIBodytextAsianSimSun">
    <w:name w:val="Style AI Body text + (Asian) SimSun"/>
    <w:basedOn w:val="AIBodytext"/>
    <w:link w:val="StyleAIBodytextAsianSimSunChar"/>
    <w:rsid w:val="0026766F"/>
    <w:pPr>
      <w:spacing w:after="0" w:line="240" w:lineRule="auto"/>
    </w:pPr>
  </w:style>
  <w:style w:type="character" w:customStyle="1" w:styleId="AIBodytextChar">
    <w:name w:val="AI Body text Char"/>
    <w:link w:val="AIBodytext"/>
    <w:locked/>
    <w:rsid w:val="0026766F"/>
    <w:rPr>
      <w:rFonts w:ascii="Arial" w:hAnsi="Arial"/>
      <w:lang w:val="en-GB" w:eastAsia="en-US"/>
    </w:rPr>
  </w:style>
  <w:style w:type="character" w:customStyle="1" w:styleId="StyleAIBodytextAsianSimSunChar">
    <w:name w:val="Style AI Body text + (Asian) SimSun Char"/>
    <w:link w:val="StyleAIBodytextAsianSimSun"/>
    <w:locked/>
    <w:rsid w:val="0026766F"/>
    <w:rPr>
      <w:rFonts w:ascii="Arial" w:eastAsia="SimSun" w:hAnsi="Arial"/>
      <w:lang w:val="en-GB" w:eastAsia="en-US"/>
    </w:rPr>
  </w:style>
  <w:style w:type="paragraph" w:customStyle="1" w:styleId="AIAddressText">
    <w:name w:val="AI Address Text"/>
    <w:basedOn w:val="Normal"/>
    <w:rsid w:val="0026766F"/>
    <w:pPr>
      <w:tabs>
        <w:tab w:val="left" w:pos="567"/>
      </w:tabs>
      <w:spacing w:line="240" w:lineRule="exact"/>
    </w:pPr>
    <w:rPr>
      <w:rFonts w:ascii="Arial" w:hAnsi="Arial"/>
      <w:sz w:val="18"/>
      <w:lang w:eastAsia="en-US"/>
    </w:rPr>
  </w:style>
  <w:style w:type="character" w:customStyle="1" w:styleId="AIHeadline">
    <w:name w:val="AI Headline"/>
    <w:rsid w:val="0026766F"/>
    <w:rPr>
      <w:rFonts w:ascii="Arial" w:hAnsi="Arial"/>
      <w:caps/>
      <w:spacing w:val="-2"/>
      <w:w w:val="100"/>
      <w:kern w:val="40"/>
      <w:sz w:val="48"/>
      <w:vertAlign w:val="baseline"/>
    </w:rPr>
  </w:style>
  <w:style w:type="paragraph" w:customStyle="1" w:styleId="AIintropara">
    <w:name w:val="AI intro para"/>
    <w:basedOn w:val="Normal"/>
    <w:rsid w:val="0026766F"/>
    <w:pPr>
      <w:spacing w:after="260" w:line="240" w:lineRule="atLeast"/>
    </w:pPr>
    <w:rPr>
      <w:rFonts w:ascii="Arial" w:hAnsi="Arial"/>
      <w:b/>
      <w:lang w:eastAsia="en-US"/>
    </w:rPr>
  </w:style>
  <w:style w:type="paragraph" w:customStyle="1" w:styleId="AIBodytext">
    <w:name w:val="AI Body text"/>
    <w:basedOn w:val="Normal"/>
    <w:link w:val="AIBodytextChar"/>
    <w:rsid w:val="0026766F"/>
    <w:pPr>
      <w:tabs>
        <w:tab w:val="left" w:pos="567"/>
      </w:tabs>
      <w:adjustRightInd w:val="0"/>
      <w:snapToGrid w:val="0"/>
      <w:spacing w:after="240" w:line="240" w:lineRule="atLeast"/>
    </w:pPr>
    <w:rPr>
      <w:rFonts w:ascii="Arial" w:hAnsi="Arial"/>
      <w:sz w:val="20"/>
      <w:szCs w:val="20"/>
      <w:lang w:eastAsia="en-US"/>
    </w:rPr>
  </w:style>
  <w:style w:type="paragraph" w:customStyle="1" w:styleId="AIAdditionalinformationtext">
    <w:name w:val="AI Additional information text"/>
    <w:basedOn w:val="AIBodytext"/>
    <w:rsid w:val="0026766F"/>
    <w:rPr>
      <w:sz w:val="18"/>
    </w:rPr>
  </w:style>
  <w:style w:type="paragraph" w:customStyle="1" w:styleId="AITableHeading">
    <w:name w:val="AI Table Heading"/>
    <w:basedOn w:val="Normal"/>
    <w:link w:val="AITableHeadingChar"/>
    <w:rsid w:val="0026766F"/>
    <w:pPr>
      <w:tabs>
        <w:tab w:val="left" w:pos="567"/>
      </w:tabs>
      <w:adjustRightInd w:val="0"/>
      <w:snapToGrid w:val="0"/>
    </w:pPr>
    <w:rPr>
      <w:rFonts w:ascii="Arial" w:hAnsi="Arial"/>
      <w:b/>
      <w:bCs/>
      <w:sz w:val="20"/>
      <w:szCs w:val="20"/>
    </w:rPr>
  </w:style>
  <w:style w:type="character" w:customStyle="1" w:styleId="AITableHeadingChar">
    <w:name w:val="AI Table Heading Char"/>
    <w:link w:val="AITableHeading"/>
    <w:locked/>
    <w:rsid w:val="0026766F"/>
    <w:rPr>
      <w:rFonts w:ascii="Arial" w:hAnsi="Arial"/>
      <w:b/>
      <w:lang w:val="en-GB" w:eastAsia="zh-CN"/>
    </w:rPr>
  </w:style>
  <w:style w:type="paragraph" w:customStyle="1" w:styleId="AIUrgentActionTopHeading">
    <w:name w:val="AI Urgent Action Top Heading"/>
    <w:basedOn w:val="Normal"/>
    <w:rsid w:val="0026766F"/>
    <w:pPr>
      <w:tabs>
        <w:tab w:val="left" w:pos="567"/>
      </w:tabs>
      <w:adjustRightInd w:val="0"/>
      <w:snapToGrid w:val="0"/>
      <w:spacing w:line="1200" w:lineRule="exact"/>
    </w:pPr>
    <w:rPr>
      <w:rFonts w:ascii="Arial" w:hAnsi="Arial"/>
      <w:b/>
      <w:sz w:val="124"/>
      <w:szCs w:val="124"/>
      <w:lang w:eastAsia="en-US"/>
    </w:rPr>
  </w:style>
  <w:style w:type="paragraph" w:customStyle="1" w:styleId="AITextSmallNoLineSpacing">
    <w:name w:val="AI Text Small No Line Spacing"/>
    <w:basedOn w:val="Normal"/>
    <w:link w:val="AITextSmallNoLineSpacingChar"/>
    <w:rsid w:val="0026766F"/>
    <w:pPr>
      <w:spacing w:line="240" w:lineRule="exact"/>
    </w:pPr>
    <w:rPr>
      <w:rFonts w:ascii="Arial" w:hAnsi="Arial"/>
      <w:sz w:val="16"/>
      <w:szCs w:val="16"/>
      <w:lang w:eastAsia="en-US"/>
    </w:rPr>
  </w:style>
  <w:style w:type="character" w:customStyle="1" w:styleId="AITextSmallNoLineSpacingChar">
    <w:name w:val="AI Text Small No Line Spacing Char"/>
    <w:link w:val="AITextSmallNoLineSpacing"/>
    <w:locked/>
    <w:rsid w:val="0026766F"/>
    <w:rPr>
      <w:rFonts w:ascii="Arial" w:hAnsi="Arial"/>
      <w:sz w:val="16"/>
      <w:lang w:val="en-GB" w:eastAsia="en-US"/>
    </w:rPr>
  </w:style>
  <w:style w:type="character" w:styleId="Hyperlink">
    <w:name w:val="Hyperlink"/>
    <w:basedOn w:val="DefaultParagraphFont"/>
    <w:uiPriority w:val="99"/>
    <w:rsid w:val="00860391"/>
    <w:rPr>
      <w:rFonts w:cs="Times New Roman"/>
      <w:color w:val="0563C1"/>
      <w:u w:val="single"/>
    </w:rPr>
  </w:style>
  <w:style w:type="paragraph" w:styleId="BalloonText">
    <w:name w:val="Balloon Text"/>
    <w:basedOn w:val="Normal"/>
    <w:link w:val="BalloonTextChar"/>
    <w:uiPriority w:val="99"/>
    <w:rsid w:val="00A03B6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A03B63"/>
    <w:rPr>
      <w:rFonts w:ascii="Segoe UI" w:hAnsi="Segoe UI" w:cs="Times New Roman"/>
      <w:sz w:val="18"/>
      <w:lang w:val="x-none" w:eastAsia="zh-CN"/>
    </w:rPr>
  </w:style>
  <w:style w:type="character" w:styleId="CommentReference">
    <w:name w:val="annotation reference"/>
    <w:basedOn w:val="DefaultParagraphFont"/>
    <w:uiPriority w:val="99"/>
    <w:rsid w:val="00003D18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rsid w:val="00003D1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003D18"/>
    <w:rPr>
      <w:rFonts w:cs="Times New Roman"/>
      <w:lang w:val="x-none" w:eastAsia="zh-C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003D1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003D18"/>
    <w:rPr>
      <w:rFonts w:cs="Times New Roman"/>
      <w:b/>
      <w:lang w:val="x-none" w:eastAsia="zh-CN"/>
    </w:rPr>
  </w:style>
  <w:style w:type="character" w:styleId="FollowedHyperlink">
    <w:name w:val="FollowedHyperlink"/>
    <w:basedOn w:val="DefaultParagraphFont"/>
    <w:uiPriority w:val="99"/>
    <w:rsid w:val="006A7DE5"/>
    <w:rPr>
      <w:rFonts w:cs="Times New Roman"/>
      <w:color w:val="954F72" w:themeColor="followedHyperlink"/>
      <w:u w:val="single"/>
    </w:rPr>
  </w:style>
  <w:style w:type="numbering" w:customStyle="1" w:styleId="AIActionPoints">
    <w:name w:val="AI Action Points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intsec.amnesty.org\data\public\templates\global\Legacy%20Templates\Action%20Templates\UA%20template-v2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UA template-v2</Template>
  <TotalTime>1</TotalTime>
  <Pages>1</Pages>
  <Words>192</Words>
  <Characters>1095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URGENT ACTION</vt:lpstr>
    </vt:vector>
  </TitlesOfParts>
  <Company>Amnesty International</Company>
  <LinksUpToDate>false</LinksUpToDate>
  <CharactersWithSpaces>1285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URGENT ACTION</dc:title>
  <dc:subject/>
  <dc:creator>Leonor Rebassa</dc:creator>
  <cp:keywords/>
  <dc:description/>
  <cp:lastModifiedBy>iar3team</cp:lastModifiedBy>
  <cp:revision>2</cp:revision>
  <cp:lastPrinted>2018-01-24T20:11:00Z</cp:lastPrinted>
  <dcterms:created xsi:type="dcterms:W3CDTF">2018-02-02T18:26:00Z</dcterms:created>
  <dcterms:modified xsi:type="dcterms:W3CDTF">2018-02-02T18:26:00Z</dcterms:modified>
</cp:coreProperties>
</file>