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E4394B" w:rsidP="00A53EBE">
      <w:pPr>
        <w:pStyle w:val="AIUrgentActionTopHeading"/>
        <w:tabs>
          <w:tab w:val="clear" w:pos="567"/>
        </w:tabs>
        <w:spacing w:line="240" w:lineRule="auto"/>
        <w:rPr>
          <w:rFonts w:cs="Arial"/>
          <w:sz w:val="120"/>
          <w:szCs w:val="120"/>
        </w:rPr>
      </w:pPr>
      <w:r>
        <w:rPr>
          <w:rFonts w:cs="Arial"/>
          <w:sz w:val="120"/>
          <w:szCs w:val="120"/>
        </w:rPr>
        <w:t>URGENT</w:t>
      </w:r>
      <w:r w:rsidR="0026766F" w:rsidRPr="00F95961">
        <w:rPr>
          <w:rFonts w:cs="Arial"/>
          <w:sz w:val="120"/>
          <w:szCs w:val="120"/>
        </w:rPr>
        <w:t xml:space="preserve"> ACTION</w:t>
      </w:r>
    </w:p>
    <w:p w:rsidR="0026766F" w:rsidRPr="00D142BE" w:rsidRDefault="00F453E3" w:rsidP="00A53EBE">
      <w:pPr>
        <w:rPr>
          <w:rStyle w:val="AIHeadline"/>
          <w:rFonts w:cs="Arial"/>
          <w:snapToGrid w:val="0"/>
          <w:sz w:val="38"/>
          <w:szCs w:val="38"/>
        </w:rPr>
      </w:pPr>
      <w:r w:rsidRPr="00D142BE">
        <w:rPr>
          <w:rStyle w:val="AIHeadline"/>
          <w:rFonts w:cs="Arial"/>
          <w:snapToGrid w:val="0"/>
          <w:sz w:val="38"/>
          <w:szCs w:val="38"/>
        </w:rPr>
        <w:t>indigenous defender</w:t>
      </w:r>
      <w:r w:rsidR="00E4394B" w:rsidRPr="00D142BE">
        <w:rPr>
          <w:rStyle w:val="AIHeadline"/>
          <w:rFonts w:cs="Arial"/>
          <w:snapToGrid w:val="0"/>
          <w:sz w:val="38"/>
          <w:szCs w:val="38"/>
        </w:rPr>
        <w:t xml:space="preserve"> NO LONGER UNDER THREAT</w:t>
      </w:r>
    </w:p>
    <w:p w:rsidR="00E4394B" w:rsidRDefault="00941D26" w:rsidP="00A53EBE">
      <w:pPr>
        <w:pStyle w:val="AIintropara"/>
        <w:spacing w:line="240" w:lineRule="auto"/>
        <w:rPr>
          <w:rFonts w:cs="Arial"/>
        </w:rPr>
      </w:pPr>
      <w:r>
        <w:rPr>
          <w:rFonts w:cs="Arial"/>
        </w:rPr>
        <w:t xml:space="preserve">Indigenous defender </w:t>
      </w:r>
      <w:r w:rsidR="00A90C41">
        <w:rPr>
          <w:rFonts w:cs="Arial"/>
        </w:rPr>
        <w:t>Patricia Gualinga</w:t>
      </w:r>
      <w:r w:rsidR="00C11572">
        <w:rPr>
          <w:rFonts w:cs="Arial"/>
        </w:rPr>
        <w:t xml:space="preserve"> </w:t>
      </w:r>
      <w:r w:rsidR="00E4394B">
        <w:rPr>
          <w:rFonts w:cs="Arial"/>
        </w:rPr>
        <w:t>is no longer considered under imminent threat</w:t>
      </w:r>
      <w:r w:rsidR="00313411">
        <w:rPr>
          <w:rFonts w:cs="Arial"/>
        </w:rPr>
        <w:t>.</w:t>
      </w:r>
      <w:r w:rsidR="00E4394B">
        <w:rPr>
          <w:rFonts w:cs="Arial"/>
        </w:rPr>
        <w:t xml:space="preserve"> </w:t>
      </w:r>
      <w:r w:rsidR="00374B76">
        <w:rPr>
          <w:rFonts w:cs="Arial"/>
        </w:rPr>
        <w:t xml:space="preserve">No new security incidents or threats against her have occurred since the 5 January attack at her home. </w:t>
      </w:r>
      <w:r w:rsidR="00313411">
        <w:rPr>
          <w:rFonts w:cs="Arial"/>
        </w:rPr>
        <w:t>S</w:t>
      </w:r>
      <w:r w:rsidR="00E4394B">
        <w:rPr>
          <w:rFonts w:cs="Arial"/>
        </w:rPr>
        <w:t xml:space="preserve">he </w:t>
      </w:r>
      <w:r w:rsidR="00313411">
        <w:rPr>
          <w:rFonts w:cs="Arial"/>
        </w:rPr>
        <w:t xml:space="preserve">has </w:t>
      </w:r>
      <w:r w:rsidR="00374B76">
        <w:rPr>
          <w:rFonts w:cs="Arial"/>
        </w:rPr>
        <w:t xml:space="preserve">since </w:t>
      </w:r>
      <w:r w:rsidR="00313411">
        <w:rPr>
          <w:rFonts w:cs="Arial"/>
        </w:rPr>
        <w:t xml:space="preserve">reported </w:t>
      </w:r>
      <w:r w:rsidR="001B341C">
        <w:rPr>
          <w:rFonts w:cs="Arial"/>
        </w:rPr>
        <w:t>receiv</w:t>
      </w:r>
      <w:r w:rsidR="00313411">
        <w:rPr>
          <w:rFonts w:cs="Arial"/>
        </w:rPr>
        <w:t>ing</w:t>
      </w:r>
      <w:r w:rsidR="00D142BE">
        <w:rPr>
          <w:rFonts w:cs="Arial"/>
        </w:rPr>
        <w:t xml:space="preserve"> protection measures</w:t>
      </w:r>
      <w:r w:rsidR="00E4394B">
        <w:rPr>
          <w:rFonts w:cs="Arial"/>
        </w:rPr>
        <w:t>.</w:t>
      </w:r>
    </w:p>
    <w:p w:rsidR="001B341C" w:rsidRDefault="001B341C" w:rsidP="00A53EBE">
      <w:pPr>
        <w:pStyle w:val="AIBodytext"/>
        <w:tabs>
          <w:tab w:val="clear" w:pos="567"/>
        </w:tabs>
        <w:spacing w:after="0" w:line="240" w:lineRule="auto"/>
        <w:rPr>
          <w:rStyle w:val="StyleAIBodytextAsianSimSunChar"/>
          <w:rFonts w:cs="Arial"/>
        </w:rPr>
      </w:pPr>
      <w:r>
        <w:rPr>
          <w:rStyle w:val="StyleAIBodytextAsianSimSunChar"/>
          <w:rFonts w:cs="Arial"/>
        </w:rPr>
        <w:t xml:space="preserve">Indigenous defender </w:t>
      </w:r>
      <w:r w:rsidRPr="00B10FBE">
        <w:rPr>
          <w:rStyle w:val="StyleAIBodytextAsianSimSunChar"/>
          <w:rFonts w:cs="Arial"/>
          <w:b/>
        </w:rPr>
        <w:t>Patricia Gualinga</w:t>
      </w:r>
      <w:r>
        <w:rPr>
          <w:rStyle w:val="StyleAIBodytextAsianSimSunChar"/>
          <w:rFonts w:cs="Arial"/>
        </w:rPr>
        <w:t xml:space="preserve"> told Amnesty International that she received protection measures </w:t>
      </w:r>
      <w:r w:rsidR="00AA0519">
        <w:rPr>
          <w:rStyle w:val="StyleAIBodytextAsianSimSunChar"/>
          <w:rFonts w:cs="Arial"/>
        </w:rPr>
        <w:t>after</w:t>
      </w:r>
      <w:r>
        <w:rPr>
          <w:rStyle w:val="StyleAIBodytextAsianSimSunChar"/>
          <w:rFonts w:cs="Arial"/>
        </w:rPr>
        <w:t xml:space="preserve"> the organization launched an Urgent Action </w:t>
      </w:r>
      <w:r w:rsidR="008C2859">
        <w:rPr>
          <w:rStyle w:val="StyleAIBodytextAsianSimSunChar"/>
          <w:rFonts w:cs="Arial"/>
        </w:rPr>
        <w:t xml:space="preserve">calling for her safety </w:t>
      </w:r>
      <w:r>
        <w:rPr>
          <w:rStyle w:val="StyleAIBodytextAsianSimSunChar"/>
          <w:rFonts w:cs="Arial"/>
        </w:rPr>
        <w:t>in January</w:t>
      </w:r>
      <w:r w:rsidR="008C2859">
        <w:rPr>
          <w:rStyle w:val="StyleAIBodytextAsianSimSunChar"/>
          <w:rFonts w:cs="Arial"/>
        </w:rPr>
        <w:t>.</w:t>
      </w:r>
      <w:r>
        <w:rPr>
          <w:rStyle w:val="StyleAIBodytextAsianSimSunChar"/>
          <w:rFonts w:cs="Arial"/>
        </w:rPr>
        <w:t xml:space="preserve"> </w:t>
      </w:r>
      <w:r w:rsidR="008C2859">
        <w:rPr>
          <w:rStyle w:val="StyleAIBodytextAsianSimSunChar"/>
          <w:rFonts w:cs="Arial"/>
        </w:rPr>
        <w:t xml:space="preserve">The Urgent Action was </w:t>
      </w:r>
      <w:r w:rsidR="00AA0519">
        <w:rPr>
          <w:rStyle w:val="StyleAIBodytextAsianSimSunChar"/>
          <w:rFonts w:cs="Arial"/>
        </w:rPr>
        <w:t xml:space="preserve">in response to </w:t>
      </w:r>
      <w:r w:rsidR="008C2859">
        <w:rPr>
          <w:rStyle w:val="StyleAIBodytextAsianSimSunChar"/>
          <w:rFonts w:cs="Arial"/>
        </w:rPr>
        <w:t xml:space="preserve">a </w:t>
      </w:r>
      <w:r w:rsidR="00313411">
        <w:rPr>
          <w:rStyle w:val="StyleAIBodytextAsianSimSunChar"/>
          <w:rFonts w:cs="Arial"/>
        </w:rPr>
        <w:t xml:space="preserve">5 January </w:t>
      </w:r>
      <w:r w:rsidR="00AA0519">
        <w:rPr>
          <w:rStyle w:val="StyleAIBodytextAsianSimSunChar"/>
          <w:rFonts w:cs="Arial"/>
        </w:rPr>
        <w:t xml:space="preserve">attack where </w:t>
      </w:r>
      <w:r w:rsidR="00B10FBE">
        <w:rPr>
          <w:rStyle w:val="StyleAIBodytextAsianSimSunChar"/>
          <w:rFonts w:cs="Arial"/>
        </w:rPr>
        <w:t xml:space="preserve">an unknown man </w:t>
      </w:r>
      <w:r w:rsidR="00AA0519">
        <w:rPr>
          <w:rStyle w:val="StyleAIBodytextAsianSimSunChar"/>
          <w:rFonts w:cs="Arial"/>
        </w:rPr>
        <w:t xml:space="preserve">threw </w:t>
      </w:r>
      <w:r w:rsidR="00B10FBE">
        <w:t xml:space="preserve">stones at </w:t>
      </w:r>
      <w:r w:rsidR="008C2859">
        <w:t>the</w:t>
      </w:r>
      <w:r w:rsidR="00B10FBE">
        <w:t xml:space="preserve"> windows </w:t>
      </w:r>
      <w:r w:rsidR="008C2859">
        <w:t xml:space="preserve">of her home in Puya, Pastaza province, </w:t>
      </w:r>
      <w:r w:rsidR="00B10FBE">
        <w:t>while yelling death threats at her</w:t>
      </w:r>
      <w:r>
        <w:rPr>
          <w:rStyle w:val="StyleAIBodytextAsianSimSunChar"/>
          <w:rFonts w:cs="Arial"/>
        </w:rPr>
        <w:t xml:space="preserve">. </w:t>
      </w:r>
      <w:r w:rsidR="006E6DF2">
        <w:rPr>
          <w:rStyle w:val="StyleAIBodytextAsianSimSunChar"/>
          <w:rFonts w:cs="Arial"/>
        </w:rPr>
        <w:t>S</w:t>
      </w:r>
      <w:r>
        <w:rPr>
          <w:rStyle w:val="StyleAIBodytextAsianSimSunChar"/>
          <w:rFonts w:cs="Arial"/>
        </w:rPr>
        <w:t xml:space="preserve">he </w:t>
      </w:r>
      <w:r w:rsidR="006E6DF2">
        <w:rPr>
          <w:rStyle w:val="StyleAIBodytextAsianSimSunChar"/>
          <w:rFonts w:cs="Arial"/>
        </w:rPr>
        <w:t xml:space="preserve">has not </w:t>
      </w:r>
      <w:r>
        <w:rPr>
          <w:rStyle w:val="StyleAIBodytextAsianSimSunChar"/>
          <w:rFonts w:cs="Arial"/>
        </w:rPr>
        <w:t xml:space="preserve">reported </w:t>
      </w:r>
      <w:r w:rsidR="006E6DF2">
        <w:rPr>
          <w:rStyle w:val="StyleAIBodytextAsianSimSunChar"/>
          <w:rFonts w:cs="Arial"/>
        </w:rPr>
        <w:t xml:space="preserve">any other </w:t>
      </w:r>
      <w:r>
        <w:rPr>
          <w:rStyle w:val="StyleAIBodytextAsianSimSunChar"/>
          <w:rFonts w:cs="Arial"/>
        </w:rPr>
        <w:t>security incidents or threats against</w:t>
      </w:r>
      <w:r w:rsidR="00D142BE">
        <w:rPr>
          <w:rStyle w:val="StyleAIBodytextAsianSimSunChar"/>
          <w:rFonts w:cs="Arial"/>
        </w:rPr>
        <w:t xml:space="preserve"> her since</w:t>
      </w:r>
      <w:r>
        <w:rPr>
          <w:rStyle w:val="StyleAIBodytextAsianSimSunChar"/>
          <w:rFonts w:cs="Arial"/>
        </w:rPr>
        <w:t>.</w:t>
      </w:r>
    </w:p>
    <w:p w:rsidR="00D142BE" w:rsidRDefault="00D142BE" w:rsidP="00A53EBE">
      <w:pPr>
        <w:pStyle w:val="AIBodytext"/>
        <w:tabs>
          <w:tab w:val="clear" w:pos="567"/>
        </w:tabs>
        <w:spacing w:after="0" w:line="240" w:lineRule="auto"/>
        <w:rPr>
          <w:rStyle w:val="StyleAIBodytextAsianSimSunChar"/>
          <w:rFonts w:cs="Arial"/>
        </w:rPr>
      </w:pPr>
    </w:p>
    <w:p w:rsidR="00E4394B" w:rsidRDefault="00B10FBE" w:rsidP="00A53EBE">
      <w:pPr>
        <w:pStyle w:val="AIBodytext"/>
        <w:tabs>
          <w:tab w:val="clear" w:pos="567"/>
        </w:tabs>
        <w:spacing w:after="0" w:line="240" w:lineRule="auto"/>
      </w:pPr>
      <w:r>
        <w:rPr>
          <w:rStyle w:val="StyleAIBodytextAsianSimSunChar"/>
          <w:rFonts w:cs="Arial"/>
        </w:rPr>
        <w:t xml:space="preserve">Although her security situation is currently </w:t>
      </w:r>
      <w:r w:rsidRPr="00AA0519">
        <w:rPr>
          <w:rStyle w:val="StyleAIBodytextAsianSimSunChar"/>
          <w:rFonts w:cs="Arial"/>
        </w:rPr>
        <w:t>stable</w:t>
      </w:r>
      <w:r w:rsidR="00E4394B" w:rsidRPr="00AA0519">
        <w:rPr>
          <w:rStyle w:val="StyleAIBodytextAsianSimSunChar"/>
          <w:rFonts w:cs="Arial"/>
        </w:rPr>
        <w:t xml:space="preserve">, </w:t>
      </w:r>
      <w:r w:rsidR="007C63FC" w:rsidRPr="00AA0519">
        <w:rPr>
          <w:rStyle w:val="StyleAIBodytextAsianSimSunChar"/>
          <w:rFonts w:cs="Arial"/>
        </w:rPr>
        <w:t xml:space="preserve">Patricia Gualinga </w:t>
      </w:r>
      <w:r w:rsidR="00AA0519" w:rsidRPr="00AA0519">
        <w:rPr>
          <w:rStyle w:val="StyleAIBodytextAsianSimSunChar"/>
          <w:rFonts w:cs="Arial"/>
        </w:rPr>
        <w:t>is concerned</w:t>
      </w:r>
      <w:r w:rsidR="007C63FC">
        <w:rPr>
          <w:rStyle w:val="StyleAIBodytextAsianSimSunChar"/>
          <w:rFonts w:cs="Arial"/>
        </w:rPr>
        <w:t xml:space="preserve"> that</w:t>
      </w:r>
      <w:r w:rsidR="00E4394B">
        <w:rPr>
          <w:rStyle w:val="StyleAIBodytextAsianSimSunChar"/>
          <w:rFonts w:cs="Arial"/>
        </w:rPr>
        <w:t xml:space="preserve">, </w:t>
      </w:r>
      <w:r w:rsidR="00BB45E3">
        <w:rPr>
          <w:rStyle w:val="StyleAIBodytextAsianSimSunChar"/>
          <w:rFonts w:cs="Arial"/>
        </w:rPr>
        <w:t>three</w:t>
      </w:r>
      <w:r w:rsidR="00DF03D8">
        <w:rPr>
          <w:rStyle w:val="StyleAIBodytextAsianSimSunChar"/>
          <w:rFonts w:cs="Arial"/>
        </w:rPr>
        <w:t xml:space="preserve"> months</w:t>
      </w:r>
      <w:r w:rsidR="00AA0519">
        <w:rPr>
          <w:rStyle w:val="StyleAIBodytextAsianSimSunChar"/>
          <w:rFonts w:cs="Arial"/>
        </w:rPr>
        <w:t xml:space="preserve"> later</w:t>
      </w:r>
      <w:r w:rsidR="00DF03D8">
        <w:t>, there has been no progress in the investigation</w:t>
      </w:r>
      <w:r w:rsidR="00C11572">
        <w:t xml:space="preserve"> into the </w:t>
      </w:r>
      <w:r w:rsidR="00AA0519">
        <w:t xml:space="preserve">attack </w:t>
      </w:r>
      <w:r w:rsidR="00A65155">
        <w:t>at her home</w:t>
      </w:r>
      <w:r w:rsidR="00DF03D8">
        <w:t xml:space="preserve">. </w:t>
      </w:r>
      <w:r w:rsidR="00AA0519">
        <w:t>She also told Amnesty International</w:t>
      </w:r>
      <w:r w:rsidR="00DF03D8">
        <w:t xml:space="preserve"> that </w:t>
      </w:r>
      <w:r w:rsidR="003173C1">
        <w:t>the Attorney General’s Offic</w:t>
      </w:r>
      <w:r w:rsidR="00BB45E3">
        <w:t>e of Pastaza province has hampered</w:t>
      </w:r>
      <w:r w:rsidR="003173C1">
        <w:t xml:space="preserve"> her access to the evidence gathered so far, including footage from </w:t>
      </w:r>
      <w:r w:rsidR="001515D6">
        <w:t xml:space="preserve">all the </w:t>
      </w:r>
      <w:r w:rsidR="003173C1">
        <w:t>public surveillance cameras</w:t>
      </w:r>
      <w:r w:rsidR="00A16EDC">
        <w:t xml:space="preserve"> close to her home, which would allow for the identification of</w:t>
      </w:r>
      <w:r w:rsidR="005B3B80">
        <w:t xml:space="preserve"> the perpetrator.</w:t>
      </w:r>
    </w:p>
    <w:p w:rsidR="00D142BE" w:rsidRDefault="00D142BE" w:rsidP="00A53EBE">
      <w:pPr>
        <w:pStyle w:val="AIBodytext"/>
        <w:tabs>
          <w:tab w:val="clear" w:pos="567"/>
        </w:tabs>
        <w:spacing w:after="0" w:line="240" w:lineRule="auto"/>
      </w:pPr>
    </w:p>
    <w:p w:rsidR="00E4394B" w:rsidRPr="00E4394B" w:rsidRDefault="00E4394B" w:rsidP="00A53EBE">
      <w:pPr>
        <w:pStyle w:val="AIBodytext"/>
        <w:tabs>
          <w:tab w:val="clear" w:pos="567"/>
        </w:tabs>
        <w:spacing w:after="0" w:line="240" w:lineRule="auto"/>
      </w:pPr>
      <w:r>
        <w:lastRenderedPageBreak/>
        <w:t xml:space="preserve">Amnesty International will continue to </w:t>
      </w:r>
      <w:r w:rsidR="008C2859">
        <w:t xml:space="preserve">monitor the situation and call on </w:t>
      </w:r>
      <w:r>
        <w:t>the Attorney General to promptly</w:t>
      </w:r>
      <w:r w:rsidR="00604001">
        <w:t xml:space="preserve"> and </w:t>
      </w:r>
      <w:r>
        <w:t>thoroughly investigate the attack and to grant Patricia Gualing</w:t>
      </w:r>
      <w:bookmarkStart w:id="0" w:name="_GoBack"/>
      <w:bookmarkEnd w:id="0"/>
      <w:r>
        <w:t>a access to the evidence gathered so far, including footage from all the public surveillance cameras close to her home.</w:t>
      </w:r>
    </w:p>
    <w:p w:rsidR="00D142BE" w:rsidRDefault="00D142BE" w:rsidP="00A53EBE">
      <w:pPr>
        <w:pStyle w:val="AIBodytext"/>
        <w:tabs>
          <w:tab w:val="clear" w:pos="567"/>
        </w:tabs>
        <w:spacing w:after="0" w:line="240" w:lineRule="auto"/>
      </w:pPr>
    </w:p>
    <w:p w:rsidR="00F341CB" w:rsidRDefault="00F341CB" w:rsidP="00A53EBE">
      <w:pPr>
        <w:pStyle w:val="AIBodytext"/>
        <w:tabs>
          <w:tab w:val="clear" w:pos="567"/>
        </w:tabs>
        <w:spacing w:after="0" w:line="240" w:lineRule="auto"/>
      </w:pPr>
      <w:r>
        <w:t>Patricia Gualinga is a Kichwa Indigenous leader of Sarayaku, whose ancestral lands are located in eastern Ecuador. She works to defend rights related to land, territory and the environment in the context of extractive projects in the Ecuadorian Amazon, including oil concessions in the ancestral lands of Indigenous Peoples such as of the Kichwa of Sarayaku, the Sápara, Achuar Shuar, Shiwiar, the communities of Santa Clara, San Jacinto and the cities of Puyo and Shell-Mera.</w:t>
      </w:r>
      <w:r w:rsidR="00A34AB5" w:rsidRPr="00A34AB5">
        <w:rPr>
          <w:sz w:val="18"/>
          <w:szCs w:val="18"/>
        </w:rPr>
        <w:t xml:space="preserve"> </w:t>
      </w:r>
      <w:r w:rsidR="00A34AB5" w:rsidRPr="000D54BB">
        <w:t xml:space="preserve">Many Indigenous leaders and human rights defenders from these communities have expressed their concerns regarding the effects that oil exploration and extraction could have on their lands, and have previously reported threats and harassment </w:t>
      </w:r>
      <w:r w:rsidR="00A34AB5" w:rsidRPr="00A34AB5">
        <w:t>because</w:t>
      </w:r>
      <w:r w:rsidR="00A34AB5" w:rsidRPr="000D54BB">
        <w:t xml:space="preserve"> of their human rights work.</w:t>
      </w:r>
    </w:p>
    <w:p w:rsidR="0026766F" w:rsidRPr="00F95961" w:rsidRDefault="0026766F" w:rsidP="00A53EBE">
      <w:pPr>
        <w:pStyle w:val="AITableHeading"/>
        <w:tabs>
          <w:tab w:val="clear" w:pos="567"/>
        </w:tabs>
        <w:rPr>
          <w:rFonts w:cs="Arial"/>
        </w:rPr>
      </w:pPr>
    </w:p>
    <w:p w:rsidR="00604001" w:rsidRDefault="00604001" w:rsidP="00A53EBE">
      <w:pPr>
        <w:pStyle w:val="AITableHeading"/>
        <w:tabs>
          <w:tab w:val="clear" w:pos="567"/>
          <w:tab w:val="left" w:pos="708"/>
        </w:tabs>
        <w:rPr>
          <w:rFonts w:cs="Arial"/>
        </w:rPr>
      </w:pPr>
      <w:r>
        <w:rPr>
          <w:rFonts w:cs="Arial"/>
        </w:rPr>
        <w:t>No further action is required of the UA network at this time. Many thanks to all who sent appeals.</w:t>
      </w:r>
    </w:p>
    <w:p w:rsidR="00313411" w:rsidRDefault="00313411" w:rsidP="00A53EBE">
      <w:pPr>
        <w:pStyle w:val="AITextSmallNoLineSpacing"/>
        <w:spacing w:line="240" w:lineRule="auto"/>
        <w:rPr>
          <w:rFonts w:cs="Arial"/>
        </w:rPr>
      </w:pPr>
    </w:p>
    <w:p w:rsidR="00D142BE" w:rsidRDefault="00D142BE" w:rsidP="00A53EBE">
      <w:pPr>
        <w:pStyle w:val="AITextSmallNoLineSpacing"/>
        <w:spacing w:line="240" w:lineRule="auto"/>
        <w:rPr>
          <w:rFonts w:cs="Arial"/>
        </w:rPr>
      </w:pPr>
    </w:p>
    <w:p w:rsidR="00604001" w:rsidRDefault="00604001" w:rsidP="00A53EBE">
      <w:pPr>
        <w:pStyle w:val="AITextSmallNoLineSpacing"/>
        <w:spacing w:line="240" w:lineRule="auto"/>
        <w:rPr>
          <w:rFonts w:cs="Arial"/>
        </w:rPr>
      </w:pPr>
      <w:r>
        <w:rPr>
          <w:rFonts w:cs="Arial"/>
        </w:rPr>
        <w:t xml:space="preserve">This is the first update of UA </w:t>
      </w:r>
      <w:r w:rsidR="00313411">
        <w:rPr>
          <w:rFonts w:cs="Arial"/>
        </w:rPr>
        <w:t>8</w:t>
      </w:r>
      <w:r>
        <w:rPr>
          <w:rFonts w:cs="Arial"/>
        </w:rPr>
        <w:t>/1</w:t>
      </w:r>
      <w:r w:rsidR="00313411">
        <w:rPr>
          <w:rFonts w:cs="Arial"/>
        </w:rPr>
        <w:t>8</w:t>
      </w:r>
      <w:r>
        <w:rPr>
          <w:rFonts w:cs="Arial"/>
        </w:rPr>
        <w:t>. Further information: www.amnesty.org/en/documents/amr</w:t>
      </w:r>
      <w:r w:rsidR="00313411">
        <w:rPr>
          <w:rFonts w:cs="Arial"/>
        </w:rPr>
        <w:t>28</w:t>
      </w:r>
      <w:r>
        <w:rPr>
          <w:rFonts w:cs="Arial"/>
        </w:rPr>
        <w:t>/</w:t>
      </w:r>
      <w:r w:rsidR="00313411">
        <w:rPr>
          <w:rFonts w:cs="Arial"/>
        </w:rPr>
        <w:t>7714</w:t>
      </w:r>
      <w:r>
        <w:rPr>
          <w:rFonts w:cs="Arial"/>
        </w:rPr>
        <w:t>/201</w:t>
      </w:r>
      <w:r w:rsidR="00313411">
        <w:rPr>
          <w:rFonts w:cs="Arial"/>
        </w:rPr>
        <w:t>8</w:t>
      </w:r>
      <w:r>
        <w:rPr>
          <w:rFonts w:cs="Arial"/>
        </w:rPr>
        <w:t>/en/</w:t>
      </w:r>
    </w:p>
    <w:p w:rsidR="00604001" w:rsidRDefault="00604001" w:rsidP="00A53EBE">
      <w:pPr>
        <w:pStyle w:val="AITextSmallNoLineSpacing"/>
        <w:spacing w:line="240" w:lineRule="auto"/>
        <w:rPr>
          <w:rFonts w:cs="Arial"/>
        </w:rPr>
      </w:pPr>
    </w:p>
    <w:p w:rsidR="00604001" w:rsidRDefault="00604001" w:rsidP="00A53EBE">
      <w:pPr>
        <w:pStyle w:val="AITextSmallNoLineSpacing"/>
        <w:spacing w:line="240" w:lineRule="auto"/>
        <w:rPr>
          <w:rFonts w:cs="Arial"/>
        </w:rPr>
      </w:pPr>
    </w:p>
    <w:p w:rsidR="00604001" w:rsidRDefault="00604001" w:rsidP="00A53EBE">
      <w:pPr>
        <w:pStyle w:val="Default"/>
        <w:rPr>
          <w:sz w:val="16"/>
          <w:szCs w:val="16"/>
          <w:lang w:val="en-US"/>
        </w:rPr>
      </w:pPr>
      <w:r>
        <w:rPr>
          <w:sz w:val="16"/>
          <w:szCs w:val="16"/>
          <w:lang w:val="en-US"/>
        </w:rPr>
        <w:t xml:space="preserve">Name: </w:t>
      </w:r>
      <w:r w:rsidR="007D0592">
        <w:rPr>
          <w:sz w:val="16"/>
          <w:szCs w:val="16"/>
          <w:lang w:val="en-US"/>
        </w:rPr>
        <w:t>Patricia Gualinga</w:t>
      </w:r>
    </w:p>
    <w:p w:rsidR="00604001" w:rsidRDefault="00604001" w:rsidP="00A53EBE">
      <w:pPr>
        <w:pStyle w:val="AITextSmallNoLineSpacing"/>
        <w:spacing w:line="240" w:lineRule="auto"/>
        <w:rPr>
          <w:rStyle w:val="StyleAIBodytextAsianSimSunChar"/>
          <w:sz w:val="18"/>
          <w:szCs w:val="18"/>
        </w:rPr>
      </w:pPr>
      <w:r>
        <w:t xml:space="preserve">Gender m/f: </w:t>
      </w:r>
      <w:r w:rsidR="007D0592">
        <w:t>f</w:t>
      </w:r>
    </w:p>
    <w:p w:rsidR="00604001" w:rsidRDefault="00604001" w:rsidP="00A53EBE">
      <w:pPr>
        <w:rPr>
          <w:rStyle w:val="StyleAIBodytextAsianSimSunChar"/>
          <w:sz w:val="18"/>
          <w:szCs w:val="18"/>
        </w:rPr>
        <w:sectPr w:rsidR="00604001" w:rsidSect="00A53EBE">
          <w:headerReference w:type="default" r:id="rId8"/>
          <w:type w:val="continuous"/>
          <w:pgSz w:w="12240" w:h="15840" w:code="1"/>
          <w:pgMar w:top="720" w:right="720" w:bottom="2160" w:left="720" w:header="0" w:footer="567" w:gutter="0"/>
          <w:cols w:space="720"/>
        </w:sectPr>
      </w:pPr>
    </w:p>
    <w:p w:rsidR="00604001" w:rsidRDefault="00604001" w:rsidP="00A53EBE">
      <w:pPr>
        <w:rPr>
          <w:rFonts w:eastAsia="Times New Roman"/>
          <w:szCs w:val="16"/>
        </w:rPr>
      </w:pPr>
    </w:p>
    <w:p w:rsidR="00604001" w:rsidRDefault="00604001" w:rsidP="00A53EBE">
      <w:pPr>
        <w:rPr>
          <w:rFonts w:ascii="Arial" w:hAnsi="Arial" w:cs="Arial"/>
          <w:sz w:val="18"/>
          <w:szCs w:val="16"/>
          <w:lang w:eastAsia="en-US"/>
        </w:rPr>
      </w:pPr>
    </w:p>
    <w:p w:rsidR="0026766F" w:rsidRPr="00F95961" w:rsidRDefault="00604001" w:rsidP="00A53EBE">
      <w:pPr>
        <w:rPr>
          <w:rFonts w:ascii="Arial" w:hAnsi="Arial" w:cs="Arial"/>
          <w:sz w:val="16"/>
          <w:szCs w:val="16"/>
        </w:rPr>
      </w:pPr>
      <w:r>
        <w:rPr>
          <w:rFonts w:ascii="Arial" w:hAnsi="Arial" w:cs="Arial"/>
          <w:sz w:val="16"/>
          <w:szCs w:val="16"/>
        </w:rPr>
        <w:t xml:space="preserve">Further information on UA: </w:t>
      </w:r>
      <w:r w:rsidR="00313411">
        <w:rPr>
          <w:rFonts w:ascii="Arial" w:hAnsi="Arial" w:cs="Arial"/>
          <w:sz w:val="16"/>
          <w:szCs w:val="16"/>
        </w:rPr>
        <w:t>8</w:t>
      </w:r>
      <w:r>
        <w:rPr>
          <w:rFonts w:ascii="Arial" w:hAnsi="Arial" w:cs="Arial"/>
          <w:sz w:val="16"/>
          <w:szCs w:val="16"/>
        </w:rPr>
        <w:t>/1</w:t>
      </w:r>
      <w:r w:rsidR="00313411">
        <w:rPr>
          <w:rFonts w:ascii="Arial" w:hAnsi="Arial" w:cs="Arial"/>
          <w:sz w:val="16"/>
          <w:szCs w:val="16"/>
        </w:rPr>
        <w:t>8</w:t>
      </w:r>
      <w:r w:rsidR="00D142BE">
        <w:rPr>
          <w:rFonts w:ascii="Arial" w:hAnsi="Arial" w:cs="Arial"/>
          <w:sz w:val="16"/>
          <w:szCs w:val="16"/>
        </w:rPr>
        <w:t xml:space="preserve"> Index: </w:t>
      </w:r>
      <w:r w:rsidR="00B74589">
        <w:rPr>
          <w:rFonts w:ascii="Arial" w:hAnsi="Arial" w:cs="Arial"/>
          <w:sz w:val="16"/>
          <w:szCs w:val="16"/>
        </w:rPr>
        <w:t xml:space="preserve">AMR 28/8179/2018 </w:t>
      </w:r>
      <w:r>
        <w:rPr>
          <w:rFonts w:ascii="Arial" w:hAnsi="Arial" w:cs="Arial"/>
          <w:sz w:val="16"/>
          <w:szCs w:val="16"/>
        </w:rPr>
        <w:t xml:space="preserve">Issue Date: </w:t>
      </w:r>
      <w:r w:rsidR="00B74589">
        <w:rPr>
          <w:rFonts w:ascii="Arial" w:hAnsi="Arial" w:cs="Arial"/>
          <w:sz w:val="16"/>
          <w:szCs w:val="16"/>
        </w:rPr>
        <w:t>5 April 2018</w:t>
      </w:r>
    </w:p>
    <w:sectPr w:rsidR="0026766F" w:rsidRPr="00F95961" w:rsidSect="00A53EBE">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DA7" w:rsidRDefault="00A14DA7">
      <w:r>
        <w:separator/>
      </w:r>
    </w:p>
  </w:endnote>
  <w:endnote w:type="continuationSeparator" w:id="0">
    <w:p w:rsidR="00A14DA7" w:rsidRDefault="00A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14DA7">
    <w:pPr>
      <w:pStyle w:val="Footer"/>
    </w:pPr>
    <w:r w:rsidRPr="00A14DA7">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DA7" w:rsidRDefault="00A14DA7">
      <w:r>
        <w:separator/>
      </w:r>
    </w:p>
  </w:footnote>
  <w:footnote w:type="continuationSeparator" w:id="0">
    <w:p w:rsidR="00A14DA7" w:rsidRDefault="00A1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89" w:rsidRDefault="00B74589">
    <w:pPr>
      <w:pStyle w:val="Header"/>
    </w:pPr>
  </w:p>
  <w:p w:rsidR="00B74589" w:rsidRDefault="00B74589" w:rsidP="00B74589">
    <w:pPr>
      <w:tabs>
        <w:tab w:val="right" w:pos="10203"/>
      </w:tabs>
      <w:rPr>
        <w:rFonts w:ascii="Arial" w:hAnsi="Arial" w:cs="Arial"/>
        <w:sz w:val="16"/>
        <w:szCs w:val="16"/>
      </w:rPr>
    </w:pPr>
  </w:p>
  <w:p w:rsidR="00B74589" w:rsidRPr="00B74589" w:rsidRDefault="00B74589" w:rsidP="00B74589">
    <w:pPr>
      <w:tabs>
        <w:tab w:val="right" w:pos="10203"/>
      </w:tabs>
      <w:rPr>
        <w:rFonts w:ascii="Arial" w:hAnsi="Arial" w:cs="Arial"/>
        <w:color w:val="FFFFFF"/>
      </w:rPr>
    </w:pPr>
    <w:r>
      <w:rPr>
        <w:rFonts w:ascii="Arial" w:hAnsi="Arial" w:cs="Arial"/>
        <w:sz w:val="16"/>
        <w:szCs w:val="16"/>
      </w:rPr>
      <w:t>Further information on UA: 8/18 Index: AMR 28/8179/2018 Ecuador</w:t>
    </w:r>
    <w:r>
      <w:rPr>
        <w:rFonts w:ascii="Arial" w:hAnsi="Arial" w:cs="Arial"/>
        <w:sz w:val="16"/>
        <w:szCs w:val="16"/>
      </w:rPr>
      <w:tab/>
      <w:t>Date: 5 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Default="004114BE" w:rsidP="00DC1288">
    <w:pPr>
      <w:tabs>
        <w:tab w:val="right" w:pos="10203"/>
      </w:tabs>
      <w:rPr>
        <w:rFonts w:ascii="Arial" w:hAnsi="Arial" w:cs="Arial"/>
        <w:sz w:val="16"/>
        <w:szCs w:val="16"/>
      </w:rPr>
    </w:pPr>
    <w:r>
      <w:rPr>
        <w:rFonts w:ascii="Arial" w:hAnsi="Arial" w:cs="Arial"/>
        <w:sz w:val="16"/>
        <w:szCs w:val="16"/>
      </w:rPr>
      <w:t xml:space="preserve">Further Information on </w:t>
    </w:r>
    <w:r w:rsidR="0026766F" w:rsidRPr="00663D9C">
      <w:rPr>
        <w:rFonts w:ascii="Arial" w:hAnsi="Arial" w:cs="Arial"/>
        <w:sz w:val="16"/>
        <w:szCs w:val="16"/>
      </w:rPr>
      <w:t>UA:</w:t>
    </w:r>
    <w:r w:rsidR="009C3B95" w:rsidRPr="00663D9C">
      <w:rPr>
        <w:rFonts w:ascii="Arial" w:hAnsi="Arial" w:cs="Arial"/>
        <w:sz w:val="16"/>
        <w:szCs w:val="16"/>
      </w:rPr>
      <w:t xml:space="preserve"> </w:t>
    </w:r>
    <w:r w:rsidR="0001717C">
      <w:rPr>
        <w:rFonts w:ascii="Arial" w:hAnsi="Arial" w:cs="Arial"/>
        <w:sz w:val="16"/>
        <w:szCs w:val="16"/>
      </w:rPr>
      <w:t>8</w:t>
    </w:r>
    <w:r w:rsidR="00BB206D">
      <w:rPr>
        <w:rFonts w:ascii="Arial" w:hAnsi="Arial" w:cs="Arial"/>
        <w:sz w:val="16"/>
        <w:szCs w:val="16"/>
      </w:rPr>
      <w:t>/</w:t>
    </w:r>
    <w:r w:rsidR="00F453E3">
      <w:rPr>
        <w:rFonts w:ascii="Arial" w:hAnsi="Arial" w:cs="Arial"/>
        <w:sz w:val="16"/>
        <w:szCs w:val="16"/>
      </w:rPr>
      <w:t>18</w:t>
    </w:r>
    <w:r w:rsidR="00BB206D" w:rsidRPr="00663D9C">
      <w:rPr>
        <w:rFonts w:ascii="Arial" w:hAnsi="Arial" w:cs="Arial"/>
        <w:sz w:val="16"/>
        <w:szCs w:val="16"/>
      </w:rPr>
      <w:t xml:space="preserve"> </w:t>
    </w:r>
    <w:r w:rsidR="009C3B95" w:rsidRPr="00663D9C">
      <w:rPr>
        <w:rFonts w:ascii="Arial" w:hAnsi="Arial" w:cs="Arial"/>
        <w:sz w:val="16"/>
        <w:szCs w:val="16"/>
      </w:rPr>
      <w:t xml:space="preserve">Index: </w:t>
    </w:r>
    <w:r w:rsidR="00F453E3">
      <w:rPr>
        <w:rFonts w:ascii="Arial" w:hAnsi="Arial" w:cs="Arial"/>
        <w:sz w:val="16"/>
        <w:szCs w:val="16"/>
      </w:rPr>
      <w:t>AMR 2</w:t>
    </w:r>
    <w:r w:rsidR="00BB206D">
      <w:rPr>
        <w:rFonts w:ascii="Arial" w:hAnsi="Arial" w:cs="Arial"/>
        <w:sz w:val="16"/>
        <w:szCs w:val="16"/>
      </w:rPr>
      <w:t>8/</w:t>
    </w:r>
    <w:r w:rsidR="00C11572">
      <w:rPr>
        <w:rFonts w:ascii="Arial" w:hAnsi="Arial" w:cs="Arial"/>
        <w:sz w:val="16"/>
        <w:szCs w:val="16"/>
      </w:rPr>
      <w:t>8179</w:t>
    </w:r>
    <w:r w:rsidR="005B5380">
      <w:rPr>
        <w:rFonts w:ascii="Arial" w:hAnsi="Arial" w:cs="Arial"/>
        <w:sz w:val="16"/>
        <w:szCs w:val="16"/>
      </w:rPr>
      <w:t>/2018</w:t>
    </w:r>
    <w:r w:rsidR="00BB206D" w:rsidRPr="00663D9C">
      <w:rPr>
        <w:rFonts w:ascii="Arial" w:hAnsi="Arial" w:cs="Arial"/>
        <w:sz w:val="16"/>
        <w:szCs w:val="16"/>
      </w:rPr>
      <w:t xml:space="preserve"> </w:t>
    </w:r>
    <w:r w:rsidR="00F453E3">
      <w:rPr>
        <w:rFonts w:ascii="Arial" w:hAnsi="Arial" w:cs="Arial"/>
        <w:sz w:val="16"/>
        <w:szCs w:val="16"/>
      </w:rPr>
      <w:t>Ecuador</w:t>
    </w:r>
    <w:r w:rsidR="0026766F" w:rsidRPr="00663D9C">
      <w:rPr>
        <w:rFonts w:ascii="Arial" w:hAnsi="Arial" w:cs="Arial"/>
        <w:sz w:val="16"/>
        <w:szCs w:val="16"/>
      </w:rPr>
      <w:tab/>
      <w:t xml:space="preserve">Date: </w:t>
    </w:r>
    <w:r w:rsidR="00222214">
      <w:rPr>
        <w:rFonts w:ascii="Arial" w:hAnsi="Arial" w:cs="Arial"/>
        <w:sz w:val="16"/>
        <w:szCs w:val="16"/>
      </w:rPr>
      <w:t>5</w:t>
    </w:r>
    <w:r>
      <w:rPr>
        <w:rFonts w:ascii="Arial" w:hAnsi="Arial" w:cs="Arial"/>
        <w:sz w:val="16"/>
        <w:szCs w:val="16"/>
      </w:rPr>
      <w:t xml:space="preserve"> </w:t>
    </w:r>
    <w:r w:rsidR="00BB45E3">
      <w:rPr>
        <w:rFonts w:ascii="Arial" w:hAnsi="Arial" w:cs="Arial"/>
        <w:sz w:val="16"/>
        <w:szCs w:val="16"/>
      </w:rPr>
      <w:t xml:space="preserve">April </w:t>
    </w:r>
    <w:r w:rsidR="00BB206D">
      <w:rPr>
        <w:rFonts w:ascii="Arial" w:hAnsi="Arial" w:cs="Arial"/>
        <w:sz w:val="16"/>
        <w:szCs w:val="16"/>
      </w:rPr>
      <w:t>201</w:t>
    </w:r>
    <w:r w:rsidR="00F453E3">
      <w:rPr>
        <w:rFonts w:ascii="Arial" w:hAnsi="Arial" w:cs="Arial"/>
        <w:sz w:val="16"/>
        <w:szCs w:val="16"/>
      </w:rPr>
      <w:t>8</w:t>
    </w:r>
  </w:p>
  <w:p w:rsidR="00914021" w:rsidRPr="00DC1288" w:rsidRDefault="00914021" w:rsidP="00DC1288">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32E2D33"/>
    <w:multiLevelType w:val="hybridMultilevel"/>
    <w:tmpl w:val="EEF834D4"/>
    <w:lvl w:ilvl="0" w:tplc="150600AA">
      <w:start w:val="1980"/>
      <w:numFmt w:val="bullet"/>
      <w:lvlText w:val="-"/>
      <w:lvlJc w:val="left"/>
      <w:pPr>
        <w:ind w:left="1080" w:hanging="360"/>
      </w:pPr>
      <w:rPr>
        <w:rFonts w:ascii="Times New Roman" w:eastAsia="Times New Roman" w:hAnsi="Times New Roman"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17C"/>
    <w:rsid w:val="000175A3"/>
    <w:rsid w:val="00023EE0"/>
    <w:rsid w:val="00041E81"/>
    <w:rsid w:val="00050FB3"/>
    <w:rsid w:val="0005145E"/>
    <w:rsid w:val="000574AE"/>
    <w:rsid w:val="000612E3"/>
    <w:rsid w:val="000943D4"/>
    <w:rsid w:val="000A3B43"/>
    <w:rsid w:val="000B23F7"/>
    <w:rsid w:val="000B3DB2"/>
    <w:rsid w:val="000B74E5"/>
    <w:rsid w:val="000D54BB"/>
    <w:rsid w:val="000D558C"/>
    <w:rsid w:val="000E1896"/>
    <w:rsid w:val="000E1BCC"/>
    <w:rsid w:val="000F0AF1"/>
    <w:rsid w:val="000F11B8"/>
    <w:rsid w:val="00112EB7"/>
    <w:rsid w:val="00114598"/>
    <w:rsid w:val="00136815"/>
    <w:rsid w:val="001411BF"/>
    <w:rsid w:val="001429BF"/>
    <w:rsid w:val="0014512A"/>
    <w:rsid w:val="00145FF5"/>
    <w:rsid w:val="001515D6"/>
    <w:rsid w:val="001624EA"/>
    <w:rsid w:val="001641B5"/>
    <w:rsid w:val="001671E0"/>
    <w:rsid w:val="001673DA"/>
    <w:rsid w:val="0017282B"/>
    <w:rsid w:val="0017506D"/>
    <w:rsid w:val="001951FB"/>
    <w:rsid w:val="00196F3C"/>
    <w:rsid w:val="001A7E70"/>
    <w:rsid w:val="001B341C"/>
    <w:rsid w:val="001B7B2B"/>
    <w:rsid w:val="001E0993"/>
    <w:rsid w:val="001E0A18"/>
    <w:rsid w:val="00222214"/>
    <w:rsid w:val="00222FC6"/>
    <w:rsid w:val="00241126"/>
    <w:rsid w:val="00242337"/>
    <w:rsid w:val="002473F1"/>
    <w:rsid w:val="00250D78"/>
    <w:rsid w:val="0026766F"/>
    <w:rsid w:val="0027166B"/>
    <w:rsid w:val="002835F2"/>
    <w:rsid w:val="002923B7"/>
    <w:rsid w:val="002932CE"/>
    <w:rsid w:val="002B36AE"/>
    <w:rsid w:val="002D3ED0"/>
    <w:rsid w:val="002F6C91"/>
    <w:rsid w:val="003020EB"/>
    <w:rsid w:val="00310926"/>
    <w:rsid w:val="00311570"/>
    <w:rsid w:val="00313411"/>
    <w:rsid w:val="00314973"/>
    <w:rsid w:val="003165D2"/>
    <w:rsid w:val="003173C1"/>
    <w:rsid w:val="003212CE"/>
    <w:rsid w:val="00344CDE"/>
    <w:rsid w:val="00347243"/>
    <w:rsid w:val="00347599"/>
    <w:rsid w:val="00353B63"/>
    <w:rsid w:val="00362B7D"/>
    <w:rsid w:val="00374B76"/>
    <w:rsid w:val="00381B18"/>
    <w:rsid w:val="00381E1D"/>
    <w:rsid w:val="003903AD"/>
    <w:rsid w:val="003911AF"/>
    <w:rsid w:val="003A11C5"/>
    <w:rsid w:val="003A22D3"/>
    <w:rsid w:val="003A2A73"/>
    <w:rsid w:val="003C4F23"/>
    <w:rsid w:val="003D377A"/>
    <w:rsid w:val="003E4A05"/>
    <w:rsid w:val="003F71D8"/>
    <w:rsid w:val="004114BE"/>
    <w:rsid w:val="00415A74"/>
    <w:rsid w:val="0041751D"/>
    <w:rsid w:val="00421B06"/>
    <w:rsid w:val="004707C1"/>
    <w:rsid w:val="0047109E"/>
    <w:rsid w:val="00475586"/>
    <w:rsid w:val="004771C4"/>
    <w:rsid w:val="00483E30"/>
    <w:rsid w:val="00495575"/>
    <w:rsid w:val="004A232E"/>
    <w:rsid w:val="004C2F17"/>
    <w:rsid w:val="004D19C7"/>
    <w:rsid w:val="004E6A6E"/>
    <w:rsid w:val="005040F2"/>
    <w:rsid w:val="00513BBA"/>
    <w:rsid w:val="005149A9"/>
    <w:rsid w:val="0053584A"/>
    <w:rsid w:val="005534BC"/>
    <w:rsid w:val="00555DF0"/>
    <w:rsid w:val="005830AC"/>
    <w:rsid w:val="005B1E02"/>
    <w:rsid w:val="005B3148"/>
    <w:rsid w:val="005B3B80"/>
    <w:rsid w:val="005B5380"/>
    <w:rsid w:val="005C2CBA"/>
    <w:rsid w:val="005C41FB"/>
    <w:rsid w:val="005D159E"/>
    <w:rsid w:val="005D73E0"/>
    <w:rsid w:val="005E3947"/>
    <w:rsid w:val="005F0D06"/>
    <w:rsid w:val="005F29C5"/>
    <w:rsid w:val="00602E06"/>
    <w:rsid w:val="00604001"/>
    <w:rsid w:val="00606C38"/>
    <w:rsid w:val="0061734A"/>
    <w:rsid w:val="00617D75"/>
    <w:rsid w:val="0063663D"/>
    <w:rsid w:val="00654E10"/>
    <w:rsid w:val="00663D9C"/>
    <w:rsid w:val="0067221D"/>
    <w:rsid w:val="006814D6"/>
    <w:rsid w:val="006820E8"/>
    <w:rsid w:val="006C2190"/>
    <w:rsid w:val="006C3DE2"/>
    <w:rsid w:val="006E6DF2"/>
    <w:rsid w:val="006F632B"/>
    <w:rsid w:val="007179E8"/>
    <w:rsid w:val="00736B40"/>
    <w:rsid w:val="007479B8"/>
    <w:rsid w:val="00751FB5"/>
    <w:rsid w:val="007620A6"/>
    <w:rsid w:val="007640CA"/>
    <w:rsid w:val="0077354F"/>
    <w:rsid w:val="007779C1"/>
    <w:rsid w:val="00781E9C"/>
    <w:rsid w:val="00782D43"/>
    <w:rsid w:val="007858C3"/>
    <w:rsid w:val="00786C5C"/>
    <w:rsid w:val="00792458"/>
    <w:rsid w:val="00795D45"/>
    <w:rsid w:val="007A1959"/>
    <w:rsid w:val="007A5DA8"/>
    <w:rsid w:val="007C63FC"/>
    <w:rsid w:val="007D0592"/>
    <w:rsid w:val="007D0D51"/>
    <w:rsid w:val="007D108E"/>
    <w:rsid w:val="007D455E"/>
    <w:rsid w:val="007E0CAD"/>
    <w:rsid w:val="007E57A7"/>
    <w:rsid w:val="00803EA4"/>
    <w:rsid w:val="00813786"/>
    <w:rsid w:val="00815508"/>
    <w:rsid w:val="008224D0"/>
    <w:rsid w:val="008241AB"/>
    <w:rsid w:val="00827F3B"/>
    <w:rsid w:val="00841DD2"/>
    <w:rsid w:val="00843A7E"/>
    <w:rsid w:val="0086100E"/>
    <w:rsid w:val="0086363D"/>
    <w:rsid w:val="00875E19"/>
    <w:rsid w:val="00887668"/>
    <w:rsid w:val="008A06E2"/>
    <w:rsid w:val="008C2859"/>
    <w:rsid w:val="008C3C88"/>
    <w:rsid w:val="008C6392"/>
    <w:rsid w:val="008C73E1"/>
    <w:rsid w:val="008D2EDA"/>
    <w:rsid w:val="008D564C"/>
    <w:rsid w:val="008E48B0"/>
    <w:rsid w:val="008E60AA"/>
    <w:rsid w:val="008F2F5E"/>
    <w:rsid w:val="008F64FC"/>
    <w:rsid w:val="00914021"/>
    <w:rsid w:val="009144AA"/>
    <w:rsid w:val="009146ED"/>
    <w:rsid w:val="00932410"/>
    <w:rsid w:val="0093413D"/>
    <w:rsid w:val="00941D26"/>
    <w:rsid w:val="00946781"/>
    <w:rsid w:val="00950C7F"/>
    <w:rsid w:val="00963CA3"/>
    <w:rsid w:val="00972BA6"/>
    <w:rsid w:val="00985339"/>
    <w:rsid w:val="00987C31"/>
    <w:rsid w:val="00992521"/>
    <w:rsid w:val="00992853"/>
    <w:rsid w:val="009971C5"/>
    <w:rsid w:val="009B034F"/>
    <w:rsid w:val="009C0BC3"/>
    <w:rsid w:val="009C3B95"/>
    <w:rsid w:val="009D5F0B"/>
    <w:rsid w:val="009E0910"/>
    <w:rsid w:val="009E1F0B"/>
    <w:rsid w:val="009F0E9B"/>
    <w:rsid w:val="009F4BB3"/>
    <w:rsid w:val="00A10E91"/>
    <w:rsid w:val="00A14DA7"/>
    <w:rsid w:val="00A16EDC"/>
    <w:rsid w:val="00A173F3"/>
    <w:rsid w:val="00A2725B"/>
    <w:rsid w:val="00A34AB5"/>
    <w:rsid w:val="00A439C7"/>
    <w:rsid w:val="00A53EBE"/>
    <w:rsid w:val="00A54384"/>
    <w:rsid w:val="00A63B20"/>
    <w:rsid w:val="00A65155"/>
    <w:rsid w:val="00A76AB8"/>
    <w:rsid w:val="00A839C6"/>
    <w:rsid w:val="00A90C41"/>
    <w:rsid w:val="00AA02CD"/>
    <w:rsid w:val="00AA0519"/>
    <w:rsid w:val="00AA0E8C"/>
    <w:rsid w:val="00AD5B76"/>
    <w:rsid w:val="00AF4CF9"/>
    <w:rsid w:val="00B02A37"/>
    <w:rsid w:val="00B043D9"/>
    <w:rsid w:val="00B04F5C"/>
    <w:rsid w:val="00B06E79"/>
    <w:rsid w:val="00B10FBE"/>
    <w:rsid w:val="00B12550"/>
    <w:rsid w:val="00B17BC2"/>
    <w:rsid w:val="00B22D7A"/>
    <w:rsid w:val="00B373F5"/>
    <w:rsid w:val="00B4432F"/>
    <w:rsid w:val="00B60FB0"/>
    <w:rsid w:val="00B74589"/>
    <w:rsid w:val="00B760C9"/>
    <w:rsid w:val="00B81131"/>
    <w:rsid w:val="00B811E7"/>
    <w:rsid w:val="00B8194C"/>
    <w:rsid w:val="00B823FC"/>
    <w:rsid w:val="00B84EF8"/>
    <w:rsid w:val="00B9147D"/>
    <w:rsid w:val="00B95871"/>
    <w:rsid w:val="00BA31FC"/>
    <w:rsid w:val="00BB1489"/>
    <w:rsid w:val="00BB206D"/>
    <w:rsid w:val="00BB45E3"/>
    <w:rsid w:val="00BC4721"/>
    <w:rsid w:val="00BC7BF8"/>
    <w:rsid w:val="00BD7911"/>
    <w:rsid w:val="00BD7F2D"/>
    <w:rsid w:val="00BE4AEB"/>
    <w:rsid w:val="00C11572"/>
    <w:rsid w:val="00C156FE"/>
    <w:rsid w:val="00C264C5"/>
    <w:rsid w:val="00C26877"/>
    <w:rsid w:val="00C31329"/>
    <w:rsid w:val="00C331AB"/>
    <w:rsid w:val="00C64997"/>
    <w:rsid w:val="00C703E3"/>
    <w:rsid w:val="00C80DA2"/>
    <w:rsid w:val="00C90579"/>
    <w:rsid w:val="00C93FF8"/>
    <w:rsid w:val="00CA461F"/>
    <w:rsid w:val="00CD1018"/>
    <w:rsid w:val="00CD7B3F"/>
    <w:rsid w:val="00CE6658"/>
    <w:rsid w:val="00D0106D"/>
    <w:rsid w:val="00D03746"/>
    <w:rsid w:val="00D142BE"/>
    <w:rsid w:val="00D2007D"/>
    <w:rsid w:val="00D20DEB"/>
    <w:rsid w:val="00D332C8"/>
    <w:rsid w:val="00D43C86"/>
    <w:rsid w:val="00D54141"/>
    <w:rsid w:val="00D564C6"/>
    <w:rsid w:val="00D63AA5"/>
    <w:rsid w:val="00D6401F"/>
    <w:rsid w:val="00D750C5"/>
    <w:rsid w:val="00D854CD"/>
    <w:rsid w:val="00D85FE8"/>
    <w:rsid w:val="00D95AFA"/>
    <w:rsid w:val="00DB0538"/>
    <w:rsid w:val="00DC1288"/>
    <w:rsid w:val="00DC5FB0"/>
    <w:rsid w:val="00DD54E0"/>
    <w:rsid w:val="00DD777F"/>
    <w:rsid w:val="00DF03D8"/>
    <w:rsid w:val="00DF0C26"/>
    <w:rsid w:val="00DF1339"/>
    <w:rsid w:val="00E21A7E"/>
    <w:rsid w:val="00E23769"/>
    <w:rsid w:val="00E2387F"/>
    <w:rsid w:val="00E278A6"/>
    <w:rsid w:val="00E4394B"/>
    <w:rsid w:val="00E601DC"/>
    <w:rsid w:val="00E61991"/>
    <w:rsid w:val="00E669D1"/>
    <w:rsid w:val="00E6735E"/>
    <w:rsid w:val="00E81396"/>
    <w:rsid w:val="00E92DE7"/>
    <w:rsid w:val="00E94C12"/>
    <w:rsid w:val="00E96397"/>
    <w:rsid w:val="00E97E64"/>
    <w:rsid w:val="00EA7847"/>
    <w:rsid w:val="00EB2B08"/>
    <w:rsid w:val="00EB3D70"/>
    <w:rsid w:val="00EC130D"/>
    <w:rsid w:val="00EC2C85"/>
    <w:rsid w:val="00ED61F1"/>
    <w:rsid w:val="00ED71DF"/>
    <w:rsid w:val="00EE2450"/>
    <w:rsid w:val="00EE633D"/>
    <w:rsid w:val="00F07E82"/>
    <w:rsid w:val="00F13BE9"/>
    <w:rsid w:val="00F20743"/>
    <w:rsid w:val="00F24FD6"/>
    <w:rsid w:val="00F25545"/>
    <w:rsid w:val="00F33FB7"/>
    <w:rsid w:val="00F341CB"/>
    <w:rsid w:val="00F453E3"/>
    <w:rsid w:val="00F50C30"/>
    <w:rsid w:val="00F52ECF"/>
    <w:rsid w:val="00F54365"/>
    <w:rsid w:val="00F54D1F"/>
    <w:rsid w:val="00F75014"/>
    <w:rsid w:val="00F7781E"/>
    <w:rsid w:val="00F913CB"/>
    <w:rsid w:val="00F9453B"/>
    <w:rsid w:val="00F95961"/>
    <w:rsid w:val="00F976C7"/>
    <w:rsid w:val="00FA0B3E"/>
    <w:rsid w:val="00FD69FF"/>
    <w:rsid w:val="00FE74A3"/>
    <w:rsid w:val="00FF1E5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1E6DBB-3DC5-4299-A1D5-14267AC3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FF6E0D"/>
    <w:pPr>
      <w:spacing w:after="120"/>
      <w:ind w:left="720"/>
      <w:contextualSpacing/>
      <w:jc w:val="both"/>
    </w:pPr>
    <w:rPr>
      <w:sz w:val="20"/>
      <w:szCs w:val="22"/>
      <w:lang w:val="en-US" w:eastAsia="en-US"/>
    </w:rPr>
  </w:style>
  <w:style w:type="paragraph" w:styleId="NormalWeb">
    <w:name w:val="Normal (Web)"/>
    <w:basedOn w:val="Normal"/>
    <w:uiPriority w:val="99"/>
    <w:unhideWhenUsed/>
    <w:rsid w:val="00B373F5"/>
    <w:pPr>
      <w:spacing w:before="100" w:beforeAutospacing="1" w:after="100" w:afterAutospacing="1"/>
    </w:pPr>
    <w:rPr>
      <w:lang w:val="es-ES_tradnl" w:eastAsia="es-ES_tradnl"/>
    </w:rPr>
  </w:style>
  <w:style w:type="paragraph" w:styleId="HTMLPreformatted">
    <w:name w:val="HTML Preformatted"/>
    <w:basedOn w:val="Normal"/>
    <w:link w:val="HTMLPreformattedChar"/>
    <w:uiPriority w:val="99"/>
    <w:unhideWhenUsed/>
    <w:rsid w:val="00E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locked/>
    <w:rsid w:val="00E61991"/>
    <w:rPr>
      <w:rFonts w:ascii="Courier New" w:hAnsi="Courier New" w:cs="Times New Roman"/>
    </w:rPr>
  </w:style>
  <w:style w:type="character" w:customStyle="1" w:styleId="apple-converted-space">
    <w:name w:val="apple-converted-space"/>
    <w:rsid w:val="00E61991"/>
  </w:style>
  <w:style w:type="character" w:styleId="Emphasis">
    <w:name w:val="Emphasis"/>
    <w:basedOn w:val="DefaultParagraphFont"/>
    <w:uiPriority w:val="20"/>
    <w:qFormat/>
    <w:rsid w:val="00E61991"/>
    <w:rPr>
      <w:rFonts w:cs="Times New Roman"/>
      <w:i/>
    </w:rPr>
  </w:style>
  <w:style w:type="character" w:styleId="CommentReference">
    <w:name w:val="annotation reference"/>
    <w:basedOn w:val="DefaultParagraphFont"/>
    <w:uiPriority w:val="99"/>
    <w:rsid w:val="00786C5C"/>
    <w:rPr>
      <w:rFonts w:cs="Times New Roman"/>
      <w:sz w:val="16"/>
    </w:rPr>
  </w:style>
  <w:style w:type="paragraph" w:styleId="CommentText">
    <w:name w:val="annotation text"/>
    <w:basedOn w:val="Normal"/>
    <w:link w:val="CommentTextChar"/>
    <w:uiPriority w:val="99"/>
    <w:rsid w:val="00786C5C"/>
    <w:rPr>
      <w:sz w:val="20"/>
      <w:szCs w:val="20"/>
    </w:rPr>
  </w:style>
  <w:style w:type="character" w:customStyle="1" w:styleId="CommentTextChar">
    <w:name w:val="Comment Text Char"/>
    <w:basedOn w:val="DefaultParagraphFont"/>
    <w:link w:val="CommentText"/>
    <w:uiPriority w:val="99"/>
    <w:locked/>
    <w:rsid w:val="00786C5C"/>
    <w:rPr>
      <w:rFonts w:cs="Times New Roman"/>
      <w:lang w:val="en-GB" w:eastAsia="zh-CN"/>
    </w:rPr>
  </w:style>
  <w:style w:type="paragraph" w:styleId="CommentSubject">
    <w:name w:val="annotation subject"/>
    <w:basedOn w:val="CommentText"/>
    <w:next w:val="CommentText"/>
    <w:link w:val="CommentSubjectChar"/>
    <w:uiPriority w:val="99"/>
    <w:rsid w:val="00786C5C"/>
    <w:rPr>
      <w:b/>
      <w:bCs/>
    </w:rPr>
  </w:style>
  <w:style w:type="character" w:customStyle="1" w:styleId="CommentSubjectChar">
    <w:name w:val="Comment Subject Char"/>
    <w:basedOn w:val="CommentTextChar"/>
    <w:link w:val="CommentSubject"/>
    <w:uiPriority w:val="99"/>
    <w:locked/>
    <w:rsid w:val="00786C5C"/>
    <w:rPr>
      <w:rFonts w:cs="Times New Roman"/>
      <w:b/>
      <w:lang w:val="en-GB" w:eastAsia="zh-CN"/>
    </w:rPr>
  </w:style>
  <w:style w:type="paragraph" w:styleId="BalloonText">
    <w:name w:val="Balloon Text"/>
    <w:basedOn w:val="Normal"/>
    <w:link w:val="BalloonTextChar"/>
    <w:uiPriority w:val="99"/>
    <w:rsid w:val="00786C5C"/>
    <w:rPr>
      <w:rFonts w:ascii="Segoe UI" w:hAnsi="Segoe UI" w:cs="Segoe UI"/>
      <w:sz w:val="18"/>
      <w:szCs w:val="18"/>
    </w:rPr>
  </w:style>
  <w:style w:type="character" w:customStyle="1" w:styleId="BalloonTextChar">
    <w:name w:val="Balloon Text Char"/>
    <w:basedOn w:val="DefaultParagraphFont"/>
    <w:link w:val="BalloonText"/>
    <w:uiPriority w:val="99"/>
    <w:locked/>
    <w:rsid w:val="00786C5C"/>
    <w:rPr>
      <w:rFonts w:ascii="Segoe UI" w:hAnsi="Segoe UI" w:cs="Times New Roman"/>
      <w:sz w:val="18"/>
      <w:lang w:val="en-GB" w:eastAsia="zh-CN"/>
    </w:rPr>
  </w:style>
  <w:style w:type="paragraph" w:styleId="Revision">
    <w:name w:val="Revision"/>
    <w:hidden/>
    <w:uiPriority w:val="99"/>
    <w:semiHidden/>
    <w:rsid w:val="00BC7BF8"/>
    <w:rPr>
      <w:sz w:val="24"/>
      <w:szCs w:val="24"/>
      <w:lang w:val="en-GB" w:eastAsia="zh-CN"/>
    </w:rPr>
  </w:style>
  <w:style w:type="character" w:styleId="Hyperlink">
    <w:name w:val="Hyperlink"/>
    <w:basedOn w:val="DefaultParagraphFont"/>
    <w:uiPriority w:val="99"/>
    <w:rsid w:val="00B12550"/>
    <w:rPr>
      <w:rFonts w:cs="Times New Roman"/>
      <w:color w:val="0563C1"/>
      <w:u w:val="single"/>
    </w:rPr>
  </w:style>
  <w:style w:type="paragraph" w:customStyle="1" w:styleId="Default">
    <w:name w:val="Default"/>
    <w:rsid w:val="00604001"/>
    <w:pPr>
      <w:autoSpaceDE w:val="0"/>
      <w:autoSpaceDN w:val="0"/>
      <w:adjustRightInd w:val="0"/>
    </w:pPr>
    <w:rPr>
      <w:rFonts w:ascii="Arial" w:hAnsi="Arial" w:cs="Arial"/>
      <w:color w:val="000000"/>
      <w:sz w:val="24"/>
      <w:szCs w:val="24"/>
      <w:lang w:val="es-MX" w:eastAsia="es-MX"/>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78997">
      <w:marLeft w:val="0"/>
      <w:marRight w:val="0"/>
      <w:marTop w:val="0"/>
      <w:marBottom w:val="0"/>
      <w:divBdr>
        <w:top w:val="none" w:sz="0" w:space="0" w:color="auto"/>
        <w:left w:val="none" w:sz="0" w:space="0" w:color="auto"/>
        <w:bottom w:val="none" w:sz="0" w:space="0" w:color="auto"/>
        <w:right w:val="none" w:sz="0" w:space="0" w:color="auto"/>
      </w:divBdr>
    </w:div>
    <w:div w:id="884678998">
      <w:marLeft w:val="0"/>
      <w:marRight w:val="0"/>
      <w:marTop w:val="0"/>
      <w:marBottom w:val="0"/>
      <w:divBdr>
        <w:top w:val="none" w:sz="0" w:space="0" w:color="auto"/>
        <w:left w:val="none" w:sz="0" w:space="0" w:color="auto"/>
        <w:bottom w:val="none" w:sz="0" w:space="0" w:color="auto"/>
        <w:right w:val="none" w:sz="0" w:space="0" w:color="auto"/>
      </w:divBdr>
    </w:div>
    <w:div w:id="884678999">
      <w:marLeft w:val="0"/>
      <w:marRight w:val="0"/>
      <w:marTop w:val="0"/>
      <w:marBottom w:val="0"/>
      <w:divBdr>
        <w:top w:val="none" w:sz="0" w:space="0" w:color="auto"/>
        <w:left w:val="none" w:sz="0" w:space="0" w:color="auto"/>
        <w:bottom w:val="none" w:sz="0" w:space="0" w:color="auto"/>
        <w:right w:val="none" w:sz="0" w:space="0" w:color="auto"/>
      </w:divBdr>
    </w:div>
    <w:div w:id="884679001">
      <w:marLeft w:val="0"/>
      <w:marRight w:val="0"/>
      <w:marTop w:val="0"/>
      <w:marBottom w:val="0"/>
      <w:divBdr>
        <w:top w:val="none" w:sz="0" w:space="0" w:color="auto"/>
        <w:left w:val="none" w:sz="0" w:space="0" w:color="auto"/>
        <w:bottom w:val="none" w:sz="0" w:space="0" w:color="auto"/>
        <w:right w:val="none" w:sz="0" w:space="0" w:color="auto"/>
      </w:divBdr>
    </w:div>
    <w:div w:id="884679002">
      <w:marLeft w:val="0"/>
      <w:marRight w:val="0"/>
      <w:marTop w:val="0"/>
      <w:marBottom w:val="0"/>
      <w:divBdr>
        <w:top w:val="none" w:sz="0" w:space="0" w:color="auto"/>
        <w:left w:val="none" w:sz="0" w:space="0" w:color="auto"/>
        <w:bottom w:val="none" w:sz="0" w:space="0" w:color="auto"/>
        <w:right w:val="none" w:sz="0" w:space="0" w:color="auto"/>
      </w:divBdr>
    </w:div>
    <w:div w:id="884679003">
      <w:marLeft w:val="0"/>
      <w:marRight w:val="0"/>
      <w:marTop w:val="0"/>
      <w:marBottom w:val="0"/>
      <w:divBdr>
        <w:top w:val="none" w:sz="0" w:space="0" w:color="auto"/>
        <w:left w:val="none" w:sz="0" w:space="0" w:color="auto"/>
        <w:bottom w:val="none" w:sz="0" w:space="0" w:color="auto"/>
        <w:right w:val="none" w:sz="0" w:space="0" w:color="auto"/>
      </w:divBdr>
    </w:div>
    <w:div w:id="884679004">
      <w:marLeft w:val="0"/>
      <w:marRight w:val="0"/>
      <w:marTop w:val="0"/>
      <w:marBottom w:val="0"/>
      <w:divBdr>
        <w:top w:val="none" w:sz="0" w:space="0" w:color="auto"/>
        <w:left w:val="none" w:sz="0" w:space="0" w:color="auto"/>
        <w:bottom w:val="none" w:sz="0" w:space="0" w:color="auto"/>
        <w:right w:val="none" w:sz="0" w:space="0" w:color="auto"/>
      </w:divBdr>
      <w:divsChild>
        <w:div w:id="884679000">
          <w:marLeft w:val="0"/>
          <w:marRight w:val="0"/>
          <w:marTop w:val="0"/>
          <w:marBottom w:val="0"/>
          <w:divBdr>
            <w:top w:val="none" w:sz="0" w:space="0" w:color="auto"/>
            <w:left w:val="single" w:sz="6" w:space="31" w:color="F2F4F9"/>
            <w:bottom w:val="none" w:sz="0" w:space="0" w:color="auto"/>
            <w:right w:val="none" w:sz="0" w:space="0" w:color="auto"/>
          </w:divBdr>
        </w:div>
        <w:div w:id="884679005">
          <w:marLeft w:val="0"/>
          <w:marRight w:val="0"/>
          <w:marTop w:val="0"/>
          <w:marBottom w:val="0"/>
          <w:divBdr>
            <w:top w:val="none" w:sz="0" w:space="0" w:color="auto"/>
            <w:left w:val="single" w:sz="6" w:space="31" w:color="F2F4F9"/>
            <w:bottom w:val="none" w:sz="0" w:space="0" w:color="auto"/>
            <w:right w:val="none" w:sz="0" w:space="0" w:color="auto"/>
          </w:divBdr>
        </w:div>
      </w:divsChild>
    </w:div>
    <w:div w:id="884679006">
      <w:marLeft w:val="0"/>
      <w:marRight w:val="0"/>
      <w:marTop w:val="0"/>
      <w:marBottom w:val="0"/>
      <w:divBdr>
        <w:top w:val="none" w:sz="0" w:space="0" w:color="auto"/>
        <w:left w:val="none" w:sz="0" w:space="0" w:color="auto"/>
        <w:bottom w:val="none" w:sz="0" w:space="0" w:color="auto"/>
        <w:right w:val="none" w:sz="0" w:space="0" w:color="auto"/>
      </w:divBdr>
    </w:div>
    <w:div w:id="884679007">
      <w:marLeft w:val="0"/>
      <w:marRight w:val="0"/>
      <w:marTop w:val="0"/>
      <w:marBottom w:val="0"/>
      <w:divBdr>
        <w:top w:val="none" w:sz="0" w:space="0" w:color="auto"/>
        <w:left w:val="none" w:sz="0" w:space="0" w:color="auto"/>
        <w:bottom w:val="none" w:sz="0" w:space="0" w:color="auto"/>
        <w:right w:val="none" w:sz="0" w:space="0" w:color="auto"/>
      </w:divBdr>
    </w:div>
    <w:div w:id="884679008">
      <w:marLeft w:val="0"/>
      <w:marRight w:val="0"/>
      <w:marTop w:val="0"/>
      <w:marBottom w:val="0"/>
      <w:divBdr>
        <w:top w:val="none" w:sz="0" w:space="0" w:color="auto"/>
        <w:left w:val="none" w:sz="0" w:space="0" w:color="auto"/>
        <w:bottom w:val="none" w:sz="0" w:space="0" w:color="auto"/>
        <w:right w:val="none" w:sz="0" w:space="0" w:color="auto"/>
      </w:divBdr>
    </w:div>
    <w:div w:id="884679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3B91-F1B2-4183-BA03-3AF4F1D5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1</Pages>
  <Words>388</Words>
  <Characters>2215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Michelle Kissenkoetter</dc:creator>
  <cp:keywords/>
  <dc:description/>
  <cp:lastModifiedBy>iar3team</cp:lastModifiedBy>
  <cp:revision>2</cp:revision>
  <dcterms:created xsi:type="dcterms:W3CDTF">2018-04-06T18:59:00Z</dcterms:created>
  <dcterms:modified xsi:type="dcterms:W3CDTF">2018-04-06T18:59:00Z</dcterms:modified>
</cp:coreProperties>
</file>