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C424E8" w:rsidP="005C41FB">
      <w:pPr>
        <w:rPr>
          <w:rStyle w:val="AIHeadline"/>
          <w:rFonts w:cs="Arial"/>
          <w:snapToGrid w:val="0"/>
          <w:sz w:val="38"/>
          <w:szCs w:val="38"/>
        </w:rPr>
      </w:pPr>
      <w:r>
        <w:rPr>
          <w:rStyle w:val="AIHeadline"/>
          <w:rFonts w:cs="Arial"/>
          <w:snapToGrid w:val="0"/>
          <w:sz w:val="38"/>
          <w:szCs w:val="38"/>
        </w:rPr>
        <w:t xml:space="preserve">killings of </w:t>
      </w:r>
      <w:r w:rsidR="00A52C00">
        <w:rPr>
          <w:rStyle w:val="AIHeadline"/>
          <w:rFonts w:cs="Arial"/>
          <w:snapToGrid w:val="0"/>
          <w:sz w:val="38"/>
          <w:szCs w:val="38"/>
        </w:rPr>
        <w:t xml:space="preserve">land claimant </w:t>
      </w:r>
      <w:r>
        <w:rPr>
          <w:rStyle w:val="AIHeadline"/>
          <w:rFonts w:cs="Arial"/>
          <w:snapToGrid w:val="0"/>
          <w:sz w:val="38"/>
          <w:szCs w:val="38"/>
        </w:rPr>
        <w:t>leaders</w:t>
      </w:r>
    </w:p>
    <w:p w:rsidR="0026766F" w:rsidRPr="00F95961" w:rsidRDefault="004B50D3" w:rsidP="005C41FB">
      <w:pPr>
        <w:pStyle w:val="AIintropara"/>
        <w:rPr>
          <w:rFonts w:cs="Arial"/>
        </w:rPr>
      </w:pPr>
      <w:r>
        <w:rPr>
          <w:rFonts w:cs="Arial"/>
        </w:rPr>
        <w:t xml:space="preserve">Two </w:t>
      </w:r>
      <w:r w:rsidR="003F71D6">
        <w:rPr>
          <w:rFonts w:cs="Arial"/>
        </w:rPr>
        <w:t xml:space="preserve">land claimant </w:t>
      </w:r>
      <w:r>
        <w:rPr>
          <w:rFonts w:cs="Arial"/>
        </w:rPr>
        <w:t xml:space="preserve">leaders </w:t>
      </w:r>
      <w:r w:rsidR="003F71D6">
        <w:rPr>
          <w:rFonts w:cs="Arial"/>
        </w:rPr>
        <w:t>of</w:t>
      </w:r>
      <w:r>
        <w:rPr>
          <w:rFonts w:cs="Arial"/>
        </w:rPr>
        <w:t xml:space="preserve"> collective Afro-descendent territories in </w:t>
      </w:r>
      <w:r w:rsidRPr="004B50D3">
        <w:rPr>
          <w:rFonts w:cs="Arial"/>
        </w:rPr>
        <w:t>Curva</w:t>
      </w:r>
      <w:r>
        <w:rPr>
          <w:rFonts w:cs="Arial"/>
        </w:rPr>
        <w:t xml:space="preserve">radó, Jiguamiandó, Piedeguita and </w:t>
      </w:r>
      <w:r w:rsidRPr="004B50D3">
        <w:rPr>
          <w:rFonts w:cs="Arial"/>
        </w:rPr>
        <w:t xml:space="preserve">Mancilla </w:t>
      </w:r>
      <w:r>
        <w:rPr>
          <w:rFonts w:cs="Arial"/>
        </w:rPr>
        <w:t>in</w:t>
      </w:r>
      <w:r w:rsidRPr="004B50D3">
        <w:rPr>
          <w:rFonts w:cs="Arial"/>
        </w:rPr>
        <w:t xml:space="preserve"> Chocó</w:t>
      </w:r>
      <w:r>
        <w:rPr>
          <w:rFonts w:cs="Arial"/>
        </w:rPr>
        <w:t xml:space="preserve"> have been killed by </w:t>
      </w:r>
      <w:r w:rsidR="006A3A05">
        <w:rPr>
          <w:rFonts w:cs="Arial"/>
        </w:rPr>
        <w:t>paramilitary groups</w:t>
      </w:r>
      <w:r w:rsidR="006A3A05" w:rsidRPr="004B50D3">
        <w:rPr>
          <w:rFonts w:cs="Arial"/>
        </w:rPr>
        <w:t xml:space="preserve"> </w:t>
      </w:r>
      <w:r w:rsidR="006A3A05">
        <w:rPr>
          <w:rFonts w:cs="Arial"/>
        </w:rPr>
        <w:t xml:space="preserve">belonging to the </w:t>
      </w:r>
      <w:r w:rsidR="002A6E8E">
        <w:rPr>
          <w:rFonts w:cs="Arial"/>
        </w:rPr>
        <w:t>Gaitanistas Self-Defens</w:t>
      </w:r>
      <w:r w:rsidRPr="004B50D3">
        <w:rPr>
          <w:rFonts w:cs="Arial"/>
        </w:rPr>
        <w:t>e Forces of Colombia (Autodefensa</w:t>
      </w:r>
      <w:r>
        <w:rPr>
          <w:rFonts w:cs="Arial"/>
        </w:rPr>
        <w:t>s Gaitanistas de Colombia, AGC). The inhabitants of these hu</w:t>
      </w:r>
      <w:bookmarkStart w:id="0" w:name="_GoBack"/>
      <w:bookmarkEnd w:id="0"/>
      <w:r>
        <w:rPr>
          <w:rFonts w:cs="Arial"/>
        </w:rPr>
        <w:t>manitarian zones and areas of biodiversity feel threatened.</w:t>
      </w:r>
    </w:p>
    <w:p w:rsidR="00525ADE" w:rsidRPr="000D5193" w:rsidRDefault="00525ADE" w:rsidP="005C41FB">
      <w:pPr>
        <w:pStyle w:val="AITableHeading"/>
        <w:tabs>
          <w:tab w:val="clear" w:pos="567"/>
        </w:tabs>
        <w:rPr>
          <w:rStyle w:val="StyleAIBodytextAsianSimSunChar"/>
          <w:rFonts w:cs="Arial"/>
          <w:b w:val="0"/>
          <w:bCs w:val="0"/>
          <w:sz w:val="18"/>
          <w:szCs w:val="18"/>
          <w:lang w:val="en-US"/>
        </w:rPr>
      </w:pPr>
      <w:r w:rsidRPr="000D5193">
        <w:rPr>
          <w:rStyle w:val="StyleAIBodytextAsianSimSunChar"/>
          <w:rFonts w:cs="Arial"/>
          <w:b w:val="0"/>
          <w:bCs w:val="0"/>
          <w:sz w:val="18"/>
          <w:szCs w:val="18"/>
        </w:rPr>
        <w:t>On 9 December the human rights NGO Inter</w:t>
      </w:r>
      <w:r w:rsidR="00A52C00" w:rsidRPr="000D5193">
        <w:rPr>
          <w:rStyle w:val="StyleAIBodytextAsianSimSunChar"/>
          <w:rFonts w:cs="Arial"/>
          <w:b w:val="0"/>
          <w:bCs w:val="0"/>
          <w:sz w:val="18"/>
          <w:szCs w:val="18"/>
        </w:rPr>
        <w:t>-C</w:t>
      </w:r>
      <w:r w:rsidRPr="000D5193">
        <w:rPr>
          <w:rStyle w:val="StyleAIBodytextAsianSimSunChar"/>
          <w:rFonts w:cs="Arial"/>
          <w:b w:val="0"/>
          <w:bCs w:val="0"/>
          <w:sz w:val="18"/>
          <w:szCs w:val="18"/>
        </w:rPr>
        <w:t xml:space="preserve">hurch Justice and Peace Commission (Comisión Intereclesial de Justicia y Paz, CIJP) reported </w:t>
      </w:r>
      <w:r w:rsidR="004B50D3" w:rsidRPr="000D5193">
        <w:rPr>
          <w:rStyle w:val="StyleAIBodytextAsianSimSunChar"/>
          <w:rFonts w:cs="Arial"/>
          <w:b w:val="0"/>
          <w:bCs w:val="0"/>
          <w:sz w:val="18"/>
          <w:szCs w:val="18"/>
        </w:rPr>
        <w:t xml:space="preserve">the killing of </w:t>
      </w:r>
      <w:r w:rsidR="004B50D3" w:rsidRPr="000D5193">
        <w:rPr>
          <w:sz w:val="18"/>
          <w:szCs w:val="18"/>
          <w:lang w:val="en-US"/>
        </w:rPr>
        <w:t xml:space="preserve">Hernán Bedoya, </w:t>
      </w:r>
      <w:r w:rsidR="004B50D3" w:rsidRPr="000D5193">
        <w:rPr>
          <w:b w:val="0"/>
          <w:sz w:val="18"/>
          <w:szCs w:val="18"/>
          <w:lang w:val="en-US"/>
        </w:rPr>
        <w:t xml:space="preserve">a </w:t>
      </w:r>
      <w:r w:rsidR="003F71D6" w:rsidRPr="000D5193">
        <w:rPr>
          <w:b w:val="0"/>
          <w:sz w:val="18"/>
          <w:szCs w:val="18"/>
          <w:lang w:val="en-US"/>
        </w:rPr>
        <w:t xml:space="preserve">land claimant </w:t>
      </w:r>
      <w:r w:rsidR="004B50D3" w:rsidRPr="000D5193">
        <w:rPr>
          <w:b w:val="0"/>
          <w:sz w:val="18"/>
          <w:szCs w:val="18"/>
          <w:lang w:val="en-US"/>
        </w:rPr>
        <w:t xml:space="preserve">leader </w:t>
      </w:r>
      <w:r w:rsidR="003F71D6" w:rsidRPr="000D5193">
        <w:rPr>
          <w:b w:val="0"/>
          <w:sz w:val="18"/>
          <w:szCs w:val="18"/>
          <w:lang w:val="en-US"/>
        </w:rPr>
        <w:t xml:space="preserve">of the </w:t>
      </w:r>
      <w:r w:rsidR="004B50D3" w:rsidRPr="000D5193">
        <w:rPr>
          <w:b w:val="0"/>
          <w:sz w:val="18"/>
          <w:szCs w:val="18"/>
          <w:lang w:val="en-US"/>
        </w:rPr>
        <w:t xml:space="preserve">collective territory </w:t>
      </w:r>
      <w:r w:rsidR="003F71D6" w:rsidRPr="000D5193">
        <w:rPr>
          <w:b w:val="0"/>
          <w:sz w:val="18"/>
          <w:szCs w:val="18"/>
          <w:lang w:val="en-US"/>
        </w:rPr>
        <w:t>of</w:t>
      </w:r>
      <w:r w:rsidR="004B50D3" w:rsidRPr="000D5193">
        <w:rPr>
          <w:b w:val="0"/>
          <w:sz w:val="18"/>
          <w:szCs w:val="18"/>
          <w:lang w:val="en-US"/>
        </w:rPr>
        <w:t xml:space="preserve"> Pedeguita Mancilla who had been reporting illegal association</w:t>
      </w:r>
      <w:r w:rsidR="006A3A05" w:rsidRPr="000D5193">
        <w:rPr>
          <w:b w:val="0"/>
          <w:sz w:val="18"/>
          <w:szCs w:val="18"/>
          <w:lang w:val="en-US"/>
        </w:rPr>
        <w:t>s</w:t>
      </w:r>
      <w:r w:rsidR="004B50D3" w:rsidRPr="000D5193">
        <w:rPr>
          <w:b w:val="0"/>
          <w:sz w:val="18"/>
          <w:szCs w:val="18"/>
          <w:lang w:val="en-US"/>
        </w:rPr>
        <w:t>, fraudulent contracts and the presence of paramilitary groups in the region. AGC parami</w:t>
      </w:r>
      <w:r w:rsidR="002A6E8E">
        <w:rPr>
          <w:b w:val="0"/>
          <w:sz w:val="18"/>
          <w:szCs w:val="18"/>
          <w:lang w:val="en-US"/>
        </w:rPr>
        <w:t>litaries killed him at around 1:</w:t>
      </w:r>
      <w:r w:rsidR="004B50D3" w:rsidRPr="000D5193">
        <w:rPr>
          <w:b w:val="0"/>
          <w:sz w:val="18"/>
          <w:szCs w:val="18"/>
          <w:lang w:val="en-US"/>
        </w:rPr>
        <w:t xml:space="preserve">15pm by shooting him 14 times in the village of Playa Roja, in a place known as El Acopio. On 26 November </w:t>
      </w:r>
      <w:r w:rsidR="004B50D3" w:rsidRPr="000D5193">
        <w:rPr>
          <w:sz w:val="18"/>
          <w:szCs w:val="18"/>
        </w:rPr>
        <w:t>Mario Castaño Bravo,</w:t>
      </w:r>
      <w:r w:rsidR="004B50D3" w:rsidRPr="000D5193">
        <w:rPr>
          <w:b w:val="0"/>
          <w:sz w:val="18"/>
          <w:szCs w:val="18"/>
        </w:rPr>
        <w:t xml:space="preserve"> a </w:t>
      </w:r>
      <w:r w:rsidR="003F71D6" w:rsidRPr="000D5193">
        <w:rPr>
          <w:b w:val="0"/>
          <w:sz w:val="18"/>
          <w:szCs w:val="18"/>
        </w:rPr>
        <w:t xml:space="preserve">land claimant </w:t>
      </w:r>
      <w:r w:rsidR="004B50D3" w:rsidRPr="000D5193">
        <w:rPr>
          <w:b w:val="0"/>
          <w:sz w:val="18"/>
          <w:szCs w:val="18"/>
        </w:rPr>
        <w:t xml:space="preserve">leader from Curvaradó, was killed on his own farm, </w:t>
      </w:r>
      <w:r w:rsidR="00D40F50" w:rsidRPr="000D5193">
        <w:rPr>
          <w:b w:val="0"/>
          <w:sz w:val="18"/>
          <w:szCs w:val="18"/>
        </w:rPr>
        <w:t xml:space="preserve">in the Florida area in La Larga Tumaradó territory. Unknown individuals entered his home and shot him repeatedly. Mario Castaño Bravo was overseeing the </w:t>
      </w:r>
      <w:r w:rsidR="006A3A05" w:rsidRPr="000D5193">
        <w:rPr>
          <w:b w:val="0"/>
          <w:sz w:val="18"/>
          <w:szCs w:val="18"/>
        </w:rPr>
        <w:t>drafting</w:t>
      </w:r>
      <w:r w:rsidR="00D40F50" w:rsidRPr="000D5193">
        <w:rPr>
          <w:b w:val="0"/>
          <w:sz w:val="18"/>
          <w:szCs w:val="18"/>
        </w:rPr>
        <w:t xml:space="preserve"> of a collective reparat</w:t>
      </w:r>
      <w:r w:rsidR="006A3A05" w:rsidRPr="000D5193">
        <w:rPr>
          <w:b w:val="0"/>
          <w:sz w:val="18"/>
          <w:szCs w:val="18"/>
        </w:rPr>
        <w:t xml:space="preserve">ion proposal which included </w:t>
      </w:r>
      <w:r w:rsidR="00D40F50" w:rsidRPr="000D5193">
        <w:rPr>
          <w:b w:val="0"/>
          <w:sz w:val="18"/>
          <w:szCs w:val="18"/>
        </w:rPr>
        <w:t>acknowledgment of the communities as legitimate owners of the collective land</w:t>
      </w:r>
      <w:r w:rsidR="006A3A05" w:rsidRPr="000D5193">
        <w:rPr>
          <w:b w:val="0"/>
          <w:sz w:val="18"/>
          <w:szCs w:val="18"/>
        </w:rPr>
        <w:t xml:space="preserve"> and limiting </w:t>
      </w:r>
      <w:r w:rsidR="00D40F50" w:rsidRPr="000D5193">
        <w:rPr>
          <w:b w:val="0"/>
          <w:sz w:val="18"/>
          <w:szCs w:val="18"/>
        </w:rPr>
        <w:t>company operations with</w:t>
      </w:r>
      <w:r w:rsidR="006A3A05" w:rsidRPr="000D5193">
        <w:rPr>
          <w:b w:val="0"/>
          <w:sz w:val="18"/>
          <w:szCs w:val="18"/>
        </w:rPr>
        <w:t>out</w:t>
      </w:r>
      <w:r w:rsidR="00D40F50" w:rsidRPr="000D5193">
        <w:rPr>
          <w:b w:val="0"/>
          <w:sz w:val="18"/>
          <w:szCs w:val="18"/>
        </w:rPr>
        <w:t xml:space="preserve"> consultation which threaten the life, land and dignity of the inhabitants.</w:t>
      </w:r>
    </w:p>
    <w:p w:rsidR="00525ADE" w:rsidRPr="000D5193" w:rsidRDefault="00525ADE" w:rsidP="005C41FB">
      <w:pPr>
        <w:pStyle w:val="AITableHeading"/>
        <w:tabs>
          <w:tab w:val="clear" w:pos="567"/>
        </w:tabs>
        <w:rPr>
          <w:rStyle w:val="StyleAIBodytextAsianSimSunChar"/>
          <w:rFonts w:cs="Arial"/>
          <w:b w:val="0"/>
          <w:bCs w:val="0"/>
          <w:sz w:val="18"/>
          <w:szCs w:val="18"/>
          <w:lang w:val="en-US"/>
        </w:rPr>
      </w:pPr>
    </w:p>
    <w:p w:rsidR="00D40F50" w:rsidRPr="000D5193" w:rsidRDefault="00D40F50" w:rsidP="005C41FB">
      <w:pPr>
        <w:pStyle w:val="AITableHeading"/>
        <w:tabs>
          <w:tab w:val="clear" w:pos="567"/>
        </w:tabs>
        <w:rPr>
          <w:rStyle w:val="StyleAIBodytextAsianSimSunChar"/>
          <w:rFonts w:cs="Arial"/>
          <w:b w:val="0"/>
          <w:bCs w:val="0"/>
          <w:sz w:val="18"/>
          <w:szCs w:val="18"/>
          <w:lang w:val="en-US"/>
        </w:rPr>
      </w:pPr>
      <w:r w:rsidRPr="000D5193">
        <w:rPr>
          <w:rStyle w:val="StyleAIBodytextAsianSimSunChar"/>
          <w:rFonts w:cs="Arial"/>
          <w:b w:val="0"/>
          <w:bCs w:val="0"/>
          <w:sz w:val="18"/>
          <w:szCs w:val="18"/>
          <w:lang w:val="en-US"/>
        </w:rPr>
        <w:t>Both leaders had been granted protection measures by the National Protection Unit (Unidad Nacional de Protección, UNP), which only consisted of bulletproof vests and cell phones. This is proof of the ineffectiveness of the protection measures granted by the Colombian government and National Protection Unit.</w:t>
      </w:r>
    </w:p>
    <w:p w:rsidR="00D40F50" w:rsidRPr="000D5193" w:rsidRDefault="00D40F50" w:rsidP="005C41FB">
      <w:pPr>
        <w:pStyle w:val="AITableHeading"/>
        <w:tabs>
          <w:tab w:val="clear" w:pos="567"/>
        </w:tabs>
        <w:rPr>
          <w:rStyle w:val="StyleAIBodytextAsianSimSunChar"/>
          <w:rFonts w:cs="Arial"/>
          <w:b w:val="0"/>
          <w:bCs w:val="0"/>
          <w:sz w:val="18"/>
          <w:szCs w:val="18"/>
          <w:lang w:val="en-US"/>
        </w:rPr>
      </w:pPr>
    </w:p>
    <w:p w:rsidR="00D40F50" w:rsidRPr="000D5193" w:rsidRDefault="00D40F50" w:rsidP="005C41FB">
      <w:pPr>
        <w:pStyle w:val="AITableHeading"/>
        <w:tabs>
          <w:tab w:val="clear" w:pos="567"/>
        </w:tabs>
        <w:rPr>
          <w:rStyle w:val="StyleAIBodytextAsianSimSunChar"/>
          <w:rFonts w:cs="Arial"/>
          <w:b w:val="0"/>
          <w:bCs w:val="0"/>
          <w:sz w:val="18"/>
          <w:szCs w:val="18"/>
          <w:lang w:val="en-US"/>
        </w:rPr>
      </w:pPr>
      <w:r w:rsidRPr="000D5193">
        <w:rPr>
          <w:rStyle w:val="StyleAIBodytextAsianSimSunChar"/>
          <w:rFonts w:cs="Arial"/>
          <w:b w:val="0"/>
          <w:bCs w:val="0"/>
          <w:sz w:val="18"/>
          <w:szCs w:val="18"/>
          <w:lang w:val="en-US"/>
        </w:rPr>
        <w:t>According to the Justice and Peace Commission, which has been supporting collective processes in this area of the department of Chocó, these killings were an attempt to destabilize the collective land claim processes in the 13 humanitarian zones and</w:t>
      </w:r>
      <w:r w:rsidR="00A52C00" w:rsidRPr="000D5193">
        <w:rPr>
          <w:rStyle w:val="StyleAIBodytextAsianSimSunChar"/>
          <w:rFonts w:cs="Arial"/>
          <w:b w:val="0"/>
          <w:bCs w:val="0"/>
          <w:sz w:val="18"/>
          <w:szCs w:val="18"/>
          <w:lang w:val="en-US"/>
        </w:rPr>
        <w:t xml:space="preserve"> biodiversity</w:t>
      </w:r>
      <w:r w:rsidRPr="000D5193">
        <w:rPr>
          <w:rStyle w:val="StyleAIBodytextAsianSimSunChar"/>
          <w:rFonts w:cs="Arial"/>
          <w:b w:val="0"/>
          <w:bCs w:val="0"/>
          <w:sz w:val="18"/>
          <w:szCs w:val="18"/>
          <w:lang w:val="en-US"/>
        </w:rPr>
        <w:t xml:space="preserve"> areas established to </w:t>
      </w:r>
      <w:r w:rsidR="006A3A05" w:rsidRPr="000D5193">
        <w:rPr>
          <w:rStyle w:val="StyleAIBodytextAsianSimSunChar"/>
          <w:rFonts w:cs="Arial"/>
          <w:b w:val="0"/>
          <w:bCs w:val="0"/>
          <w:sz w:val="18"/>
          <w:szCs w:val="18"/>
          <w:lang w:val="en-US"/>
        </w:rPr>
        <w:t>safeguard</w:t>
      </w:r>
      <w:r w:rsidRPr="000D5193">
        <w:rPr>
          <w:rStyle w:val="StyleAIBodytextAsianSimSunChar"/>
          <w:rFonts w:cs="Arial"/>
          <w:b w:val="0"/>
          <w:bCs w:val="0"/>
          <w:sz w:val="18"/>
          <w:szCs w:val="18"/>
          <w:lang w:val="en-US"/>
        </w:rPr>
        <w:t xml:space="preserve"> the return and reparation processes for families who were displaced in the </w:t>
      </w:r>
      <w:r w:rsidR="00A52C00" w:rsidRPr="000D5193">
        <w:rPr>
          <w:rStyle w:val="StyleAIBodytextAsianSimSunChar"/>
          <w:rFonts w:cs="Arial"/>
          <w:b w:val="0"/>
          <w:bCs w:val="0"/>
          <w:sz w:val="18"/>
          <w:szCs w:val="18"/>
          <w:lang w:val="en-US"/>
        </w:rPr>
        <w:t>19</w:t>
      </w:r>
      <w:r w:rsidRPr="000D5193">
        <w:rPr>
          <w:rStyle w:val="StyleAIBodytextAsianSimSunChar"/>
          <w:rFonts w:cs="Arial"/>
          <w:b w:val="0"/>
          <w:bCs w:val="0"/>
          <w:sz w:val="18"/>
          <w:szCs w:val="18"/>
          <w:lang w:val="en-US"/>
        </w:rPr>
        <w:t xml:space="preserve">90s. The inhabitants of this area fear the repetition of this situation. The humanitarian zones and </w:t>
      </w:r>
      <w:r w:rsidR="00A52C00" w:rsidRPr="000D5193">
        <w:rPr>
          <w:rStyle w:val="StyleAIBodytextAsianSimSunChar"/>
          <w:rFonts w:cs="Arial"/>
          <w:b w:val="0"/>
          <w:bCs w:val="0"/>
          <w:sz w:val="18"/>
          <w:szCs w:val="18"/>
          <w:lang w:val="en-US"/>
        </w:rPr>
        <w:t xml:space="preserve">biodiversity </w:t>
      </w:r>
      <w:r w:rsidRPr="000D5193">
        <w:rPr>
          <w:rStyle w:val="StyleAIBodytextAsianSimSunChar"/>
          <w:rFonts w:cs="Arial"/>
          <w:b w:val="0"/>
          <w:bCs w:val="0"/>
          <w:sz w:val="18"/>
          <w:szCs w:val="18"/>
          <w:lang w:val="en-US"/>
        </w:rPr>
        <w:t xml:space="preserve">areas have been granted protection measures by the </w:t>
      </w:r>
      <w:r w:rsidR="006A3A05" w:rsidRPr="000D5193">
        <w:rPr>
          <w:rStyle w:val="StyleAIBodytextAsianSimSunChar"/>
          <w:rFonts w:cs="Arial"/>
          <w:b w:val="0"/>
          <w:bCs w:val="0"/>
          <w:sz w:val="18"/>
          <w:szCs w:val="18"/>
          <w:lang w:val="en-US"/>
        </w:rPr>
        <w:t>Constitutional</w:t>
      </w:r>
      <w:r w:rsidRPr="000D5193">
        <w:rPr>
          <w:rStyle w:val="StyleAIBodytextAsianSimSunChar"/>
          <w:rFonts w:cs="Arial"/>
          <w:b w:val="0"/>
          <w:bCs w:val="0"/>
          <w:sz w:val="18"/>
          <w:szCs w:val="18"/>
          <w:lang w:val="en-US"/>
        </w:rPr>
        <w:t xml:space="preserve"> Court of Colombia and five of their leaders have been granted precautionary measures</w:t>
      </w:r>
      <w:r w:rsidR="009966D1" w:rsidRPr="000D5193">
        <w:rPr>
          <w:rStyle w:val="StyleAIBodytextAsianSimSunChar"/>
          <w:rFonts w:cs="Arial"/>
          <w:b w:val="0"/>
          <w:bCs w:val="0"/>
          <w:sz w:val="18"/>
          <w:szCs w:val="18"/>
          <w:lang w:val="en-US"/>
        </w:rPr>
        <w:t xml:space="preserve"> by the Inter-American Commission on Human Rights (</w:t>
      </w:r>
      <w:r w:rsidR="00A52C00" w:rsidRPr="000D5193">
        <w:rPr>
          <w:rStyle w:val="StyleAIBodytextAsianSimSunChar"/>
          <w:rFonts w:cs="Arial"/>
          <w:b w:val="0"/>
          <w:bCs w:val="0"/>
          <w:sz w:val="18"/>
          <w:szCs w:val="18"/>
          <w:lang w:val="en-US"/>
        </w:rPr>
        <w:t>IACHR</w:t>
      </w:r>
      <w:r w:rsidR="009966D1" w:rsidRPr="000D5193">
        <w:rPr>
          <w:rStyle w:val="StyleAIBodytextAsianSimSunChar"/>
          <w:rFonts w:cs="Arial"/>
          <w:b w:val="0"/>
          <w:bCs w:val="0"/>
          <w:sz w:val="18"/>
          <w:szCs w:val="18"/>
          <w:lang w:val="en-US"/>
        </w:rPr>
        <w:t>)</w:t>
      </w:r>
      <w:r w:rsidR="006A3A05" w:rsidRPr="000D5193">
        <w:rPr>
          <w:rStyle w:val="StyleAIBodytextAsianSimSunChar"/>
          <w:rFonts w:cs="Arial"/>
          <w:b w:val="0"/>
          <w:bCs w:val="0"/>
          <w:sz w:val="18"/>
          <w:szCs w:val="18"/>
          <w:lang w:val="en-US"/>
        </w:rPr>
        <w:t>, however</w:t>
      </w:r>
      <w:r w:rsidR="009966D1" w:rsidRPr="000D5193">
        <w:rPr>
          <w:rStyle w:val="StyleAIBodytextAsianSimSunChar"/>
          <w:rFonts w:cs="Arial"/>
          <w:b w:val="0"/>
          <w:bCs w:val="0"/>
          <w:sz w:val="18"/>
          <w:szCs w:val="18"/>
          <w:lang w:val="en-US"/>
        </w:rPr>
        <w:t xml:space="preserve"> they, along with many others, continue to be threatened by the activities of the AGC in the area.</w:t>
      </w:r>
    </w:p>
    <w:p w:rsidR="00525ADE" w:rsidRPr="000D5193" w:rsidRDefault="00525ADE" w:rsidP="005C41FB">
      <w:pPr>
        <w:pStyle w:val="AITableHeading"/>
        <w:tabs>
          <w:tab w:val="clear" w:pos="567"/>
        </w:tabs>
        <w:rPr>
          <w:rStyle w:val="StyleAIBodytextAsianSimSunChar"/>
          <w:rFonts w:cs="Arial"/>
          <w:b w:val="0"/>
          <w:bCs w:val="0"/>
          <w:sz w:val="18"/>
          <w:szCs w:val="18"/>
          <w:lang w:val="en-US"/>
        </w:rPr>
      </w:pPr>
    </w:p>
    <w:p w:rsidR="000D5193" w:rsidRPr="000D5193" w:rsidRDefault="000D5193" w:rsidP="000D5193">
      <w:pPr>
        <w:rPr>
          <w:rFonts w:ascii="Arial" w:eastAsia="Calibri" w:hAnsi="Arial" w:cs="Arial"/>
          <w:b/>
          <w:sz w:val="18"/>
          <w:szCs w:val="18"/>
        </w:rPr>
      </w:pPr>
      <w:r w:rsidRPr="000D5193">
        <w:rPr>
          <w:rFonts w:ascii="Arial" w:eastAsia="Calibri" w:hAnsi="Arial" w:cs="Arial"/>
          <w:b/>
          <w:sz w:val="18"/>
          <w:szCs w:val="18"/>
        </w:rPr>
        <w:t>1) TAKE ACTION</w:t>
      </w:r>
    </w:p>
    <w:p w:rsidR="000D5193" w:rsidRPr="000D5193" w:rsidRDefault="000D5193" w:rsidP="000D5193">
      <w:pPr>
        <w:spacing w:line="240" w:lineRule="atLeast"/>
        <w:rPr>
          <w:rFonts w:ascii="Arial" w:hAnsi="Arial" w:cs="Arial"/>
          <w:sz w:val="18"/>
          <w:szCs w:val="18"/>
        </w:rPr>
      </w:pPr>
      <w:r w:rsidRPr="000D5193">
        <w:rPr>
          <w:rFonts w:ascii="Arial" w:eastAsia="Calibri" w:hAnsi="Arial" w:cs="Arial"/>
          <w:b/>
          <w:sz w:val="18"/>
          <w:szCs w:val="18"/>
        </w:rPr>
        <w:t>Write a letter, send an email, call, fax or tweet:</w:t>
      </w:r>
    </w:p>
    <w:p w:rsidR="0026766F" w:rsidRPr="000D5193" w:rsidRDefault="009966D1" w:rsidP="000D5193">
      <w:pPr>
        <w:numPr>
          <w:ilvl w:val="0"/>
          <w:numId w:val="2"/>
        </w:numPr>
        <w:spacing w:line="240" w:lineRule="atLeast"/>
        <w:rPr>
          <w:rFonts w:ascii="Arial" w:hAnsi="Arial" w:cs="Arial"/>
          <w:sz w:val="18"/>
          <w:szCs w:val="18"/>
        </w:rPr>
      </w:pPr>
      <w:r w:rsidRPr="000D5193">
        <w:rPr>
          <w:rFonts w:ascii="Arial" w:hAnsi="Arial" w:cs="Arial"/>
          <w:sz w:val="18"/>
          <w:szCs w:val="18"/>
        </w:rPr>
        <w:t>Requesting a comprehensive response from the state to these reports from the humanitarian zones and areas of biodiversity in the river basins of Jiguamiandó y Curvaradó, ensuring respect for the boundaries of the humanitarian zones, guaranteeing the safety of their members and requesting that they increase the presence of state security forces;</w:t>
      </w:r>
    </w:p>
    <w:p w:rsidR="0026766F" w:rsidRPr="000D5193" w:rsidRDefault="009966D1" w:rsidP="009966D1">
      <w:pPr>
        <w:numPr>
          <w:ilvl w:val="0"/>
          <w:numId w:val="4"/>
        </w:numPr>
        <w:spacing w:line="240" w:lineRule="atLeast"/>
        <w:rPr>
          <w:rFonts w:ascii="Arial" w:hAnsi="Arial" w:cs="Arial"/>
          <w:sz w:val="18"/>
          <w:szCs w:val="18"/>
        </w:rPr>
      </w:pPr>
      <w:r w:rsidRPr="000D5193">
        <w:rPr>
          <w:rFonts w:ascii="Arial" w:hAnsi="Arial" w:cs="Arial"/>
          <w:sz w:val="18"/>
          <w:szCs w:val="18"/>
        </w:rPr>
        <w:t xml:space="preserve">Calling for an immediate and impartial investigation </w:t>
      </w:r>
      <w:r w:rsidR="00345355" w:rsidRPr="000D5193">
        <w:rPr>
          <w:rFonts w:ascii="Arial" w:hAnsi="Arial" w:cs="Arial"/>
          <w:sz w:val="18"/>
          <w:szCs w:val="18"/>
        </w:rPr>
        <w:t xml:space="preserve">to be carried out </w:t>
      </w:r>
      <w:r w:rsidRPr="000D5193">
        <w:rPr>
          <w:rFonts w:ascii="Arial" w:hAnsi="Arial" w:cs="Arial"/>
          <w:sz w:val="18"/>
          <w:szCs w:val="18"/>
        </w:rPr>
        <w:t>into the killings of the two leaders, for the results to be made public and for those responsible to be brought to justice;</w:t>
      </w:r>
    </w:p>
    <w:p w:rsidR="0026766F" w:rsidRPr="000D5193" w:rsidRDefault="009966D1" w:rsidP="009966D1">
      <w:pPr>
        <w:numPr>
          <w:ilvl w:val="0"/>
          <w:numId w:val="3"/>
        </w:numPr>
        <w:spacing w:line="240" w:lineRule="atLeast"/>
        <w:rPr>
          <w:rFonts w:ascii="Arial" w:hAnsi="Arial" w:cs="Arial"/>
          <w:sz w:val="18"/>
          <w:szCs w:val="18"/>
          <w:lang w:val="it-IT"/>
        </w:rPr>
      </w:pPr>
      <w:r w:rsidRPr="000D5193">
        <w:rPr>
          <w:rFonts w:ascii="Arial" w:hAnsi="Arial" w:cs="Arial"/>
          <w:sz w:val="18"/>
          <w:szCs w:val="18"/>
        </w:rPr>
        <w:t>Urging the authorities to take immediate action to dismantle paramilitary groups, in accordance with the government’s express commitments and with recommendations made by international bodies.</w:t>
      </w:r>
    </w:p>
    <w:p w:rsidR="0026766F" w:rsidRPr="00F95961" w:rsidRDefault="0026766F" w:rsidP="005C41FB">
      <w:pPr>
        <w:pStyle w:val="AITableHeading"/>
        <w:tabs>
          <w:tab w:val="clear" w:pos="567"/>
        </w:tabs>
        <w:rPr>
          <w:rFonts w:cs="Arial"/>
        </w:rPr>
      </w:pPr>
    </w:p>
    <w:p w:rsidR="005534BC" w:rsidRDefault="000D5193" w:rsidP="00815508">
      <w:pPr>
        <w:pStyle w:val="AITableHeading"/>
        <w:tabs>
          <w:tab w:val="clear" w:pos="567"/>
        </w:tabs>
      </w:pPr>
      <w:r>
        <w:t>Contact these two officials by</w:t>
      </w:r>
      <w:r w:rsidR="0026766F">
        <w:t xml:space="preserve"> </w:t>
      </w:r>
      <w:r w:rsidR="00525ADE">
        <w:t>22 J</w:t>
      </w:r>
      <w:r>
        <w:t xml:space="preserve">anuary, </w:t>
      </w:r>
      <w:r w:rsidR="00525ADE">
        <w:t>2018</w:t>
      </w:r>
      <w:r w:rsidR="0026766F" w:rsidRPr="00F95961">
        <w:t>:</w:t>
      </w:r>
    </w:p>
    <w:p w:rsidR="005534BC" w:rsidRDefault="005534BC" w:rsidP="005534BC">
      <w:pPr>
        <w:pStyle w:val="AIAddressText"/>
        <w:tabs>
          <w:tab w:val="clear" w:pos="567"/>
        </w:tabs>
        <w:rPr>
          <w:rFonts w:cs="Arial"/>
          <w:sz w:val="16"/>
          <w:szCs w:val="16"/>
        </w:rPr>
        <w:sectPr w:rsidR="005534BC" w:rsidSect="000D519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25ADE" w:rsidRPr="000D5193" w:rsidRDefault="00525ADE" w:rsidP="00A52C00">
      <w:pPr>
        <w:pStyle w:val="AITableHeading"/>
        <w:rPr>
          <w:rFonts w:cs="Arial"/>
          <w:b w:val="0"/>
          <w:bCs w:val="0"/>
          <w:sz w:val="16"/>
          <w:szCs w:val="16"/>
          <w:u w:val="single"/>
          <w:lang w:val="es-MX" w:eastAsia="en-US"/>
        </w:rPr>
      </w:pPr>
      <w:r w:rsidRPr="000D5193">
        <w:rPr>
          <w:rFonts w:cs="Arial"/>
          <w:b w:val="0"/>
          <w:bCs w:val="0"/>
          <w:sz w:val="16"/>
          <w:szCs w:val="16"/>
          <w:u w:val="single"/>
          <w:lang w:val="es-MX" w:eastAsia="en-US"/>
        </w:rPr>
        <w:t>President</w:t>
      </w:r>
    </w:p>
    <w:p w:rsidR="00525ADE" w:rsidRPr="000D5193" w:rsidRDefault="00525ADE" w:rsidP="00A52C00">
      <w:pPr>
        <w:pStyle w:val="AITableHeading"/>
        <w:rPr>
          <w:rFonts w:cs="Arial"/>
          <w:b w:val="0"/>
          <w:bCs w:val="0"/>
          <w:sz w:val="16"/>
          <w:szCs w:val="16"/>
          <w:lang w:val="es-MX" w:eastAsia="en-US"/>
        </w:rPr>
      </w:pPr>
      <w:r w:rsidRPr="000D5193">
        <w:rPr>
          <w:rFonts w:cs="Arial"/>
          <w:b w:val="0"/>
          <w:bCs w:val="0"/>
          <w:sz w:val="16"/>
          <w:szCs w:val="16"/>
          <w:lang w:val="es-MX" w:eastAsia="en-US"/>
        </w:rPr>
        <w:t>Juan Manuel Santos</w:t>
      </w:r>
      <w:r w:rsidRPr="000D5193">
        <w:rPr>
          <w:rFonts w:cs="Arial"/>
          <w:b w:val="0"/>
          <w:bCs w:val="0"/>
          <w:sz w:val="16"/>
          <w:szCs w:val="16"/>
          <w:lang w:val="es-MX" w:eastAsia="en-US"/>
        </w:rPr>
        <w:tab/>
      </w:r>
    </w:p>
    <w:p w:rsidR="00525ADE" w:rsidRPr="000D5193" w:rsidRDefault="00525ADE" w:rsidP="00A52C00">
      <w:pPr>
        <w:pStyle w:val="AITableHeading"/>
        <w:rPr>
          <w:rFonts w:cs="Arial"/>
          <w:b w:val="0"/>
          <w:bCs w:val="0"/>
          <w:sz w:val="16"/>
          <w:szCs w:val="16"/>
          <w:lang w:val="es-MX" w:eastAsia="en-US"/>
        </w:rPr>
      </w:pPr>
      <w:r w:rsidRPr="000D5193">
        <w:rPr>
          <w:rFonts w:cs="Arial"/>
          <w:b w:val="0"/>
          <w:bCs w:val="0"/>
          <w:sz w:val="16"/>
          <w:szCs w:val="16"/>
          <w:lang w:val="es-MX" w:eastAsia="en-US"/>
        </w:rPr>
        <w:t>President of Colombia</w:t>
      </w:r>
    </w:p>
    <w:p w:rsidR="00525ADE" w:rsidRPr="000D5193" w:rsidRDefault="00525ADE" w:rsidP="00A52C00">
      <w:pPr>
        <w:pStyle w:val="AITableHeading"/>
        <w:rPr>
          <w:rFonts w:cs="Arial"/>
          <w:b w:val="0"/>
          <w:bCs w:val="0"/>
          <w:sz w:val="16"/>
          <w:szCs w:val="16"/>
          <w:lang w:val="es-MX" w:eastAsia="en-US"/>
        </w:rPr>
      </w:pPr>
      <w:r w:rsidRPr="000D5193">
        <w:rPr>
          <w:rFonts w:cs="Arial"/>
          <w:b w:val="0"/>
          <w:bCs w:val="0"/>
          <w:sz w:val="16"/>
          <w:szCs w:val="16"/>
          <w:lang w:val="es-MX" w:eastAsia="en-US"/>
        </w:rPr>
        <w:t>Palacio de Nariño, Carrera 8 No.7-26 Bogotá, Colombia</w:t>
      </w:r>
    </w:p>
    <w:p w:rsidR="00525ADE" w:rsidRPr="000D5193" w:rsidRDefault="00525ADE" w:rsidP="00A52C00">
      <w:pPr>
        <w:pStyle w:val="AITableHeading"/>
        <w:rPr>
          <w:rFonts w:cs="Arial"/>
          <w:b w:val="0"/>
          <w:bCs w:val="0"/>
          <w:sz w:val="16"/>
          <w:szCs w:val="16"/>
          <w:lang w:eastAsia="en-US"/>
        </w:rPr>
      </w:pPr>
      <w:r w:rsidRPr="000D5193">
        <w:rPr>
          <w:rFonts w:cs="Arial"/>
          <w:b w:val="0"/>
          <w:bCs w:val="0"/>
          <w:sz w:val="16"/>
          <w:szCs w:val="16"/>
          <w:lang w:eastAsia="en-US"/>
        </w:rPr>
        <w:t xml:space="preserve">Email: </w:t>
      </w:r>
      <w:hyperlink r:id="rId11" w:history="1">
        <w:r w:rsidR="000D5193" w:rsidRPr="000D5193">
          <w:rPr>
            <w:rStyle w:val="Hyperlink"/>
            <w:rFonts w:cs="Arial"/>
            <w:b w:val="0"/>
            <w:bCs w:val="0"/>
            <w:color w:val="auto"/>
            <w:sz w:val="16"/>
            <w:szCs w:val="16"/>
            <w:lang w:eastAsia="en-US"/>
          </w:rPr>
          <w:t>contacto@presidencia.gov.co</w:t>
        </w:r>
      </w:hyperlink>
      <w:r w:rsidR="000D5193" w:rsidRPr="000D5193">
        <w:rPr>
          <w:rFonts w:cs="Arial"/>
          <w:b w:val="0"/>
          <w:bCs w:val="0"/>
          <w:sz w:val="16"/>
          <w:szCs w:val="16"/>
          <w:lang w:eastAsia="en-US"/>
        </w:rPr>
        <w:t xml:space="preserve"> </w:t>
      </w:r>
    </w:p>
    <w:p w:rsidR="00874DAC" w:rsidRPr="000D5193" w:rsidRDefault="00874DAC" w:rsidP="00A52C00">
      <w:pPr>
        <w:pStyle w:val="AITableHeading"/>
        <w:rPr>
          <w:rFonts w:cs="Arial"/>
          <w:b w:val="0"/>
          <w:bCs w:val="0"/>
          <w:sz w:val="16"/>
          <w:szCs w:val="16"/>
          <w:lang w:eastAsia="en-US"/>
        </w:rPr>
      </w:pPr>
      <w:r w:rsidRPr="000D5193">
        <w:rPr>
          <w:rFonts w:cs="Arial"/>
          <w:b w:val="0"/>
          <w:bCs w:val="0"/>
          <w:sz w:val="16"/>
          <w:szCs w:val="16"/>
          <w:lang w:eastAsia="en-US"/>
        </w:rPr>
        <w:t>Twitter: @JuanManSantos</w:t>
      </w:r>
    </w:p>
    <w:p w:rsidR="000D5193" w:rsidRPr="000D5193" w:rsidRDefault="000D5193" w:rsidP="00A35090">
      <w:pPr>
        <w:pStyle w:val="PlainText"/>
        <w:rPr>
          <w:rFonts w:ascii="Arial" w:hAnsi="Arial" w:cs="Arial"/>
          <w:sz w:val="16"/>
          <w:szCs w:val="16"/>
          <w:u w:val="single"/>
        </w:rPr>
      </w:pPr>
      <w:r w:rsidRPr="000D5193">
        <w:rPr>
          <w:rFonts w:ascii="Arial" w:hAnsi="Arial" w:cs="Arial"/>
          <w:sz w:val="16"/>
          <w:szCs w:val="16"/>
          <w:u w:val="single"/>
        </w:rPr>
        <w:t>Ambassador Camilo Reyes, Embassy of Colombia</w:t>
      </w:r>
    </w:p>
    <w:p w:rsidR="000D5193" w:rsidRPr="000D5193" w:rsidRDefault="000D5193" w:rsidP="00A35090">
      <w:pPr>
        <w:pStyle w:val="PlainText"/>
        <w:rPr>
          <w:rFonts w:ascii="Arial" w:hAnsi="Arial" w:cs="Arial"/>
          <w:sz w:val="16"/>
          <w:szCs w:val="16"/>
        </w:rPr>
      </w:pPr>
      <w:r w:rsidRPr="000D5193">
        <w:rPr>
          <w:rFonts w:ascii="Arial" w:hAnsi="Arial" w:cs="Arial"/>
          <w:sz w:val="16"/>
          <w:szCs w:val="16"/>
        </w:rPr>
        <w:t>1724 Massachusetts Ave NW, Washington DC 20036</w:t>
      </w:r>
    </w:p>
    <w:p w:rsidR="000D5193" w:rsidRPr="000D5193" w:rsidRDefault="000D5193" w:rsidP="00A35090">
      <w:pPr>
        <w:pStyle w:val="PlainText"/>
        <w:rPr>
          <w:rFonts w:ascii="Arial" w:hAnsi="Arial" w:cs="Arial"/>
          <w:sz w:val="16"/>
          <w:szCs w:val="16"/>
        </w:rPr>
      </w:pPr>
      <w:r w:rsidRPr="000D5193">
        <w:rPr>
          <w:rFonts w:ascii="Arial" w:hAnsi="Arial" w:cs="Arial"/>
          <w:sz w:val="16"/>
          <w:szCs w:val="16"/>
        </w:rPr>
        <w:t>Phone: 202 387 8338 I Fax: 202-232-8643</w:t>
      </w:r>
    </w:p>
    <w:p w:rsidR="000D5193" w:rsidRPr="000D5193" w:rsidRDefault="000D5193" w:rsidP="00A35090">
      <w:pPr>
        <w:pStyle w:val="PlainText"/>
        <w:rPr>
          <w:rFonts w:ascii="Arial" w:hAnsi="Arial" w:cs="Arial"/>
          <w:sz w:val="16"/>
          <w:szCs w:val="16"/>
        </w:rPr>
      </w:pPr>
      <w:r w:rsidRPr="000D5193">
        <w:rPr>
          <w:rFonts w:ascii="Arial" w:hAnsi="Arial" w:cs="Arial"/>
          <w:sz w:val="16"/>
          <w:szCs w:val="16"/>
        </w:rPr>
        <w:t xml:space="preserve">Email: </w:t>
      </w:r>
      <w:hyperlink r:id="rId12" w:history="1">
        <w:r w:rsidRPr="000D5193">
          <w:rPr>
            <w:rStyle w:val="Hyperlink"/>
            <w:rFonts w:ascii="Arial" w:hAnsi="Arial" w:cs="Arial"/>
            <w:color w:val="auto"/>
            <w:sz w:val="16"/>
            <w:szCs w:val="16"/>
          </w:rPr>
          <w:t>emwas@colombiaemb.org</w:t>
        </w:r>
      </w:hyperlink>
      <w:r w:rsidRPr="000D5193">
        <w:rPr>
          <w:rFonts w:ascii="Arial" w:hAnsi="Arial" w:cs="Arial"/>
          <w:sz w:val="16"/>
          <w:szCs w:val="16"/>
        </w:rPr>
        <w:t xml:space="preserve">  </w:t>
      </w:r>
    </w:p>
    <w:p w:rsidR="000D5193" w:rsidRDefault="000D5193" w:rsidP="00A35090">
      <w:pPr>
        <w:pStyle w:val="PlainText"/>
        <w:rPr>
          <w:rFonts w:ascii="Arial" w:hAnsi="Arial" w:cs="Arial"/>
          <w:b/>
          <w:sz w:val="16"/>
          <w:szCs w:val="16"/>
        </w:rPr>
        <w:sectPr w:rsidR="000D5193" w:rsidSect="000D5193">
          <w:type w:val="continuous"/>
          <w:pgSz w:w="12240" w:h="15840" w:code="1"/>
          <w:pgMar w:top="720" w:right="720" w:bottom="2160" w:left="720" w:header="0" w:footer="567" w:gutter="0"/>
          <w:cols w:num="2" w:space="567"/>
          <w:titlePg/>
          <w:docGrid w:linePitch="360"/>
        </w:sectPr>
      </w:pPr>
      <w:r w:rsidRPr="000D5193">
        <w:rPr>
          <w:rFonts w:ascii="Arial" w:hAnsi="Arial" w:cs="Arial"/>
          <w:b/>
          <w:sz w:val="16"/>
          <w:szCs w:val="16"/>
        </w:rPr>
        <w:t>Salutation: Dear Ambassador</w:t>
      </w:r>
    </w:p>
    <w:p w:rsidR="000D5193" w:rsidRPr="000D5193" w:rsidRDefault="000D5193" w:rsidP="000D5193">
      <w:pPr>
        <w:pStyle w:val="AITableHeading"/>
        <w:tabs>
          <w:tab w:val="clear" w:pos="567"/>
        </w:tabs>
        <w:rPr>
          <w:rFonts w:cs="Arial"/>
          <w:sz w:val="16"/>
          <w:szCs w:val="16"/>
        </w:rPr>
      </w:pPr>
      <w:r w:rsidRPr="000D5193">
        <w:rPr>
          <w:rFonts w:cs="Arial"/>
          <w:bCs w:val="0"/>
          <w:sz w:val="16"/>
          <w:szCs w:val="16"/>
          <w:lang w:eastAsia="en-US"/>
        </w:rPr>
        <w:t>Salutation: Dear President</w:t>
      </w:r>
    </w:p>
    <w:p w:rsidR="000D5193" w:rsidRPr="000D5193" w:rsidRDefault="000D5193" w:rsidP="00A35090">
      <w:pPr>
        <w:pStyle w:val="PlainText"/>
        <w:rPr>
          <w:rFonts w:ascii="Arial" w:hAnsi="Arial" w:cs="Arial"/>
          <w:b/>
          <w:sz w:val="16"/>
          <w:szCs w:val="16"/>
        </w:rPr>
      </w:pPr>
    </w:p>
    <w:p w:rsidR="000D5193" w:rsidRPr="000D5193" w:rsidRDefault="000D5193" w:rsidP="00874DAC">
      <w:pPr>
        <w:pStyle w:val="AITextSmallNoLineSpacing"/>
        <w:spacing w:line="240" w:lineRule="auto"/>
        <w:rPr>
          <w:rFonts w:cs="Arial"/>
        </w:rPr>
      </w:pPr>
    </w:p>
    <w:p w:rsidR="000D5193" w:rsidRDefault="000D5193" w:rsidP="00874DAC">
      <w:pPr>
        <w:pStyle w:val="AITextSmallNoLineSpacing"/>
        <w:spacing w:line="240" w:lineRule="auto"/>
        <w:rPr>
          <w:rFonts w:cs="Arial"/>
        </w:rPr>
        <w:sectPr w:rsidR="000D5193" w:rsidSect="000D5193">
          <w:type w:val="continuous"/>
          <w:pgSz w:w="12240" w:h="15840" w:code="1"/>
          <w:pgMar w:top="720" w:right="720" w:bottom="2160" w:left="720" w:header="0" w:footer="567" w:gutter="0"/>
          <w:cols w:space="567"/>
          <w:titlePg/>
          <w:docGrid w:linePitch="360"/>
        </w:sectPr>
      </w:pPr>
    </w:p>
    <w:p w:rsidR="000D5193" w:rsidRPr="000D5193" w:rsidRDefault="000D5193" w:rsidP="000D5193">
      <w:pPr>
        <w:autoSpaceDE w:val="0"/>
        <w:autoSpaceDN w:val="0"/>
        <w:adjustRightInd w:val="0"/>
        <w:rPr>
          <w:rFonts w:ascii="Arial" w:hAnsi="Arial" w:cs="Arial"/>
          <w:b/>
          <w:color w:val="000000"/>
          <w:sz w:val="18"/>
          <w:szCs w:val="18"/>
        </w:rPr>
      </w:pPr>
      <w:r w:rsidRPr="000D5193">
        <w:rPr>
          <w:rFonts w:ascii="Arial" w:hAnsi="Arial" w:cs="Arial"/>
          <w:b/>
          <w:color w:val="000000"/>
          <w:sz w:val="18"/>
          <w:szCs w:val="18"/>
        </w:rPr>
        <w:t xml:space="preserve">2) LET US KNOW YOU TOOK ACTION </w:t>
      </w:r>
    </w:p>
    <w:p w:rsidR="000D5193" w:rsidRPr="000D5193" w:rsidRDefault="000D5193" w:rsidP="000D5193">
      <w:pPr>
        <w:autoSpaceDE w:val="0"/>
        <w:autoSpaceDN w:val="0"/>
        <w:adjustRightInd w:val="0"/>
        <w:rPr>
          <w:rFonts w:ascii="Arial" w:hAnsi="Arial" w:cs="Arial"/>
          <w:color w:val="000000"/>
          <w:sz w:val="18"/>
          <w:szCs w:val="18"/>
        </w:rPr>
      </w:pPr>
      <w:hyperlink r:id="rId13" w:history="1">
        <w:r w:rsidRPr="000D5193">
          <w:rPr>
            <w:rStyle w:val="Hyperlink"/>
            <w:rFonts w:ascii="Arial" w:hAnsi="Arial" w:cs="Arial"/>
            <w:sz w:val="18"/>
            <w:szCs w:val="18"/>
          </w:rPr>
          <w:t>Click here</w:t>
        </w:r>
      </w:hyperlink>
      <w:r w:rsidRPr="000D5193">
        <w:rPr>
          <w:rFonts w:ascii="Arial" w:hAnsi="Arial" w:cs="Arial"/>
          <w:color w:val="000000"/>
          <w:sz w:val="18"/>
          <w:szCs w:val="18"/>
        </w:rPr>
        <w:t xml:space="preserve"> to let us know if you took action on this case! </w:t>
      </w:r>
      <w:r w:rsidRPr="000D5193">
        <w:rPr>
          <w:rFonts w:ascii="Arial" w:hAnsi="Arial" w:cs="Arial"/>
          <w:i/>
          <w:iCs/>
          <w:color w:val="000000"/>
          <w:sz w:val="18"/>
          <w:szCs w:val="18"/>
        </w:rPr>
        <w:t xml:space="preserve">This is Urgent Action </w:t>
      </w:r>
      <w:r w:rsidRPr="000D5193">
        <w:rPr>
          <w:rFonts w:ascii="Arial" w:hAnsi="Arial" w:cs="Arial"/>
          <w:i/>
          <w:iCs/>
          <w:color w:val="000000"/>
          <w:sz w:val="18"/>
          <w:szCs w:val="18"/>
        </w:rPr>
        <w:t>268.17</w:t>
      </w:r>
    </w:p>
    <w:p w:rsidR="000D5193" w:rsidRPr="000D5193" w:rsidRDefault="000D5193" w:rsidP="000D5193">
      <w:pPr>
        <w:rPr>
          <w:rFonts w:ascii="Arial" w:hAnsi="Arial" w:cs="Arial"/>
          <w:color w:val="000000"/>
          <w:sz w:val="18"/>
          <w:szCs w:val="18"/>
        </w:rPr>
      </w:pPr>
      <w:r w:rsidRPr="000D5193">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874DAC">
      <w:pPr>
        <w:pStyle w:val="AITextSmallNoLineSpacing"/>
        <w:spacing w:line="240" w:lineRule="auto"/>
        <w:rPr>
          <w:rFonts w:cs="Arial"/>
        </w:rPr>
      </w:pPr>
      <w:r w:rsidRPr="00F95961">
        <w:rPr>
          <w:rFonts w:cs="Arial"/>
        </w:rPr>
        <w:t xml:space="preserve"> </w:t>
      </w: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C424E8" w:rsidRPr="000F0AF1" w:rsidRDefault="00C424E8" w:rsidP="00C424E8">
      <w:pPr>
        <w:rPr>
          <w:rStyle w:val="AIHeadline"/>
          <w:rFonts w:cs="Arial"/>
          <w:snapToGrid w:val="0"/>
          <w:sz w:val="38"/>
          <w:szCs w:val="38"/>
        </w:rPr>
      </w:pPr>
      <w:r>
        <w:rPr>
          <w:rStyle w:val="AIHeadline"/>
          <w:rFonts w:cs="Arial"/>
          <w:snapToGrid w:val="0"/>
          <w:sz w:val="38"/>
          <w:szCs w:val="38"/>
        </w:rPr>
        <w:t xml:space="preserve">killings of </w:t>
      </w:r>
      <w:r w:rsidR="00A52C00">
        <w:rPr>
          <w:rStyle w:val="AIHeadline"/>
          <w:rFonts w:cs="Arial"/>
          <w:snapToGrid w:val="0"/>
          <w:sz w:val="38"/>
          <w:szCs w:val="38"/>
        </w:rPr>
        <w:t xml:space="preserve">land claimant </w:t>
      </w:r>
      <w:r>
        <w:rPr>
          <w:rStyle w:val="AIHeadline"/>
          <w:rFonts w:cs="Arial"/>
          <w:snapToGrid w:val="0"/>
          <w:sz w:val="38"/>
          <w:szCs w:val="38"/>
        </w:rPr>
        <w:t>leaders</w:t>
      </w:r>
    </w:p>
    <w:p w:rsidR="0026766F" w:rsidRPr="00F95961" w:rsidRDefault="0026766F" w:rsidP="000D5193">
      <w:pPr>
        <w:pStyle w:val="Heading2"/>
        <w:spacing w:before="120" w:after="120"/>
        <w:rPr>
          <w:rFonts w:ascii="Arial" w:hAnsi="Arial" w:cs="Arial"/>
        </w:rPr>
      </w:pPr>
      <w:r w:rsidRPr="00F95961">
        <w:rPr>
          <w:rFonts w:ascii="Arial" w:hAnsi="Arial" w:cs="Arial"/>
        </w:rPr>
        <w:t>ADditional Information</w:t>
      </w:r>
    </w:p>
    <w:p w:rsidR="00525ADE" w:rsidRDefault="00525ADE" w:rsidP="00525ADE">
      <w:pPr>
        <w:spacing w:line="240" w:lineRule="exact"/>
        <w:rPr>
          <w:rFonts w:ascii="Arial" w:hAnsi="Arial" w:cs="Arial"/>
          <w:sz w:val="18"/>
          <w:szCs w:val="20"/>
          <w:lang w:eastAsia="en-US"/>
        </w:rPr>
      </w:pPr>
      <w:r w:rsidRPr="00525ADE">
        <w:rPr>
          <w:rFonts w:ascii="Arial" w:hAnsi="Arial" w:cs="Arial"/>
          <w:sz w:val="18"/>
          <w:szCs w:val="20"/>
          <w:lang w:eastAsia="en-US"/>
        </w:rPr>
        <w:t>The Inter-Church Justice and Peace Commission (Comisión Intereclesial de Justicia y Paz, CIJP)  works together with Indigenous and Afro-descendent communities living in the Curvaradó and Jiguamiandó river basins in the process to reclaim their territory. In these zones, paramilitaries have occupied the land of some Indigenous and Afro-descendent communities since 2005.</w:t>
      </w:r>
    </w:p>
    <w:p w:rsidR="00525ADE" w:rsidRPr="00525ADE" w:rsidRDefault="00525ADE" w:rsidP="00525ADE">
      <w:pPr>
        <w:spacing w:line="240" w:lineRule="exact"/>
        <w:rPr>
          <w:rFonts w:ascii="Arial" w:hAnsi="Arial" w:cs="Arial"/>
          <w:sz w:val="18"/>
          <w:szCs w:val="20"/>
          <w:lang w:eastAsia="en-US"/>
        </w:rPr>
      </w:pPr>
    </w:p>
    <w:p w:rsidR="00525ADE" w:rsidRDefault="00525ADE" w:rsidP="00525ADE">
      <w:pPr>
        <w:spacing w:line="240" w:lineRule="exact"/>
        <w:rPr>
          <w:rFonts w:ascii="Arial" w:hAnsi="Arial" w:cs="Arial"/>
          <w:sz w:val="18"/>
          <w:szCs w:val="20"/>
          <w:lang w:eastAsia="en-US"/>
        </w:rPr>
      </w:pPr>
      <w:r w:rsidRPr="00525ADE">
        <w:rPr>
          <w:rFonts w:ascii="Arial" w:hAnsi="Arial" w:cs="Arial"/>
          <w:sz w:val="18"/>
          <w:szCs w:val="20"/>
          <w:lang w:eastAsia="en-US"/>
        </w:rPr>
        <w:t>In recent years, many of the people who fled their land after being violently displaced by the paramilitary and security forces at the end of the 1990s have returned to the Curvaradó and Jiguamiandó river basin communities. The communities have attempted to defend their right to the land and to stop the expansion of illegal African palm plantations and other economic activity in their territory. As a result, many members of the communities have been threatened or murdered. Despite repeated orders from the Constitutional Court, the land has not been returned to the communities.</w:t>
      </w:r>
    </w:p>
    <w:p w:rsidR="00525ADE" w:rsidRPr="00525ADE" w:rsidRDefault="00525ADE" w:rsidP="00525ADE">
      <w:pPr>
        <w:spacing w:line="240" w:lineRule="exact"/>
        <w:rPr>
          <w:rFonts w:ascii="Arial" w:hAnsi="Arial" w:cs="Arial"/>
          <w:sz w:val="18"/>
          <w:szCs w:val="20"/>
          <w:lang w:eastAsia="en-US"/>
        </w:rPr>
      </w:pPr>
    </w:p>
    <w:p w:rsidR="00525ADE" w:rsidRPr="00525ADE" w:rsidRDefault="00525ADE" w:rsidP="00525ADE">
      <w:pPr>
        <w:spacing w:line="240" w:lineRule="exact"/>
        <w:rPr>
          <w:rFonts w:ascii="Arial" w:hAnsi="Arial" w:cs="Arial"/>
          <w:sz w:val="18"/>
          <w:szCs w:val="20"/>
          <w:lang w:eastAsia="en-US"/>
        </w:rPr>
      </w:pPr>
      <w:r w:rsidRPr="00525ADE">
        <w:rPr>
          <w:rFonts w:ascii="Arial" w:hAnsi="Arial" w:cs="Arial"/>
          <w:sz w:val="18"/>
          <w:szCs w:val="20"/>
          <w:lang w:eastAsia="en-US"/>
        </w:rPr>
        <w:t>In April 2006 the first of many different “Humanitarian Zones” was established. These are clearly marked zones whose inhabitants request that the parties to the conflict respect their decision not to participate in the conflict. They represent a means of protection, and also send the message to the parties to the conflict that their rights as</w:t>
      </w:r>
      <w:r w:rsidR="00BD49D1">
        <w:rPr>
          <w:rFonts w:ascii="Arial" w:hAnsi="Arial" w:cs="Arial"/>
          <w:sz w:val="18"/>
          <w:szCs w:val="20"/>
          <w:lang w:eastAsia="en-US"/>
        </w:rPr>
        <w:t xml:space="preserve"> civilians should be respected, demanding</w:t>
      </w:r>
      <w:r w:rsidRPr="00525ADE">
        <w:rPr>
          <w:rFonts w:ascii="Arial" w:hAnsi="Arial" w:cs="Arial"/>
          <w:sz w:val="18"/>
          <w:szCs w:val="20"/>
          <w:lang w:eastAsia="en-US"/>
        </w:rPr>
        <w:t xml:space="preserve"> the right of the civilian population not to be involved in the conflict.</w:t>
      </w:r>
    </w:p>
    <w:p w:rsidR="00525ADE" w:rsidRDefault="00525ADE" w:rsidP="00525ADE">
      <w:pPr>
        <w:spacing w:line="240" w:lineRule="exact"/>
        <w:rPr>
          <w:rFonts w:ascii="Arial" w:hAnsi="Arial" w:cs="Arial"/>
          <w:sz w:val="18"/>
          <w:szCs w:val="20"/>
          <w:lang w:eastAsia="en-US"/>
        </w:rPr>
      </w:pPr>
    </w:p>
    <w:p w:rsidR="00525ADE" w:rsidRDefault="00525ADE" w:rsidP="00525ADE">
      <w:pPr>
        <w:spacing w:line="240" w:lineRule="exact"/>
        <w:rPr>
          <w:rFonts w:ascii="Arial" w:hAnsi="Arial" w:cs="Arial"/>
          <w:sz w:val="18"/>
          <w:szCs w:val="20"/>
          <w:lang w:eastAsia="en-US"/>
        </w:rPr>
      </w:pPr>
      <w:r w:rsidRPr="00525ADE">
        <w:rPr>
          <w:rFonts w:ascii="Arial" w:hAnsi="Arial" w:cs="Arial"/>
          <w:sz w:val="18"/>
          <w:szCs w:val="20"/>
          <w:lang w:eastAsia="en-US"/>
        </w:rPr>
        <w:t xml:space="preserve">Since 2015 there have been reports of paramilitary groups </w:t>
      </w:r>
      <w:r w:rsidR="00BD49D1">
        <w:rPr>
          <w:rFonts w:ascii="Arial" w:hAnsi="Arial" w:cs="Arial"/>
          <w:sz w:val="18"/>
          <w:szCs w:val="20"/>
          <w:lang w:eastAsia="en-US"/>
        </w:rPr>
        <w:t>making incursions into humanitarian zones and areas of biodiversity in the municipality of Riosucio</w:t>
      </w:r>
      <w:r w:rsidRPr="00525ADE">
        <w:rPr>
          <w:rFonts w:ascii="Arial" w:hAnsi="Arial" w:cs="Arial"/>
          <w:sz w:val="18"/>
          <w:szCs w:val="20"/>
          <w:lang w:eastAsia="en-US"/>
        </w:rPr>
        <w:t xml:space="preserve">, stirring up fear among the inhabitants and threatening </w:t>
      </w:r>
      <w:r w:rsidR="00BD49D1">
        <w:rPr>
          <w:rFonts w:ascii="Arial" w:hAnsi="Arial" w:cs="Arial"/>
          <w:sz w:val="18"/>
          <w:szCs w:val="20"/>
          <w:lang w:eastAsia="en-US"/>
        </w:rPr>
        <w:t>the leaders of the communities. The office of the Ombudsman has repeatedly issued warnings on the vulnerability of the communities in this area and the risk of further collective displacements. Despite these warnings, the state response has still not been comprehensive nor timely and the residents feel threatened by paramilitary groups.</w:t>
      </w:r>
      <w:r w:rsidRPr="00525ADE">
        <w:rPr>
          <w:rFonts w:ascii="Arial" w:hAnsi="Arial" w:cs="Arial"/>
          <w:sz w:val="18"/>
          <w:szCs w:val="20"/>
          <w:lang w:eastAsia="en-US"/>
        </w:rPr>
        <w:t xml:space="preserve"> </w:t>
      </w:r>
    </w:p>
    <w:p w:rsidR="00525ADE" w:rsidRDefault="00525ADE" w:rsidP="00525ADE">
      <w:pPr>
        <w:spacing w:line="240" w:lineRule="exact"/>
        <w:rPr>
          <w:rFonts w:ascii="Arial" w:hAnsi="Arial" w:cs="Arial"/>
          <w:sz w:val="18"/>
          <w:szCs w:val="20"/>
          <w:lang w:eastAsia="en-US"/>
        </w:rPr>
      </w:pPr>
    </w:p>
    <w:p w:rsidR="00BD49D1" w:rsidRDefault="00BD49D1" w:rsidP="00525ADE">
      <w:pPr>
        <w:spacing w:line="240" w:lineRule="exact"/>
        <w:rPr>
          <w:rFonts w:ascii="Arial" w:hAnsi="Arial" w:cs="Arial"/>
          <w:sz w:val="18"/>
          <w:szCs w:val="20"/>
          <w:lang w:eastAsia="en-US"/>
        </w:rPr>
      </w:pPr>
    </w:p>
    <w:p w:rsidR="00525ADE" w:rsidRDefault="0026766F" w:rsidP="0026766F">
      <w:pPr>
        <w:spacing w:line="240" w:lineRule="exact"/>
        <w:rPr>
          <w:rFonts w:ascii="Arial" w:hAnsi="Arial" w:cs="Arial"/>
          <w:sz w:val="16"/>
          <w:szCs w:val="16"/>
        </w:rPr>
      </w:pPr>
      <w:r w:rsidRPr="00F95961">
        <w:rPr>
          <w:rFonts w:ascii="Arial" w:hAnsi="Arial" w:cs="Arial"/>
          <w:sz w:val="16"/>
          <w:szCs w:val="16"/>
        </w:rPr>
        <w:t>Name:</w:t>
      </w:r>
      <w:r w:rsidR="00525ADE">
        <w:rPr>
          <w:rFonts w:ascii="Arial" w:hAnsi="Arial" w:cs="Arial"/>
          <w:sz w:val="16"/>
          <w:szCs w:val="16"/>
        </w:rPr>
        <w:t xml:space="preserve"> Hernán Bedoya (m), Mario Castaño Bravo (m)</w:t>
      </w:r>
      <w:r w:rsidR="00BD49D1">
        <w:rPr>
          <w:rFonts w:ascii="Arial" w:hAnsi="Arial" w:cs="Arial"/>
          <w:sz w:val="16"/>
          <w:szCs w:val="16"/>
        </w:rPr>
        <w:t xml:space="preserve"> and inhabitants of </w:t>
      </w:r>
      <w:r w:rsidR="00BD49D1" w:rsidRPr="00BD49D1">
        <w:rPr>
          <w:rFonts w:ascii="Arial" w:hAnsi="Arial" w:cs="Arial"/>
          <w:sz w:val="16"/>
          <w:szCs w:val="16"/>
        </w:rPr>
        <w:t>humanitarian zones and areas of biodiversity</w:t>
      </w:r>
      <w:r w:rsidR="00BD49D1">
        <w:rPr>
          <w:rFonts w:ascii="Arial" w:hAnsi="Arial" w:cs="Arial"/>
          <w:sz w:val="16"/>
          <w:szCs w:val="16"/>
        </w:rPr>
        <w:t xml:space="preserve"> in the Department of Chocó.</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25ADE">
        <w:rPr>
          <w:rFonts w:ascii="Arial" w:hAnsi="Arial" w:cs="Arial"/>
          <w:sz w:val="16"/>
          <w:szCs w:val="16"/>
        </w:rPr>
        <w:t xml:space="preserve"> All</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D5193">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BD49D1">
        <w:rPr>
          <w:rFonts w:ascii="Arial" w:hAnsi="Arial" w:cs="Arial"/>
          <w:sz w:val="16"/>
          <w:szCs w:val="16"/>
        </w:rPr>
        <w:t>268/17</w:t>
      </w:r>
      <w:r w:rsidRPr="00F95961">
        <w:rPr>
          <w:rFonts w:ascii="Arial" w:hAnsi="Arial" w:cs="Arial"/>
          <w:sz w:val="16"/>
          <w:szCs w:val="16"/>
        </w:rPr>
        <w:t xml:space="preserve"> </w:t>
      </w:r>
      <w:r w:rsidR="00BD49D1">
        <w:rPr>
          <w:rFonts w:ascii="Arial" w:hAnsi="Arial" w:cs="Arial"/>
          <w:sz w:val="16"/>
          <w:szCs w:val="16"/>
        </w:rPr>
        <w:t xml:space="preserve">AI </w:t>
      </w:r>
      <w:r w:rsidRPr="00F95961">
        <w:rPr>
          <w:rFonts w:ascii="Arial" w:hAnsi="Arial" w:cs="Arial"/>
          <w:sz w:val="16"/>
          <w:szCs w:val="16"/>
        </w:rPr>
        <w:t xml:space="preserve">Index: </w:t>
      </w:r>
      <w:r w:rsidR="00BD49D1">
        <w:rPr>
          <w:rFonts w:ascii="Arial" w:hAnsi="Arial"/>
          <w:sz w:val="16"/>
        </w:rPr>
        <w:t>AMR 23/7588/</w:t>
      </w:r>
      <w:r w:rsidR="00160829">
        <w:rPr>
          <w:rFonts w:ascii="Arial" w:hAnsi="Arial"/>
          <w:sz w:val="16"/>
        </w:rPr>
        <w:t xml:space="preserve">2017 </w:t>
      </w:r>
      <w:r w:rsidR="00160829" w:rsidRPr="00F95961">
        <w:rPr>
          <w:rFonts w:ascii="Arial" w:hAnsi="Arial" w:cs="Arial"/>
          <w:sz w:val="16"/>
          <w:szCs w:val="16"/>
        </w:rPr>
        <w:t>Issue</w:t>
      </w:r>
      <w:r w:rsidRPr="00F95961">
        <w:rPr>
          <w:rFonts w:ascii="Arial" w:hAnsi="Arial" w:cs="Arial"/>
          <w:sz w:val="16"/>
          <w:szCs w:val="16"/>
        </w:rPr>
        <w:t xml:space="preserve"> Date: </w:t>
      </w:r>
      <w:r w:rsidR="00BD49D1">
        <w:rPr>
          <w:rFonts w:ascii="Arial" w:hAnsi="Arial" w:cs="Arial"/>
          <w:sz w:val="16"/>
          <w:szCs w:val="16"/>
        </w:rPr>
        <w:t>11 December 2017</w:t>
      </w:r>
    </w:p>
    <w:p w:rsidR="0026766F" w:rsidRPr="00F95961" w:rsidRDefault="0026766F" w:rsidP="0026766F">
      <w:pPr>
        <w:spacing w:line="240" w:lineRule="exact"/>
        <w:rPr>
          <w:rFonts w:ascii="Arial" w:hAnsi="Arial" w:cs="Arial"/>
          <w:sz w:val="16"/>
          <w:szCs w:val="16"/>
        </w:rPr>
      </w:pPr>
    </w:p>
    <w:sectPr w:rsidR="0026766F" w:rsidRPr="00F95961" w:rsidSect="000D519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FB" w:rsidRDefault="00CD6CFB">
      <w:r>
        <w:separator/>
      </w:r>
    </w:p>
  </w:endnote>
  <w:endnote w:type="continuationSeparator" w:id="0">
    <w:p w:rsidR="00CD6CFB" w:rsidRDefault="00CD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D6CFB">
    <w:pPr>
      <w:pStyle w:val="Footer"/>
    </w:pPr>
    <w:r w:rsidRPr="00CD6CF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93" w:rsidRPr="00D158C3" w:rsidRDefault="000D5193" w:rsidP="000D519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D5193" w:rsidRPr="00D158C3" w:rsidRDefault="000D5193" w:rsidP="000D5193">
    <w:pPr>
      <w:jc w:val="center"/>
      <w:rPr>
        <w:rFonts w:ascii="Arial" w:hAnsi="Arial" w:cs="Arial"/>
        <w:sz w:val="16"/>
        <w:szCs w:val="16"/>
      </w:rPr>
    </w:pPr>
    <w:r w:rsidRPr="00D158C3">
      <w:rPr>
        <w:rFonts w:ascii="Arial" w:hAnsi="Arial" w:cs="Arial"/>
        <w:sz w:val="16"/>
        <w:szCs w:val="16"/>
      </w:rPr>
      <w:t>T (212) 807- 8400 | uan@aiusa.org | www.amnestyusa.org/uan</w:t>
    </w:r>
  </w:p>
  <w:p w:rsidR="000D5193" w:rsidRPr="00D0106D" w:rsidRDefault="000D5193" w:rsidP="000D5193">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FB" w:rsidRDefault="00CD6CFB">
      <w:r>
        <w:separator/>
      </w:r>
    </w:p>
  </w:footnote>
  <w:footnote w:type="continuationSeparator" w:id="0">
    <w:p w:rsidR="00CD6CFB" w:rsidRDefault="00CD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874DAC">
    <w:pPr>
      <w:tabs>
        <w:tab w:val="right" w:pos="10203"/>
      </w:tabs>
    </w:pPr>
    <w:r w:rsidRPr="00B33D3D">
      <w:rPr>
        <w:rFonts w:ascii="Arial" w:hAnsi="Arial" w:cs="Arial"/>
        <w:sz w:val="16"/>
        <w:szCs w:val="16"/>
      </w:rPr>
      <w:t xml:space="preserve">UA: </w:t>
    </w:r>
    <w:r w:rsidR="00525ADE">
      <w:rPr>
        <w:rFonts w:ascii="Arial" w:hAnsi="Arial" w:cs="Arial"/>
        <w:sz w:val="16"/>
        <w:szCs w:val="16"/>
      </w:rPr>
      <w:t>268/17</w:t>
    </w:r>
    <w:r w:rsidRPr="00B33D3D">
      <w:rPr>
        <w:rFonts w:ascii="Arial" w:hAnsi="Arial" w:cs="Arial"/>
        <w:sz w:val="16"/>
        <w:szCs w:val="16"/>
      </w:rPr>
      <w:t xml:space="preserve"> Index: </w:t>
    </w:r>
    <w:r w:rsidR="00525ADE" w:rsidRPr="00253305">
      <w:rPr>
        <w:rFonts w:ascii="Arial" w:hAnsi="Arial"/>
        <w:sz w:val="16"/>
      </w:rPr>
      <w:t>AMR 23/</w:t>
    </w:r>
    <w:r w:rsidR="00525ADE">
      <w:rPr>
        <w:rFonts w:ascii="Arial" w:hAnsi="Arial"/>
        <w:sz w:val="16"/>
      </w:rPr>
      <w:t>7588</w:t>
    </w:r>
    <w:r w:rsidR="00525ADE" w:rsidRPr="00253305">
      <w:rPr>
        <w:rFonts w:ascii="Arial" w:hAnsi="Arial"/>
        <w:sz w:val="16"/>
      </w:rPr>
      <w:t>/2017 Colombia</w:t>
    </w:r>
    <w:r w:rsidRPr="00B33D3D">
      <w:rPr>
        <w:rFonts w:ascii="Arial" w:hAnsi="Arial" w:cs="Arial"/>
        <w:sz w:val="16"/>
        <w:szCs w:val="16"/>
      </w:rPr>
      <w:tab/>
      <w:t xml:space="preserve">Date: </w:t>
    </w:r>
    <w:r w:rsidR="00525ADE">
      <w:rPr>
        <w:rFonts w:ascii="Arial" w:hAnsi="Arial" w:cs="Arial"/>
        <w:sz w:val="16"/>
        <w:szCs w:val="16"/>
      </w:rPr>
      <w:t>11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D5193"/>
    <w:rsid w:val="000F0AF1"/>
    <w:rsid w:val="000F11B8"/>
    <w:rsid w:val="0010334A"/>
    <w:rsid w:val="00114598"/>
    <w:rsid w:val="001411BF"/>
    <w:rsid w:val="00155BD6"/>
    <w:rsid w:val="00160829"/>
    <w:rsid w:val="001624EA"/>
    <w:rsid w:val="001671E0"/>
    <w:rsid w:val="001951FB"/>
    <w:rsid w:val="00196F3C"/>
    <w:rsid w:val="001B7B2B"/>
    <w:rsid w:val="001E0993"/>
    <w:rsid w:val="001F5219"/>
    <w:rsid w:val="00253305"/>
    <w:rsid w:val="00262F50"/>
    <w:rsid w:val="0026766F"/>
    <w:rsid w:val="0027166B"/>
    <w:rsid w:val="00282ADC"/>
    <w:rsid w:val="002923B7"/>
    <w:rsid w:val="002932CE"/>
    <w:rsid w:val="00296158"/>
    <w:rsid w:val="002A3747"/>
    <w:rsid w:val="002A6E8E"/>
    <w:rsid w:val="00310926"/>
    <w:rsid w:val="00345355"/>
    <w:rsid w:val="00347243"/>
    <w:rsid w:val="00370CFC"/>
    <w:rsid w:val="003A2A73"/>
    <w:rsid w:val="003D377A"/>
    <w:rsid w:val="003F71D6"/>
    <w:rsid w:val="00415A74"/>
    <w:rsid w:val="00475586"/>
    <w:rsid w:val="00483E30"/>
    <w:rsid w:val="004B50D3"/>
    <w:rsid w:val="004D19C7"/>
    <w:rsid w:val="004E6A6E"/>
    <w:rsid w:val="005040F2"/>
    <w:rsid w:val="00504DB4"/>
    <w:rsid w:val="005078F0"/>
    <w:rsid w:val="005149A9"/>
    <w:rsid w:val="00525ADE"/>
    <w:rsid w:val="0053584A"/>
    <w:rsid w:val="005534BC"/>
    <w:rsid w:val="005C2CBA"/>
    <w:rsid w:val="005C41FB"/>
    <w:rsid w:val="005D159E"/>
    <w:rsid w:val="005E3947"/>
    <w:rsid w:val="005F0D06"/>
    <w:rsid w:val="005F29C5"/>
    <w:rsid w:val="005F40CC"/>
    <w:rsid w:val="00606C38"/>
    <w:rsid w:val="006259DA"/>
    <w:rsid w:val="006814D6"/>
    <w:rsid w:val="006820E8"/>
    <w:rsid w:val="006A3A05"/>
    <w:rsid w:val="006C2190"/>
    <w:rsid w:val="006C3DE2"/>
    <w:rsid w:val="006C522F"/>
    <w:rsid w:val="007179E8"/>
    <w:rsid w:val="00726DA1"/>
    <w:rsid w:val="00736B40"/>
    <w:rsid w:val="007371BD"/>
    <w:rsid w:val="007479B8"/>
    <w:rsid w:val="007620A6"/>
    <w:rsid w:val="007668F4"/>
    <w:rsid w:val="0077354F"/>
    <w:rsid w:val="00795D45"/>
    <w:rsid w:val="007A1959"/>
    <w:rsid w:val="007A5DA8"/>
    <w:rsid w:val="007E0CAD"/>
    <w:rsid w:val="007E57A7"/>
    <w:rsid w:val="007F1204"/>
    <w:rsid w:val="00815508"/>
    <w:rsid w:val="008224D0"/>
    <w:rsid w:val="008241AB"/>
    <w:rsid w:val="0086100E"/>
    <w:rsid w:val="0086363D"/>
    <w:rsid w:val="00874DAC"/>
    <w:rsid w:val="00875E19"/>
    <w:rsid w:val="008C6392"/>
    <w:rsid w:val="008E48B0"/>
    <w:rsid w:val="008F64FC"/>
    <w:rsid w:val="009144AA"/>
    <w:rsid w:val="00946781"/>
    <w:rsid w:val="00950C7F"/>
    <w:rsid w:val="00963CA3"/>
    <w:rsid w:val="00985339"/>
    <w:rsid w:val="00987C31"/>
    <w:rsid w:val="009966D1"/>
    <w:rsid w:val="009971C5"/>
    <w:rsid w:val="009C0BC3"/>
    <w:rsid w:val="009D5F0B"/>
    <w:rsid w:val="009E0910"/>
    <w:rsid w:val="009F4BB3"/>
    <w:rsid w:val="00A52C00"/>
    <w:rsid w:val="00AE2EB2"/>
    <w:rsid w:val="00AF4CF9"/>
    <w:rsid w:val="00B043D9"/>
    <w:rsid w:val="00B06E79"/>
    <w:rsid w:val="00B22D7A"/>
    <w:rsid w:val="00B33D3D"/>
    <w:rsid w:val="00B4432F"/>
    <w:rsid w:val="00B60FB0"/>
    <w:rsid w:val="00B811E7"/>
    <w:rsid w:val="00B84EF8"/>
    <w:rsid w:val="00B9147D"/>
    <w:rsid w:val="00BA31FC"/>
    <w:rsid w:val="00BB4E91"/>
    <w:rsid w:val="00BD49D1"/>
    <w:rsid w:val="00BE4AEB"/>
    <w:rsid w:val="00C264C5"/>
    <w:rsid w:val="00C424E8"/>
    <w:rsid w:val="00C64997"/>
    <w:rsid w:val="00CD6CFB"/>
    <w:rsid w:val="00CE6658"/>
    <w:rsid w:val="00D0106D"/>
    <w:rsid w:val="00D03746"/>
    <w:rsid w:val="00D20DEB"/>
    <w:rsid w:val="00D40F50"/>
    <w:rsid w:val="00D63AA5"/>
    <w:rsid w:val="00D6401F"/>
    <w:rsid w:val="00D85FE8"/>
    <w:rsid w:val="00DA0C5A"/>
    <w:rsid w:val="00DC5FB0"/>
    <w:rsid w:val="00DC6A82"/>
    <w:rsid w:val="00DD777F"/>
    <w:rsid w:val="00DF0C26"/>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95961"/>
    <w:rsid w:val="00F9670D"/>
    <w:rsid w:val="00FD1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A4B62D-092A-4382-8E50-26F65691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A52C00"/>
    <w:rPr>
      <w:rFonts w:ascii="Segoe UI" w:hAnsi="Segoe UI" w:cs="Segoe UI"/>
      <w:sz w:val="18"/>
      <w:szCs w:val="18"/>
    </w:rPr>
  </w:style>
  <w:style w:type="character" w:customStyle="1" w:styleId="BalloonTextChar">
    <w:name w:val="Balloon Text Char"/>
    <w:basedOn w:val="DefaultParagraphFont"/>
    <w:link w:val="BalloonText"/>
    <w:uiPriority w:val="99"/>
    <w:locked/>
    <w:rsid w:val="00A52C00"/>
    <w:rPr>
      <w:rFonts w:ascii="Segoe UI" w:hAnsi="Segoe UI"/>
      <w:sz w:val="18"/>
      <w:lang w:val="en-GB" w:eastAsia="zh-CN"/>
    </w:rPr>
  </w:style>
  <w:style w:type="character" w:styleId="CommentReference">
    <w:name w:val="annotation reference"/>
    <w:basedOn w:val="DefaultParagraphFont"/>
    <w:uiPriority w:val="99"/>
    <w:rsid w:val="00A52C00"/>
    <w:rPr>
      <w:sz w:val="16"/>
    </w:rPr>
  </w:style>
  <w:style w:type="paragraph" w:styleId="CommentText">
    <w:name w:val="annotation text"/>
    <w:basedOn w:val="Normal"/>
    <w:link w:val="CommentTextChar"/>
    <w:uiPriority w:val="99"/>
    <w:rsid w:val="00A52C00"/>
    <w:rPr>
      <w:sz w:val="20"/>
      <w:szCs w:val="20"/>
    </w:rPr>
  </w:style>
  <w:style w:type="character" w:customStyle="1" w:styleId="CommentTextChar">
    <w:name w:val="Comment Text Char"/>
    <w:basedOn w:val="DefaultParagraphFont"/>
    <w:link w:val="CommentText"/>
    <w:uiPriority w:val="99"/>
    <w:locked/>
    <w:rsid w:val="00A52C00"/>
    <w:rPr>
      <w:lang w:val="en-GB" w:eastAsia="zh-CN"/>
    </w:rPr>
  </w:style>
  <w:style w:type="paragraph" w:styleId="CommentSubject">
    <w:name w:val="annotation subject"/>
    <w:basedOn w:val="CommentText"/>
    <w:next w:val="CommentText"/>
    <w:link w:val="CommentSubjectChar"/>
    <w:uiPriority w:val="99"/>
    <w:rsid w:val="00A52C00"/>
    <w:rPr>
      <w:b/>
      <w:bCs/>
    </w:rPr>
  </w:style>
  <w:style w:type="character" w:customStyle="1" w:styleId="CommentSubjectChar">
    <w:name w:val="Comment Subject Char"/>
    <w:basedOn w:val="CommentTextChar"/>
    <w:link w:val="CommentSubject"/>
    <w:uiPriority w:val="99"/>
    <w:locked/>
    <w:rsid w:val="00A52C00"/>
    <w:rPr>
      <w:b/>
      <w:lang w:val="en-GB" w:eastAsia="zh-CN"/>
    </w:rPr>
  </w:style>
  <w:style w:type="character" w:styleId="Hyperlink">
    <w:name w:val="Hyperlink"/>
    <w:basedOn w:val="DefaultParagraphFont"/>
    <w:uiPriority w:val="99"/>
    <w:rsid w:val="00874DAC"/>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D519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D5193"/>
    <w:rPr>
      <w:rFonts w:ascii="Consolas" w:eastAsiaTheme="minorHAnsi" w:hAnsi="Consolas" w:cstheme="minorBidi"/>
      <w:sz w:val="21"/>
      <w:szCs w:val="21"/>
    </w:rPr>
  </w:style>
  <w:style w:type="character" w:customStyle="1" w:styleId="e2ma-style">
    <w:name w:val="e2ma-style"/>
    <w:basedOn w:val="DefaultParagraphFont"/>
    <w:rsid w:val="000D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was@colombiaem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presidencia.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Template>
  <TotalTime>2</TotalTime>
  <Pages>2</Pages>
  <Words>959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 Team</cp:lastModifiedBy>
  <cp:revision>3</cp:revision>
  <cp:lastPrinted>2017-12-12T15:58:00Z</cp:lastPrinted>
  <dcterms:created xsi:type="dcterms:W3CDTF">2017-12-12T15:58:00Z</dcterms:created>
  <dcterms:modified xsi:type="dcterms:W3CDTF">2017-12-12T15:59:00Z</dcterms:modified>
</cp:coreProperties>
</file>