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6F" w:rsidRPr="00F95961" w:rsidRDefault="0026766F" w:rsidP="00990AA1">
      <w:pPr>
        <w:pStyle w:val="AIUrgentActionTopHeading"/>
        <w:tabs>
          <w:tab w:val="clear" w:pos="567"/>
        </w:tabs>
        <w:spacing w:line="240" w:lineRule="auto"/>
        <w:rPr>
          <w:rFonts w:cs="Arial"/>
          <w:sz w:val="120"/>
          <w:szCs w:val="120"/>
        </w:rPr>
      </w:pPr>
      <w:r w:rsidRPr="00F95961">
        <w:rPr>
          <w:rFonts w:cs="Arial"/>
          <w:sz w:val="120"/>
          <w:szCs w:val="120"/>
        </w:rPr>
        <w:t>URGENT ACTION</w:t>
      </w:r>
    </w:p>
    <w:p w:rsidR="00196474" w:rsidRDefault="00196474" w:rsidP="00990AA1">
      <w:pPr>
        <w:pStyle w:val="AIintropara"/>
        <w:spacing w:after="0" w:line="240" w:lineRule="auto"/>
        <w:rPr>
          <w:rStyle w:val="AIHeadline"/>
          <w:rFonts w:cs="Arial"/>
          <w:b w:val="0"/>
          <w:snapToGrid w:val="0"/>
          <w:sz w:val="38"/>
          <w:szCs w:val="38"/>
          <w:lang w:eastAsia="zh-CN"/>
        </w:rPr>
      </w:pPr>
      <w:r w:rsidRPr="00196474">
        <w:rPr>
          <w:rStyle w:val="AIHeadline"/>
          <w:rFonts w:cs="Arial"/>
          <w:b w:val="0"/>
          <w:snapToGrid w:val="0"/>
          <w:sz w:val="38"/>
          <w:szCs w:val="38"/>
          <w:lang w:eastAsia="zh-CN"/>
        </w:rPr>
        <w:t xml:space="preserve">LEADER OF PEACE COMMUNITY THREATENED </w:t>
      </w:r>
    </w:p>
    <w:p w:rsidR="00196474" w:rsidRDefault="00196474" w:rsidP="00990AA1">
      <w:pPr>
        <w:pStyle w:val="AIBodytext"/>
        <w:tabs>
          <w:tab w:val="clear" w:pos="567"/>
        </w:tabs>
        <w:spacing w:line="240" w:lineRule="auto"/>
        <w:rPr>
          <w:rStyle w:val="StyleAIBodytextAsianSimSunChar"/>
          <w:rFonts w:cs="Arial"/>
          <w:b/>
          <w:sz w:val="24"/>
          <w:szCs w:val="24"/>
        </w:rPr>
      </w:pPr>
      <w:r w:rsidRPr="00196474">
        <w:rPr>
          <w:rFonts w:cs="Arial"/>
          <w:b/>
          <w:sz w:val="24"/>
          <w:szCs w:val="24"/>
        </w:rPr>
        <w:t>Paramilitary groups continue their incursions and threats against the people of the Peace Community of San José de Apartadó, Colombia, and the leaders who have reported these abuses nationally and internationally.</w:t>
      </w:r>
      <w:r w:rsidRPr="00196474">
        <w:rPr>
          <w:rStyle w:val="StyleAIBodytextAsianSimSunChar"/>
          <w:rFonts w:cs="Arial"/>
          <w:b/>
          <w:sz w:val="24"/>
          <w:szCs w:val="24"/>
        </w:rPr>
        <w:t xml:space="preserve"> </w:t>
      </w:r>
    </w:p>
    <w:p w:rsidR="00196474" w:rsidRPr="00196474" w:rsidRDefault="00196474" w:rsidP="00990AA1">
      <w:pPr>
        <w:pStyle w:val="AITableHeading"/>
        <w:rPr>
          <w:rStyle w:val="StyleAIBodytextAsianSimSunChar"/>
          <w:rFonts w:cs="Arial"/>
          <w:b w:val="0"/>
          <w:bCs w:val="0"/>
        </w:rPr>
      </w:pPr>
      <w:r w:rsidRPr="00196474">
        <w:rPr>
          <w:rStyle w:val="StyleAIBodytextAsianSimSunChar"/>
          <w:rFonts w:cs="Arial"/>
          <w:b w:val="0"/>
          <w:bCs w:val="0"/>
        </w:rPr>
        <w:t xml:space="preserve">The paramilitary group </w:t>
      </w:r>
      <w:r w:rsidR="00401364" w:rsidRPr="00401364">
        <w:rPr>
          <w:rStyle w:val="StyleAIBodytextAsianSimSunChar"/>
          <w:rFonts w:cs="Arial"/>
          <w:b w:val="0"/>
          <w:bCs w:val="0"/>
        </w:rPr>
        <w:t xml:space="preserve">Gaitanistas Self-Defence Forces of Colombia </w:t>
      </w:r>
      <w:r w:rsidR="00401364">
        <w:rPr>
          <w:rStyle w:val="StyleAIBodytextAsianSimSunChar"/>
          <w:rFonts w:cs="Arial"/>
          <w:b w:val="0"/>
          <w:bCs w:val="0"/>
        </w:rPr>
        <w:t>(</w:t>
      </w:r>
      <w:r w:rsidRPr="00196474">
        <w:rPr>
          <w:rStyle w:val="StyleAIBodytextAsianSimSunChar"/>
          <w:rFonts w:cs="Arial"/>
          <w:b w:val="0"/>
          <w:bCs w:val="0"/>
        </w:rPr>
        <w:t>Autodefensas Gaitanistas de Colombia</w:t>
      </w:r>
      <w:r w:rsidR="00401364">
        <w:rPr>
          <w:rStyle w:val="StyleAIBodytextAsianSimSunChar"/>
          <w:rFonts w:cs="Arial"/>
          <w:b w:val="0"/>
          <w:bCs w:val="0"/>
        </w:rPr>
        <w:t xml:space="preserve">, </w:t>
      </w:r>
      <w:r w:rsidRPr="00196474">
        <w:rPr>
          <w:rStyle w:val="StyleAIBodytextAsianSimSunChar"/>
          <w:rFonts w:cs="Arial"/>
          <w:b w:val="0"/>
          <w:bCs w:val="0"/>
        </w:rPr>
        <w:t>AGC) is advancing to gain control of the village of San José de Apartadó and is jeopardizing the Peace Community’s 20 years of work to maintain neutrality in Colombia’s armed conflict. One of AGC’s tactics is to threaten community leaders with death.</w:t>
      </w:r>
    </w:p>
    <w:p w:rsidR="00196474" w:rsidRPr="00196474" w:rsidRDefault="00196474" w:rsidP="00990AA1">
      <w:pPr>
        <w:pStyle w:val="AITableHeading"/>
        <w:rPr>
          <w:rStyle w:val="StyleAIBodytextAsianSimSunChar"/>
          <w:rFonts w:cs="Arial"/>
          <w:b w:val="0"/>
          <w:bCs w:val="0"/>
        </w:rPr>
      </w:pPr>
    </w:p>
    <w:p w:rsidR="00196474" w:rsidRPr="00E46D6D" w:rsidRDefault="00196474" w:rsidP="00990AA1">
      <w:pPr>
        <w:pStyle w:val="AITableHeading"/>
        <w:rPr>
          <w:rStyle w:val="StyleAIBodytextAsianSimSunChar"/>
          <w:rFonts w:cs="Arial"/>
          <w:b w:val="0"/>
          <w:bCs w:val="0"/>
          <w:lang w:val="en-US"/>
        </w:rPr>
      </w:pPr>
      <w:r w:rsidRPr="00E46D6D">
        <w:rPr>
          <w:rStyle w:val="StyleAIBodytextAsianSimSunChar"/>
          <w:rFonts w:cs="Arial"/>
          <w:bCs w:val="0"/>
        </w:rPr>
        <w:t>Gildardo Tuberquia</w:t>
      </w:r>
      <w:r w:rsidRPr="00196474">
        <w:rPr>
          <w:rStyle w:val="StyleAIBodytextAsianSimSunChar"/>
          <w:rFonts w:cs="Arial"/>
          <w:b w:val="0"/>
          <w:bCs w:val="0"/>
        </w:rPr>
        <w:t xml:space="preserve">, a member of the Internal Council of the Peace Community of San José de Apartadó, reported that he received at least eight death threats in 2017. The most recent occurred on 30 November, when a group of paramilitary fighters was patrolling Mulatos and Resbaloza streets in San José de Apartadó. According to the community’s latest statement, the paramilitary fighters told Gildardo Tuberquia that they were going to kidnap and kill him and any other community members who continue to report these incidents. They threatened that “they will kill these </w:t>
      </w:r>
      <w:r w:rsidR="00E46D6D">
        <w:rPr>
          <w:rStyle w:val="StyleAIBodytextAsianSimSunChar"/>
          <w:rFonts w:cs="Arial"/>
          <w:b w:val="0"/>
          <w:bCs w:val="0"/>
        </w:rPr>
        <w:t>sons of bitch</w:t>
      </w:r>
      <w:r w:rsidRPr="00196474">
        <w:rPr>
          <w:rStyle w:val="StyleAIBodytextAsianSimSunChar"/>
          <w:rFonts w:cs="Arial"/>
          <w:b w:val="0"/>
          <w:bCs w:val="0"/>
        </w:rPr>
        <w:t>[expletive] community members who are getting in the way of their economic plans for the region”</w:t>
      </w:r>
      <w:r w:rsidR="00E46D6D">
        <w:rPr>
          <w:rStyle w:val="StyleAIBodytextAsianSimSunChar"/>
          <w:rFonts w:cs="Arial"/>
          <w:b w:val="0"/>
          <w:bCs w:val="0"/>
        </w:rPr>
        <w:t xml:space="preserve"> </w:t>
      </w:r>
      <w:r w:rsidR="00E46D6D" w:rsidRPr="00E46D6D">
        <w:rPr>
          <w:rStyle w:val="StyleAIBodytextAsianSimSunChar"/>
          <w:rFonts w:cs="Arial"/>
          <w:b w:val="0"/>
          <w:bCs w:val="0"/>
          <w:lang w:val="en-US"/>
        </w:rPr>
        <w:t>(</w:t>
      </w:r>
      <w:r w:rsidR="00E46D6D" w:rsidRPr="00E46D6D">
        <w:rPr>
          <w:rStyle w:val="StyleAIBodytextAsianSimSunChar"/>
          <w:rFonts w:cs="Arial"/>
          <w:b w:val="0"/>
          <w:bCs w:val="0"/>
          <w:i/>
          <w:lang w:val="en-US"/>
        </w:rPr>
        <w:t>van a matar a esos hp miembros de la comunidad pues son un estorbo para el proyecto económico que traen para la región</w:t>
      </w:r>
      <w:r w:rsidR="00E46D6D" w:rsidRPr="00E46D6D">
        <w:rPr>
          <w:rStyle w:val="StyleAIBodytextAsianSimSunChar"/>
          <w:rFonts w:cs="Arial"/>
          <w:b w:val="0"/>
          <w:bCs w:val="0"/>
          <w:lang w:val="en-US"/>
        </w:rPr>
        <w:t>).</w:t>
      </w:r>
    </w:p>
    <w:p w:rsidR="00196474" w:rsidRPr="00E46D6D" w:rsidRDefault="00196474" w:rsidP="00990AA1">
      <w:pPr>
        <w:pStyle w:val="AITableHeading"/>
        <w:rPr>
          <w:rStyle w:val="StyleAIBodytextAsianSimSunChar"/>
          <w:rFonts w:cs="Arial"/>
          <w:b w:val="0"/>
          <w:bCs w:val="0"/>
          <w:lang w:val="en-US"/>
        </w:rPr>
      </w:pPr>
    </w:p>
    <w:p w:rsidR="00196474" w:rsidRDefault="00196474" w:rsidP="00990AA1">
      <w:pPr>
        <w:pStyle w:val="AITableHeading"/>
        <w:tabs>
          <w:tab w:val="clear" w:pos="567"/>
        </w:tabs>
        <w:rPr>
          <w:rStyle w:val="StyleAIBodytextAsianSimSunChar"/>
          <w:rFonts w:cs="Arial"/>
          <w:b w:val="0"/>
          <w:bCs w:val="0"/>
        </w:rPr>
      </w:pPr>
      <w:r w:rsidRPr="00196474">
        <w:rPr>
          <w:rStyle w:val="StyleAIBodytextAsianSimSunChar"/>
          <w:rFonts w:cs="Arial"/>
          <w:b w:val="0"/>
          <w:bCs w:val="0"/>
        </w:rPr>
        <w:t>Throughout 2017, Gildardo Tuberquia has reported AGC activity and his town’s need for protection</w:t>
      </w:r>
      <w:r w:rsidR="00401364">
        <w:rPr>
          <w:rStyle w:val="StyleAIBodytextAsianSimSunChar"/>
          <w:rFonts w:cs="Arial"/>
          <w:b w:val="0"/>
          <w:bCs w:val="0"/>
        </w:rPr>
        <w:t>, both</w:t>
      </w:r>
      <w:r w:rsidRPr="00196474">
        <w:rPr>
          <w:rStyle w:val="StyleAIBodytextAsianSimSunChar"/>
          <w:rFonts w:cs="Arial"/>
          <w:b w:val="0"/>
          <w:bCs w:val="0"/>
        </w:rPr>
        <w:t xml:space="preserve"> nationally and internationally. He spoke, for example, before Colombia’s Congress in May. At this time, he can only travel </w:t>
      </w:r>
      <w:r w:rsidR="00401364">
        <w:rPr>
          <w:rStyle w:val="StyleAIBodytextAsianSimSunChar"/>
          <w:rFonts w:cs="Arial"/>
          <w:b w:val="0"/>
          <w:bCs w:val="0"/>
        </w:rPr>
        <w:t>with</w:t>
      </w:r>
      <w:r w:rsidRPr="00196474">
        <w:rPr>
          <w:rStyle w:val="StyleAIBodytextAsianSimSunChar"/>
          <w:rFonts w:cs="Arial"/>
          <w:b w:val="0"/>
          <w:bCs w:val="0"/>
        </w:rPr>
        <w:t xml:space="preserve">in </w:t>
      </w:r>
      <w:r w:rsidR="00401364">
        <w:rPr>
          <w:rStyle w:val="StyleAIBodytextAsianSimSunChar"/>
          <w:rFonts w:cs="Arial"/>
          <w:b w:val="0"/>
          <w:bCs w:val="0"/>
        </w:rPr>
        <w:t>San José de Apartadó</w:t>
      </w:r>
      <w:r w:rsidRPr="00196474">
        <w:rPr>
          <w:rStyle w:val="StyleAIBodytextAsianSimSunChar"/>
          <w:rFonts w:cs="Arial"/>
          <w:b w:val="0"/>
          <w:bCs w:val="0"/>
        </w:rPr>
        <w:t xml:space="preserve"> with international accompaniment because of</w:t>
      </w:r>
      <w:r w:rsidR="00401364">
        <w:rPr>
          <w:rStyle w:val="StyleAIBodytextAsianSimSunChar"/>
          <w:rFonts w:cs="Arial"/>
          <w:b w:val="0"/>
          <w:bCs w:val="0"/>
        </w:rPr>
        <w:t xml:space="preserve"> the risk due to</w:t>
      </w:r>
      <w:r w:rsidRPr="00196474">
        <w:rPr>
          <w:rStyle w:val="StyleAIBodytextAsianSimSunChar"/>
          <w:rFonts w:cs="Arial"/>
          <w:b w:val="0"/>
          <w:bCs w:val="0"/>
        </w:rPr>
        <w:t xml:space="preserve"> the threats he has received. In its latest statement, the community writes, “we appreciate from the bottom of our hearts all the people and organizations that have believed our pleas for help and we ask, from our territory that we so dearly wish to see at peace, that you do</w:t>
      </w:r>
      <w:r w:rsidR="00401364">
        <w:rPr>
          <w:rStyle w:val="StyleAIBodytextAsianSimSunChar"/>
          <w:rFonts w:cs="Arial"/>
          <w:b w:val="0"/>
          <w:bCs w:val="0"/>
        </w:rPr>
        <w:t xml:space="preserve"> not</w:t>
      </w:r>
      <w:r w:rsidRPr="00196474">
        <w:rPr>
          <w:rStyle w:val="StyleAIBodytextAsianSimSunChar"/>
          <w:rFonts w:cs="Arial"/>
          <w:b w:val="0"/>
          <w:bCs w:val="0"/>
        </w:rPr>
        <w:t xml:space="preserve"> stop </w:t>
      </w:r>
      <w:r w:rsidR="00401364" w:rsidRPr="00196474">
        <w:rPr>
          <w:rStyle w:val="StyleAIBodytextAsianSimSunChar"/>
          <w:rFonts w:cs="Arial"/>
          <w:b w:val="0"/>
          <w:bCs w:val="0"/>
        </w:rPr>
        <w:t xml:space="preserve">your letters and messages </w:t>
      </w:r>
      <w:r w:rsidR="00401364">
        <w:rPr>
          <w:rStyle w:val="StyleAIBodytextAsianSimSunChar"/>
          <w:rFonts w:cs="Arial"/>
          <w:b w:val="0"/>
          <w:bCs w:val="0"/>
        </w:rPr>
        <w:t xml:space="preserve">to </w:t>
      </w:r>
      <w:r w:rsidRPr="00196474">
        <w:rPr>
          <w:rStyle w:val="StyleAIBodytextAsianSimSunChar"/>
          <w:rFonts w:cs="Arial"/>
          <w:b w:val="0"/>
          <w:bCs w:val="0"/>
        </w:rPr>
        <w:t>pressur</w:t>
      </w:r>
      <w:r w:rsidR="00401364">
        <w:rPr>
          <w:rStyle w:val="StyleAIBodytextAsianSimSunChar"/>
          <w:rFonts w:cs="Arial"/>
          <w:b w:val="0"/>
          <w:bCs w:val="0"/>
        </w:rPr>
        <w:t>e</w:t>
      </w:r>
      <w:r w:rsidRPr="00196474">
        <w:rPr>
          <w:rStyle w:val="StyleAIBodytextAsianSimSunChar"/>
          <w:rFonts w:cs="Arial"/>
          <w:b w:val="0"/>
          <w:bCs w:val="0"/>
        </w:rPr>
        <w:t xml:space="preserve"> with this government that has never cared about the lives of civilians and that furthermore only looks out for its own interests.” </w:t>
      </w:r>
    </w:p>
    <w:p w:rsidR="00196474" w:rsidRDefault="00196474" w:rsidP="00990AA1">
      <w:pPr>
        <w:pStyle w:val="AITableHeading"/>
        <w:tabs>
          <w:tab w:val="clear" w:pos="567"/>
        </w:tabs>
        <w:rPr>
          <w:rStyle w:val="StyleAIBodytextAsianSimSunChar"/>
          <w:rFonts w:cs="Arial"/>
          <w:b w:val="0"/>
          <w:bCs w:val="0"/>
        </w:rPr>
      </w:pPr>
    </w:p>
    <w:p w:rsidR="00990AA1" w:rsidRPr="00E35808" w:rsidRDefault="00990AA1" w:rsidP="00990AA1">
      <w:pPr>
        <w:rPr>
          <w:rFonts w:ascii="Arial" w:eastAsia="Calibri" w:hAnsi="Arial" w:cs="Arial"/>
          <w:b/>
          <w:sz w:val="20"/>
          <w:szCs w:val="20"/>
        </w:rPr>
      </w:pPr>
      <w:r w:rsidRPr="00E35808">
        <w:rPr>
          <w:rFonts w:ascii="Arial" w:eastAsia="Calibri" w:hAnsi="Arial" w:cs="Arial"/>
          <w:b/>
          <w:sz w:val="20"/>
          <w:szCs w:val="20"/>
        </w:rPr>
        <w:t>1) TAKE ACTION</w:t>
      </w:r>
    </w:p>
    <w:p w:rsidR="00990AA1" w:rsidRPr="00E35808" w:rsidRDefault="00990AA1" w:rsidP="00990AA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96474" w:rsidRDefault="00196474" w:rsidP="00990AA1">
      <w:pPr>
        <w:pStyle w:val="ListParagraph"/>
        <w:numPr>
          <w:ilvl w:val="0"/>
          <w:numId w:val="4"/>
        </w:numPr>
        <w:ind w:left="0"/>
        <w:rPr>
          <w:rFonts w:ascii="Arial" w:hAnsi="Arial" w:cs="Arial"/>
          <w:sz w:val="20"/>
          <w:szCs w:val="20"/>
        </w:rPr>
      </w:pPr>
      <w:r>
        <w:rPr>
          <w:rFonts w:ascii="Arial" w:hAnsi="Arial" w:cs="Arial"/>
          <w:sz w:val="20"/>
          <w:szCs w:val="20"/>
        </w:rPr>
        <w:t xml:space="preserve">Demanding urgent measures to guarantee </w:t>
      </w:r>
      <w:r w:rsidR="00401364">
        <w:rPr>
          <w:rFonts w:ascii="Arial" w:hAnsi="Arial" w:cs="Arial"/>
          <w:sz w:val="20"/>
          <w:szCs w:val="20"/>
        </w:rPr>
        <w:t xml:space="preserve">the right to life and </w:t>
      </w:r>
      <w:r>
        <w:rPr>
          <w:rFonts w:ascii="Arial" w:hAnsi="Arial" w:cs="Arial"/>
          <w:sz w:val="20"/>
          <w:szCs w:val="20"/>
        </w:rPr>
        <w:t>physical safety for Gildardo Tuberquia, the other members of the Peace Community of San José de Apartadó, and the other civilians in the region who face the grave threats they have reported;</w:t>
      </w:r>
    </w:p>
    <w:p w:rsidR="00196474" w:rsidRPr="00196474" w:rsidRDefault="00196474" w:rsidP="00990AA1">
      <w:pPr>
        <w:numPr>
          <w:ilvl w:val="0"/>
          <w:numId w:val="4"/>
        </w:numPr>
        <w:rPr>
          <w:rFonts w:ascii="Arial" w:hAnsi="Arial" w:cs="Arial"/>
          <w:sz w:val="20"/>
          <w:szCs w:val="20"/>
        </w:rPr>
      </w:pPr>
      <w:r w:rsidRPr="00F95961">
        <w:rPr>
          <w:rFonts w:ascii="Arial" w:hAnsi="Arial" w:cs="Arial"/>
          <w:sz w:val="20"/>
          <w:szCs w:val="20"/>
        </w:rPr>
        <w:t xml:space="preserve"> </w:t>
      </w:r>
      <w:r w:rsidRPr="00196474">
        <w:rPr>
          <w:rFonts w:ascii="Arial" w:hAnsi="Arial" w:cs="Arial"/>
          <w:sz w:val="20"/>
          <w:szCs w:val="20"/>
        </w:rPr>
        <w:t>Urging authorities to take immediate action to dismantle paramilitary groups and investigate their connections to government security forces, in compliance with their international human rights obligations;</w:t>
      </w:r>
    </w:p>
    <w:p w:rsidR="00196474" w:rsidRDefault="00196474" w:rsidP="00990AA1">
      <w:pPr>
        <w:pStyle w:val="ListParagraph"/>
        <w:numPr>
          <w:ilvl w:val="0"/>
          <w:numId w:val="4"/>
        </w:numPr>
        <w:ind w:left="0"/>
        <w:rPr>
          <w:rFonts w:ascii="Arial" w:hAnsi="Arial" w:cs="Arial"/>
          <w:sz w:val="20"/>
          <w:szCs w:val="20"/>
        </w:rPr>
      </w:pPr>
      <w:r>
        <w:rPr>
          <w:rFonts w:ascii="Arial" w:hAnsi="Arial" w:cs="Arial"/>
          <w:sz w:val="20"/>
          <w:szCs w:val="20"/>
        </w:rPr>
        <w:t>Demanding respect for the principle of distinguishing noncombatants in the context of armed conflict, including the Peace Community of San José de Apartadó and other civilians in the region.</w:t>
      </w:r>
    </w:p>
    <w:p w:rsidR="0026766F" w:rsidRPr="00F95961" w:rsidRDefault="0026766F" w:rsidP="00990AA1">
      <w:pPr>
        <w:pStyle w:val="AITableHeading"/>
        <w:tabs>
          <w:tab w:val="clear" w:pos="567"/>
        </w:tabs>
        <w:rPr>
          <w:rFonts w:cs="Arial"/>
        </w:rPr>
      </w:pPr>
    </w:p>
    <w:p w:rsidR="00990AA1" w:rsidRPr="009218F0" w:rsidRDefault="00990AA1" w:rsidP="00990AA1">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16</w:t>
      </w:r>
      <w:r w:rsidRPr="009218F0">
        <w:rPr>
          <w:rFonts w:ascii="Arial" w:eastAsia="Calibri" w:hAnsi="Arial" w:cs="Arial"/>
          <w:b/>
          <w:bCs/>
          <w:sz w:val="20"/>
          <w:szCs w:val="20"/>
        </w:rPr>
        <w:t xml:space="preserve"> </w:t>
      </w:r>
      <w:r>
        <w:rPr>
          <w:rFonts w:ascii="Arial" w:eastAsia="Calibri" w:hAnsi="Arial" w:cs="Arial"/>
          <w:b/>
          <w:bCs/>
          <w:sz w:val="20"/>
          <w:szCs w:val="20"/>
        </w:rPr>
        <w:t>January</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5534BC" w:rsidRDefault="005534BC" w:rsidP="00990AA1">
      <w:pPr>
        <w:pStyle w:val="AIAddressText"/>
        <w:tabs>
          <w:tab w:val="clear" w:pos="567"/>
        </w:tabs>
        <w:spacing w:line="240" w:lineRule="auto"/>
        <w:rPr>
          <w:rFonts w:cs="Arial"/>
          <w:sz w:val="16"/>
          <w:szCs w:val="16"/>
        </w:rPr>
        <w:sectPr w:rsidR="005534BC" w:rsidSect="00C0707B">
          <w:headerReference w:type="default" r:id="rId7"/>
          <w:footerReference w:type="default" r:id="rId8"/>
          <w:headerReference w:type="first" r:id="rId9"/>
          <w:footerReference w:type="first" r:id="rId10"/>
          <w:type w:val="continuous"/>
          <w:pgSz w:w="12240" w:h="15840" w:code="1"/>
          <w:pgMar w:top="576" w:right="720" w:bottom="2016" w:left="720" w:header="0" w:footer="562" w:gutter="0"/>
          <w:cols w:space="567"/>
          <w:titlePg/>
          <w:docGrid w:linePitch="360"/>
        </w:sectPr>
      </w:pPr>
    </w:p>
    <w:p w:rsidR="00196474" w:rsidRPr="00196474" w:rsidRDefault="00196474" w:rsidP="00990AA1">
      <w:pPr>
        <w:pStyle w:val="AITextSmallNoLineSpacing"/>
        <w:spacing w:line="240" w:lineRule="auto"/>
        <w:rPr>
          <w:rFonts w:cs="Arial"/>
          <w:u w:val="single"/>
          <w:lang w:val="es-MX"/>
        </w:rPr>
      </w:pPr>
      <w:r w:rsidRPr="00196474">
        <w:rPr>
          <w:rFonts w:cs="Arial"/>
          <w:u w:val="single"/>
          <w:lang w:val="es-MX"/>
        </w:rPr>
        <w:t>President</w:t>
      </w:r>
    </w:p>
    <w:p w:rsidR="00196474" w:rsidRPr="00196474" w:rsidRDefault="00196474" w:rsidP="00990AA1">
      <w:pPr>
        <w:pStyle w:val="AITextSmallNoLineSpacing"/>
        <w:spacing w:line="240" w:lineRule="auto"/>
        <w:rPr>
          <w:rFonts w:cs="Arial"/>
          <w:lang w:val="es-MX"/>
        </w:rPr>
      </w:pPr>
      <w:r w:rsidRPr="00196474">
        <w:rPr>
          <w:rFonts w:cs="Arial"/>
          <w:lang w:val="es-MX"/>
        </w:rPr>
        <w:t>Juan Manuel Santos</w:t>
      </w:r>
    </w:p>
    <w:p w:rsidR="00196474" w:rsidRPr="00196474" w:rsidRDefault="00196474" w:rsidP="00990AA1">
      <w:pPr>
        <w:pStyle w:val="AITextSmallNoLineSpacing"/>
        <w:spacing w:line="240" w:lineRule="auto"/>
        <w:rPr>
          <w:rFonts w:cs="Arial"/>
          <w:lang w:val="es-MX"/>
        </w:rPr>
      </w:pPr>
      <w:r w:rsidRPr="00196474">
        <w:rPr>
          <w:rFonts w:cs="Arial"/>
          <w:lang w:val="es-MX"/>
        </w:rPr>
        <w:t>Presidente de la República</w:t>
      </w:r>
    </w:p>
    <w:p w:rsidR="00196474" w:rsidRPr="00196474" w:rsidRDefault="00196474" w:rsidP="00990AA1">
      <w:pPr>
        <w:pStyle w:val="AITextSmallNoLineSpacing"/>
        <w:spacing w:line="240" w:lineRule="auto"/>
        <w:rPr>
          <w:rFonts w:cs="Arial"/>
          <w:lang w:val="es-MX"/>
        </w:rPr>
      </w:pPr>
      <w:r w:rsidRPr="00196474">
        <w:rPr>
          <w:rFonts w:cs="Arial"/>
          <w:lang w:val="es-MX"/>
        </w:rPr>
        <w:t>Palacio de Nariño, Carrera 8 No.7-26</w:t>
      </w:r>
    </w:p>
    <w:p w:rsidR="00196474" w:rsidRPr="00196474" w:rsidRDefault="00196474" w:rsidP="00990AA1">
      <w:pPr>
        <w:pStyle w:val="AITextSmallNoLineSpacing"/>
        <w:spacing w:line="240" w:lineRule="auto"/>
        <w:rPr>
          <w:rFonts w:cs="Arial"/>
          <w:lang w:val="es-MX"/>
        </w:rPr>
      </w:pPr>
      <w:r w:rsidRPr="00196474">
        <w:rPr>
          <w:rFonts w:cs="Arial"/>
          <w:lang w:val="es-MX"/>
        </w:rPr>
        <w:t>Bogotá, Colombia</w:t>
      </w:r>
    </w:p>
    <w:p w:rsidR="00196474" w:rsidRPr="00196474" w:rsidRDefault="00196474" w:rsidP="00990AA1">
      <w:pPr>
        <w:pStyle w:val="AITextSmallNoLineSpacing"/>
        <w:spacing w:line="240" w:lineRule="auto"/>
        <w:rPr>
          <w:rFonts w:cs="Arial"/>
          <w:lang w:val="es-MX"/>
        </w:rPr>
      </w:pPr>
      <w:r w:rsidRPr="00196474">
        <w:rPr>
          <w:rFonts w:cs="Arial"/>
          <w:lang w:val="es-MX"/>
        </w:rPr>
        <w:t xml:space="preserve">Email: </w:t>
      </w:r>
      <w:r w:rsidR="002E1933" w:rsidRPr="00E46D6D">
        <w:rPr>
          <w:rFonts w:cs="Arial"/>
          <w:lang w:val="es-MX"/>
        </w:rPr>
        <w:t>contacto@presidencia.gov.co</w:t>
      </w:r>
    </w:p>
    <w:p w:rsidR="00990AA1" w:rsidRPr="006768EA" w:rsidRDefault="00990AA1" w:rsidP="00C632AF">
      <w:pPr>
        <w:pStyle w:val="PlainText"/>
        <w:rPr>
          <w:rFonts w:ascii="Arial" w:hAnsi="Arial" w:cs="Arial"/>
          <w:color w:val="000000" w:themeColor="text1"/>
          <w:sz w:val="16"/>
          <w:szCs w:val="16"/>
          <w:u w:val="single"/>
        </w:rPr>
      </w:pPr>
      <w:r w:rsidRPr="006768EA">
        <w:rPr>
          <w:rFonts w:ascii="Arial" w:hAnsi="Arial" w:cs="Arial"/>
          <w:color w:val="000000" w:themeColor="text1"/>
          <w:sz w:val="16"/>
          <w:szCs w:val="16"/>
          <w:u w:val="single"/>
        </w:rPr>
        <w:t xml:space="preserve">Ambassador </w:t>
      </w:r>
      <w:r w:rsidR="006768EA" w:rsidRPr="006768EA">
        <w:rPr>
          <w:rFonts w:ascii="Arial" w:hAnsi="Arial" w:cs="Arial"/>
          <w:color w:val="000000" w:themeColor="text1"/>
          <w:sz w:val="16"/>
          <w:szCs w:val="16"/>
          <w:u w:val="single"/>
        </w:rPr>
        <w:t>Camilo Reyes</w:t>
      </w:r>
      <w:r w:rsidRPr="006768EA">
        <w:rPr>
          <w:rFonts w:ascii="Arial" w:hAnsi="Arial" w:cs="Arial"/>
          <w:color w:val="000000" w:themeColor="text1"/>
          <w:sz w:val="16"/>
          <w:szCs w:val="16"/>
          <w:u w:val="single"/>
        </w:rPr>
        <w:t>, Embassy of Colombia</w:t>
      </w:r>
    </w:p>
    <w:p w:rsidR="00990AA1" w:rsidRPr="00990AA1" w:rsidRDefault="00990AA1" w:rsidP="00C632AF">
      <w:pPr>
        <w:pStyle w:val="PlainText"/>
        <w:rPr>
          <w:rFonts w:ascii="Arial" w:hAnsi="Arial" w:cs="Arial"/>
          <w:color w:val="000000" w:themeColor="text1"/>
          <w:sz w:val="16"/>
          <w:szCs w:val="16"/>
        </w:rPr>
      </w:pPr>
      <w:r w:rsidRPr="00990AA1">
        <w:rPr>
          <w:rFonts w:ascii="Arial" w:hAnsi="Arial" w:cs="Arial"/>
          <w:color w:val="000000" w:themeColor="text1"/>
          <w:sz w:val="16"/>
          <w:szCs w:val="16"/>
        </w:rPr>
        <w:t>1724 Massachusetts Ave NW, Washington DC 20036</w:t>
      </w:r>
    </w:p>
    <w:p w:rsidR="00990AA1" w:rsidRPr="00990AA1" w:rsidRDefault="00990AA1" w:rsidP="00C632AF">
      <w:pPr>
        <w:pStyle w:val="PlainText"/>
        <w:rPr>
          <w:rFonts w:ascii="Arial" w:hAnsi="Arial" w:cs="Arial"/>
          <w:color w:val="000000" w:themeColor="text1"/>
          <w:sz w:val="16"/>
          <w:szCs w:val="16"/>
        </w:rPr>
      </w:pPr>
      <w:r w:rsidRPr="00990AA1">
        <w:rPr>
          <w:rFonts w:ascii="Arial" w:hAnsi="Arial" w:cs="Arial"/>
          <w:color w:val="000000" w:themeColor="text1"/>
          <w:sz w:val="16"/>
          <w:szCs w:val="16"/>
        </w:rPr>
        <w:t>Phone: 202 387 8338 I Fax: 202-232-8643</w:t>
      </w:r>
    </w:p>
    <w:p w:rsidR="00990AA1" w:rsidRPr="00990AA1" w:rsidRDefault="00990AA1" w:rsidP="00C632AF">
      <w:pPr>
        <w:pStyle w:val="PlainText"/>
        <w:rPr>
          <w:rFonts w:ascii="Arial" w:hAnsi="Arial" w:cs="Arial"/>
          <w:color w:val="000000" w:themeColor="text1"/>
          <w:sz w:val="16"/>
          <w:szCs w:val="16"/>
        </w:rPr>
      </w:pPr>
      <w:r w:rsidRPr="00990AA1">
        <w:rPr>
          <w:rFonts w:ascii="Arial" w:hAnsi="Arial" w:cs="Arial"/>
          <w:color w:val="000000" w:themeColor="text1"/>
          <w:sz w:val="16"/>
          <w:szCs w:val="16"/>
        </w:rPr>
        <w:t xml:space="preserve">Email: </w:t>
      </w:r>
      <w:r w:rsidR="00C0707B" w:rsidRPr="00C0707B">
        <w:rPr>
          <w:rFonts w:ascii="Arial" w:hAnsi="Arial" w:cs="Arial"/>
          <w:color w:val="000000" w:themeColor="text1"/>
          <w:sz w:val="16"/>
          <w:szCs w:val="16"/>
        </w:rPr>
        <w:t>emwas@colombiaemb.org</w:t>
      </w:r>
      <w:r w:rsidRPr="00990AA1">
        <w:rPr>
          <w:rFonts w:ascii="Arial" w:hAnsi="Arial" w:cs="Arial"/>
          <w:color w:val="000000" w:themeColor="text1"/>
          <w:sz w:val="16"/>
          <w:szCs w:val="16"/>
        </w:rPr>
        <w:t xml:space="preserve"> </w:t>
      </w:r>
    </w:p>
    <w:p w:rsidR="00990AA1" w:rsidRPr="006768EA" w:rsidRDefault="00990AA1" w:rsidP="00C632AF">
      <w:pPr>
        <w:pStyle w:val="PlainText"/>
        <w:rPr>
          <w:rFonts w:ascii="Arial" w:hAnsi="Arial" w:cs="Arial"/>
          <w:b/>
          <w:color w:val="000000" w:themeColor="text1"/>
          <w:sz w:val="16"/>
          <w:szCs w:val="16"/>
        </w:rPr>
      </w:pPr>
      <w:r w:rsidRPr="006768EA">
        <w:rPr>
          <w:rFonts w:ascii="Arial" w:hAnsi="Arial" w:cs="Arial"/>
          <w:b/>
          <w:color w:val="000000" w:themeColor="text1"/>
          <w:sz w:val="16"/>
          <w:szCs w:val="16"/>
        </w:rPr>
        <w:t>Salutation: Dear Ambassador</w:t>
      </w:r>
    </w:p>
    <w:p w:rsidR="00990AA1" w:rsidRDefault="00990AA1" w:rsidP="00C632AF">
      <w:pPr>
        <w:pStyle w:val="PlainText"/>
        <w:rPr>
          <w:rFonts w:ascii="Courier New" w:hAnsi="Courier New" w:cs="Courier New"/>
        </w:rPr>
        <w:sectPr w:rsidR="00990AA1" w:rsidSect="00990AA1">
          <w:type w:val="continuous"/>
          <w:pgSz w:w="12240" w:h="15840" w:code="1"/>
          <w:pgMar w:top="720" w:right="720" w:bottom="2160" w:left="720" w:header="0" w:footer="562" w:gutter="0"/>
          <w:cols w:num="2" w:space="720"/>
          <w:titlePg/>
          <w:docGrid w:linePitch="360"/>
        </w:sectPr>
      </w:pPr>
    </w:p>
    <w:p w:rsidR="006768EA" w:rsidRPr="00196474" w:rsidRDefault="006768EA" w:rsidP="006768EA">
      <w:pPr>
        <w:pStyle w:val="AITextSmallNoLineSpacing"/>
        <w:spacing w:line="240" w:lineRule="auto"/>
        <w:rPr>
          <w:rFonts w:cs="Arial"/>
        </w:rPr>
      </w:pPr>
      <w:r w:rsidRPr="006768EA">
        <w:rPr>
          <w:rFonts w:cs="Arial"/>
          <w:b/>
        </w:rPr>
        <w:t>Salutation: Dear</w:t>
      </w:r>
      <w:r w:rsidRPr="00196474">
        <w:rPr>
          <w:rFonts w:cs="Arial"/>
          <w:b/>
        </w:rPr>
        <w:t xml:space="preserve"> Mr. President</w:t>
      </w:r>
      <w:r>
        <w:rPr>
          <w:rFonts w:cs="Arial"/>
          <w:b/>
        </w:rPr>
        <w:t xml:space="preserve"> </w:t>
      </w:r>
    </w:p>
    <w:p w:rsidR="00990AA1" w:rsidRPr="00C632AF" w:rsidRDefault="00990AA1" w:rsidP="00C632AF">
      <w:pPr>
        <w:pStyle w:val="PlainText"/>
        <w:rPr>
          <w:rFonts w:ascii="Courier New" w:hAnsi="Courier New" w:cs="Courier New"/>
        </w:rPr>
      </w:pPr>
    </w:p>
    <w:p w:rsidR="00196474" w:rsidRPr="002A6838" w:rsidRDefault="00196474" w:rsidP="00990AA1">
      <w:pPr>
        <w:pStyle w:val="AITextSmallNoLineSpacing"/>
        <w:spacing w:line="240" w:lineRule="auto"/>
        <w:rPr>
          <w:rFonts w:cs="Arial"/>
          <w:u w:val="single"/>
          <w:lang w:val="en-US"/>
        </w:rPr>
      </w:pPr>
    </w:p>
    <w:p w:rsidR="005534BC" w:rsidRPr="00196474" w:rsidRDefault="005534BC" w:rsidP="00990AA1">
      <w:pPr>
        <w:pStyle w:val="AITextSmallNoLineSpacing"/>
        <w:spacing w:line="240" w:lineRule="auto"/>
        <w:rPr>
          <w:rFonts w:cs="Arial"/>
        </w:rPr>
        <w:sectPr w:rsidR="005534BC" w:rsidRPr="00196474" w:rsidSect="00990AA1">
          <w:type w:val="continuous"/>
          <w:pgSz w:w="12240" w:h="15840" w:code="1"/>
          <w:pgMar w:top="720" w:right="720" w:bottom="2160" w:left="720" w:header="0" w:footer="562" w:gutter="0"/>
          <w:cols w:num="3" w:space="720"/>
          <w:titlePg/>
          <w:docGrid w:linePitch="360"/>
        </w:sectPr>
      </w:pPr>
    </w:p>
    <w:p w:rsidR="00990AA1" w:rsidRDefault="00990AA1" w:rsidP="00990AA1">
      <w:pPr>
        <w:pStyle w:val="AITextSmallNoLineSpacing"/>
        <w:spacing w:line="240" w:lineRule="auto"/>
        <w:rPr>
          <w:rFonts w:cs="Arial"/>
          <w:b/>
          <w:bCs/>
        </w:rPr>
      </w:pPr>
    </w:p>
    <w:p w:rsidR="00C0707B" w:rsidRPr="009B1268" w:rsidRDefault="00C0707B" w:rsidP="00C0707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0707B" w:rsidRPr="00C27E96" w:rsidRDefault="00C0707B" w:rsidP="00C0707B">
      <w:pPr>
        <w:autoSpaceDE w:val="0"/>
        <w:autoSpaceDN w:val="0"/>
        <w:adjustRightInd w:val="0"/>
        <w:rPr>
          <w:rFonts w:ascii="Arial" w:hAnsi="Arial" w:cs="Arial"/>
          <w:color w:val="000000"/>
          <w:sz w:val="20"/>
          <w:szCs w:val="20"/>
        </w:rPr>
      </w:pPr>
      <w:hyperlink r:id="rId1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263.17</w:t>
      </w:r>
      <w:r w:rsidRPr="009B1268">
        <w:rPr>
          <w:rFonts w:ascii="Arial" w:hAnsi="Arial" w:cs="Arial"/>
          <w:i/>
          <w:iCs/>
          <w:color w:val="000000"/>
          <w:sz w:val="20"/>
          <w:szCs w:val="20"/>
        </w:rPr>
        <w:t xml:space="preserve"> </w:t>
      </w:r>
      <w:r>
        <w:rPr>
          <w:rFonts w:ascii="Arial" w:hAnsi="Arial" w:cs="Arial"/>
          <w:i/>
          <w:iCs/>
          <w:color w:val="000000"/>
          <w:sz w:val="20"/>
          <w:szCs w:val="20"/>
        </w:rPr>
        <w:br/>
      </w: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90AA1">
      <w:pPr>
        <w:pStyle w:val="AITextSmallNoLineSpacing"/>
        <w:spacing w:line="240" w:lineRule="auto"/>
        <w:rPr>
          <w:rFonts w:cs="Arial"/>
          <w:bCs/>
        </w:rPr>
      </w:pPr>
      <w:r w:rsidRPr="00F95961">
        <w:rPr>
          <w:rFonts w:cs="Arial"/>
          <w:bCs/>
        </w:rPr>
        <w:lastRenderedPageBreak/>
        <w:tab/>
      </w:r>
    </w:p>
    <w:p w:rsidR="0026766F" w:rsidRPr="00F95961" w:rsidRDefault="0026766F" w:rsidP="00990AA1">
      <w:pPr>
        <w:pStyle w:val="AIUASecondHeading"/>
        <w:spacing w:line="240" w:lineRule="auto"/>
        <w:rPr>
          <w:rFonts w:ascii="Arial" w:hAnsi="Arial" w:cs="Arial"/>
        </w:rPr>
      </w:pPr>
      <w:r w:rsidRPr="00F95961">
        <w:rPr>
          <w:rFonts w:ascii="Arial" w:hAnsi="Arial" w:cs="Arial"/>
        </w:rPr>
        <w:t>URGENT ACTION</w:t>
      </w:r>
    </w:p>
    <w:p w:rsidR="00196474" w:rsidRPr="00196474" w:rsidRDefault="00196474" w:rsidP="00990AA1">
      <w:pPr>
        <w:pStyle w:val="AIUASecondHeading"/>
        <w:spacing w:line="240" w:lineRule="auto"/>
        <w:rPr>
          <w:rFonts w:ascii="Arial" w:hAnsi="Arial" w:cs="Arial"/>
          <w:b w:val="0"/>
          <w:sz w:val="38"/>
          <w:szCs w:val="38"/>
          <w:lang w:val="en-US"/>
        </w:rPr>
      </w:pPr>
      <w:r>
        <w:rPr>
          <w:rFonts w:ascii="Arial" w:hAnsi="Arial" w:cs="Arial"/>
          <w:b w:val="0"/>
          <w:sz w:val="38"/>
          <w:szCs w:val="38"/>
        </w:rPr>
        <w:t>Leader OF PEACE COMMUNITY THREATENED</w:t>
      </w:r>
    </w:p>
    <w:p w:rsidR="0026766F" w:rsidRPr="00F95961" w:rsidRDefault="00196474" w:rsidP="00990AA1">
      <w:pPr>
        <w:pStyle w:val="Heading2"/>
        <w:spacing w:before="120" w:after="120" w:line="240" w:lineRule="auto"/>
        <w:rPr>
          <w:rFonts w:ascii="Arial" w:hAnsi="Arial" w:cs="Arial"/>
        </w:rPr>
      </w:pPr>
      <w:r w:rsidRPr="00F95961">
        <w:rPr>
          <w:rFonts w:ascii="Arial" w:hAnsi="Arial" w:cs="Arial"/>
        </w:rPr>
        <w:t xml:space="preserve"> </w:t>
      </w:r>
      <w:r w:rsidR="0026766F" w:rsidRPr="00F95961">
        <w:rPr>
          <w:rFonts w:ascii="Arial" w:hAnsi="Arial" w:cs="Arial"/>
        </w:rPr>
        <w:t>ADditional Information</w:t>
      </w:r>
    </w:p>
    <w:p w:rsidR="00196474" w:rsidRDefault="00196474" w:rsidP="00990AA1">
      <w:pPr>
        <w:rPr>
          <w:rFonts w:ascii="Arial" w:hAnsi="Arial" w:cs="Arial"/>
          <w:sz w:val="18"/>
          <w:szCs w:val="20"/>
          <w:lang w:eastAsia="en-US"/>
        </w:rPr>
      </w:pPr>
      <w:r w:rsidRPr="00196474">
        <w:rPr>
          <w:rFonts w:ascii="Arial" w:hAnsi="Arial" w:cs="Arial"/>
          <w:sz w:val="18"/>
          <w:szCs w:val="20"/>
          <w:lang w:eastAsia="en-US"/>
        </w:rPr>
        <w:t xml:space="preserve">The Peace Community of San José de Apartadó is made up of people living in a number of hamlets in the municipality of Apartadó, in Antioquia Department, north-western Colombia, who maintain their right to not be drawn into Colombia's armed conflict and refuse to take sides with any of the parties to the conflict. They refuse to bear arms or provide information or logistical support to either side. In return, the members of the Peace Community demand that the parties to the </w:t>
      </w:r>
      <w:r w:rsidR="002E1933">
        <w:rPr>
          <w:rFonts w:ascii="Arial" w:hAnsi="Arial" w:cs="Arial"/>
          <w:sz w:val="18"/>
          <w:szCs w:val="20"/>
          <w:lang w:eastAsia="en-US"/>
        </w:rPr>
        <w:t xml:space="preserve">armed </w:t>
      </w:r>
      <w:r w:rsidRPr="00196474">
        <w:rPr>
          <w:rFonts w:ascii="Arial" w:hAnsi="Arial" w:cs="Arial"/>
          <w:sz w:val="18"/>
          <w:szCs w:val="20"/>
          <w:lang w:eastAsia="en-US"/>
        </w:rPr>
        <w:t>conflict stay out of their communities and respect their decision not to participate in or to collaborate with the warring parties.</w:t>
      </w:r>
    </w:p>
    <w:p w:rsidR="00196474" w:rsidRPr="00196474" w:rsidRDefault="00196474" w:rsidP="00990AA1">
      <w:pPr>
        <w:rPr>
          <w:rFonts w:ascii="Arial" w:hAnsi="Arial" w:cs="Arial"/>
          <w:sz w:val="18"/>
          <w:szCs w:val="20"/>
          <w:lang w:eastAsia="en-US"/>
        </w:rPr>
      </w:pPr>
    </w:p>
    <w:p w:rsidR="00196474" w:rsidRDefault="00196474" w:rsidP="00990AA1">
      <w:pPr>
        <w:rPr>
          <w:rFonts w:ascii="Arial" w:hAnsi="Arial" w:cs="Arial"/>
          <w:sz w:val="18"/>
          <w:szCs w:val="20"/>
          <w:lang w:eastAsia="en-US"/>
        </w:rPr>
      </w:pPr>
      <w:r w:rsidRPr="00196474">
        <w:rPr>
          <w:rFonts w:ascii="Arial" w:hAnsi="Arial" w:cs="Arial"/>
          <w:sz w:val="18"/>
          <w:szCs w:val="20"/>
          <w:lang w:eastAsia="en-US"/>
        </w:rPr>
        <w:t>Since the Peace Community was established on 23 March 1997, more than 200 of its members have been killed or subjected to enforced disappearance, while others have been threatened or sexually assaulted. Those in the Peace Community are in constant danger. The majority of those killed lost their lives at the hands of paramilitaries, who have often operated with the support and acquiescence of members of the armed forces in the area. Guerrilla forces have also killed members of the Peace Community. Over the last decade many civilians who are not members of the Peace Community, but have links to them or live in the area, have also been killed.</w:t>
      </w:r>
      <w:r w:rsidR="002A6838">
        <w:rPr>
          <w:rFonts w:ascii="Arial" w:hAnsi="Arial" w:cs="Arial"/>
          <w:sz w:val="18"/>
          <w:szCs w:val="20"/>
          <w:lang w:eastAsia="en-US"/>
        </w:rPr>
        <w:t xml:space="preserve"> </w:t>
      </w:r>
      <w:r w:rsidRPr="00196474">
        <w:rPr>
          <w:rFonts w:ascii="Arial" w:hAnsi="Arial" w:cs="Arial"/>
          <w:sz w:val="18"/>
          <w:szCs w:val="20"/>
          <w:lang w:eastAsia="en-US"/>
        </w:rPr>
        <w:t>In late 2016, members of the Peace Community reported an increase in paramilitary activity, with scores of paramilitaries, some in military fatigues and identifying themselves as members of the AGC, being intermittently camped in various parts of the community. Between 15 and 19 January 2017, further paramilitary incursions occurred in several hamlets in or near the Peace Community. This increase in paramilitary activity since late 2016 puts members of the Peace Community and other local inhabitants at risk.</w:t>
      </w:r>
    </w:p>
    <w:p w:rsidR="00196474" w:rsidRPr="00196474" w:rsidRDefault="00196474" w:rsidP="00990AA1">
      <w:pPr>
        <w:rPr>
          <w:rFonts w:ascii="Arial" w:hAnsi="Arial" w:cs="Arial"/>
          <w:sz w:val="18"/>
          <w:szCs w:val="20"/>
          <w:lang w:eastAsia="en-US"/>
        </w:rPr>
      </w:pPr>
    </w:p>
    <w:p w:rsidR="00196474" w:rsidRDefault="00196474" w:rsidP="00990AA1">
      <w:pPr>
        <w:rPr>
          <w:rFonts w:ascii="Arial" w:hAnsi="Arial" w:cs="Arial"/>
          <w:sz w:val="18"/>
          <w:szCs w:val="20"/>
          <w:lang w:eastAsia="en-US"/>
        </w:rPr>
      </w:pPr>
      <w:r w:rsidRPr="00196474">
        <w:rPr>
          <w:rFonts w:ascii="Arial" w:hAnsi="Arial" w:cs="Arial"/>
          <w:sz w:val="18"/>
          <w:szCs w:val="20"/>
          <w:lang w:eastAsia="en-US"/>
        </w:rPr>
        <w:t xml:space="preserve">Despite their supposed demobilization a decade ago, paramilitaries continue to operate in various parts of the country. According the latest report on the human rights situation in Colombia, published in March 2016, the UN High Commissioner for Human Rights said that paramilitary groups (referred to as “post-demobilization groups” in the report) “constantly undermine human rights and citizen security, the administration of justice and peacebuilding, including land restitution. Dismantling the groups that control stolen land through the use or threat of violence represents a permanent challenge to peace.” </w:t>
      </w:r>
    </w:p>
    <w:p w:rsidR="00196474" w:rsidRDefault="00196474" w:rsidP="00990AA1">
      <w:pPr>
        <w:rPr>
          <w:rFonts w:ascii="Arial" w:hAnsi="Arial" w:cs="Arial"/>
          <w:sz w:val="18"/>
          <w:szCs w:val="20"/>
          <w:lang w:eastAsia="en-US"/>
        </w:rPr>
      </w:pPr>
    </w:p>
    <w:p w:rsidR="00196474" w:rsidRPr="00196474" w:rsidRDefault="0026766F" w:rsidP="00990AA1">
      <w:pPr>
        <w:rPr>
          <w:rFonts w:ascii="Arial" w:hAnsi="Arial" w:cs="Arial"/>
          <w:sz w:val="16"/>
          <w:szCs w:val="16"/>
        </w:rPr>
      </w:pPr>
      <w:r w:rsidRPr="00F95961">
        <w:rPr>
          <w:rFonts w:ascii="Arial" w:hAnsi="Arial" w:cs="Arial"/>
          <w:sz w:val="16"/>
          <w:szCs w:val="16"/>
        </w:rPr>
        <w:t>Name:</w:t>
      </w:r>
      <w:r w:rsidR="00196474" w:rsidRPr="00196474">
        <w:t xml:space="preserve"> </w:t>
      </w:r>
      <w:r w:rsidR="00196474" w:rsidRPr="00196474">
        <w:rPr>
          <w:rFonts w:ascii="Arial" w:hAnsi="Arial" w:cs="Arial"/>
          <w:sz w:val="16"/>
          <w:szCs w:val="16"/>
        </w:rPr>
        <w:t>Gildardo Tuberquia (m) and other members of the Peace Community of San José de Apartadó</w:t>
      </w:r>
    </w:p>
    <w:p w:rsidR="0026766F" w:rsidRPr="00F95961" w:rsidRDefault="00196474" w:rsidP="00990AA1">
      <w:pPr>
        <w:rPr>
          <w:rFonts w:ascii="Arial" w:hAnsi="Arial" w:cs="Arial"/>
        </w:rPr>
      </w:pPr>
      <w:r w:rsidRPr="00196474">
        <w:rPr>
          <w:rFonts w:ascii="Arial" w:hAnsi="Arial" w:cs="Arial"/>
          <w:sz w:val="16"/>
          <w:szCs w:val="16"/>
        </w:rPr>
        <w:t>Gender m/f: All</w:t>
      </w:r>
    </w:p>
    <w:p w:rsidR="0026766F" w:rsidRPr="00F95961" w:rsidRDefault="0026766F" w:rsidP="00990AA1">
      <w:pPr>
        <w:pStyle w:val="AITextSmallNoLineSpacing"/>
        <w:spacing w:line="240" w:lineRule="auto"/>
        <w:rPr>
          <w:rStyle w:val="StyleAIBodytextAsianSimSunChar"/>
          <w:rFonts w:cs="Arial"/>
          <w:sz w:val="18"/>
          <w:szCs w:val="18"/>
        </w:rPr>
        <w:sectPr w:rsidR="0026766F" w:rsidRPr="00F95961" w:rsidSect="00990AA1">
          <w:footerReference w:type="default" r:id="rId12"/>
          <w:type w:val="continuous"/>
          <w:pgSz w:w="12240" w:h="15840" w:code="1"/>
          <w:pgMar w:top="720" w:right="720" w:bottom="2160" w:left="720" w:header="0" w:footer="562" w:gutter="0"/>
          <w:cols w:space="567"/>
          <w:titlePg/>
          <w:docGrid w:linePitch="360"/>
        </w:sectPr>
      </w:pPr>
      <w:bookmarkStart w:id="0" w:name="_GoBack"/>
      <w:bookmarkEnd w:id="0"/>
    </w:p>
    <w:p w:rsidR="0026766F" w:rsidRPr="00F95961" w:rsidRDefault="0026766F" w:rsidP="00990AA1">
      <w:pPr>
        <w:pStyle w:val="AITextSmallNoLineSpacing"/>
        <w:spacing w:line="240" w:lineRule="auto"/>
        <w:jc w:val="right"/>
        <w:rPr>
          <w:rFonts w:cs="Arial"/>
          <w:sz w:val="18"/>
        </w:rPr>
      </w:pPr>
    </w:p>
    <w:sectPr w:rsidR="0026766F" w:rsidRPr="00F95961" w:rsidSect="00990AA1">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10" w:rsidRDefault="00614F10">
      <w:r>
        <w:separator/>
      </w:r>
    </w:p>
  </w:endnote>
  <w:endnote w:type="continuationSeparator" w:id="0">
    <w:p w:rsidR="00614F10" w:rsidRDefault="0061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B" w:rsidRPr="00D158C3" w:rsidRDefault="00C0707B" w:rsidP="00C0707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0707B" w:rsidRPr="00D158C3" w:rsidRDefault="00C0707B" w:rsidP="00C0707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C0707B" w:rsidRDefault="0026766F" w:rsidP="00C0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Default="00614F10">
    <w:pPr>
      <w:pStyle w:val="Footer"/>
    </w:pPr>
    <w:r w:rsidRPr="00614F10">
      <w:rPr>
        <w:noProof/>
        <w:lang w:val="es-MX" w:eastAsia="es-MX"/>
      </w:rPr>
      <w:drawing>
        <wp:inline distT="0" distB="0" distL="0" distR="0">
          <wp:extent cx="646938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B" w:rsidRPr="00D158C3" w:rsidRDefault="00C0707B" w:rsidP="00C0707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0707B" w:rsidRPr="00D158C3" w:rsidRDefault="00C0707B" w:rsidP="00C0707B">
    <w:pPr>
      <w:jc w:val="center"/>
      <w:rPr>
        <w:rFonts w:ascii="Arial" w:hAnsi="Arial" w:cs="Arial"/>
        <w:sz w:val="16"/>
        <w:szCs w:val="16"/>
      </w:rPr>
    </w:pPr>
    <w:r w:rsidRPr="00D158C3">
      <w:rPr>
        <w:rFonts w:ascii="Arial" w:hAnsi="Arial" w:cs="Arial"/>
        <w:sz w:val="16"/>
        <w:szCs w:val="16"/>
      </w:rPr>
      <w:t>T (212) 807- 8400 | uan@aiusa.org | www.amnestyusa.org/uan</w:t>
    </w:r>
  </w:p>
  <w:p w:rsidR="00C0707B" w:rsidRPr="00C0707B" w:rsidRDefault="00C0707B" w:rsidP="00C0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10" w:rsidRDefault="00614F10">
      <w:r>
        <w:separator/>
      </w:r>
    </w:p>
  </w:footnote>
  <w:footnote w:type="continuationSeparator" w:id="0">
    <w:p w:rsidR="00614F10" w:rsidRDefault="0061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F" w:rsidRDefault="0026766F"/>
  <w:p w:rsidR="0026766F" w:rsidRDefault="0026766F"/>
  <w:p w:rsidR="0026766F" w:rsidRPr="00B33D3D" w:rsidRDefault="00196474" w:rsidP="00B4432F">
    <w:pPr>
      <w:tabs>
        <w:tab w:val="right" w:pos="10203"/>
      </w:tabs>
      <w:rPr>
        <w:rFonts w:ascii="Arial" w:hAnsi="Arial" w:cs="Arial"/>
        <w:color w:val="FFFFFF"/>
      </w:rPr>
    </w:pPr>
    <w:r w:rsidRPr="00196474">
      <w:rPr>
        <w:rFonts w:ascii="Arial" w:hAnsi="Arial" w:cs="Arial"/>
        <w:sz w:val="16"/>
        <w:szCs w:val="16"/>
      </w:rPr>
      <w:t>UA: 263</w:t>
    </w:r>
    <w:r w:rsidR="002E1933">
      <w:rPr>
        <w:rFonts w:ascii="Arial" w:hAnsi="Arial" w:cs="Arial"/>
        <w:sz w:val="16"/>
        <w:szCs w:val="16"/>
      </w:rPr>
      <w:t>/17</w:t>
    </w:r>
    <w:r w:rsidRPr="00196474">
      <w:rPr>
        <w:rFonts w:ascii="Arial" w:hAnsi="Arial" w:cs="Arial"/>
        <w:sz w:val="16"/>
        <w:szCs w:val="16"/>
      </w:rPr>
      <w:t xml:space="preserve"> Index: AMR 23/7549/2017 Colombia</w:t>
    </w:r>
    <w:r w:rsidR="0026766F" w:rsidRPr="00B33D3D">
      <w:rPr>
        <w:rFonts w:ascii="Arial" w:hAnsi="Arial" w:cs="Arial"/>
        <w:sz w:val="16"/>
        <w:szCs w:val="16"/>
      </w:rPr>
      <w:tab/>
      <w:t xml:space="preserve">Date: </w:t>
    </w:r>
    <w:r>
      <w:rPr>
        <w:rFonts w:ascii="Arial" w:hAnsi="Arial" w:cs="Arial"/>
        <w:sz w:val="16"/>
        <w:szCs w:val="16"/>
      </w:rPr>
      <w:t>5</w:t>
    </w:r>
    <w:r w:rsidRPr="00196474">
      <w:rPr>
        <w:rFonts w:ascii="Arial" w:hAnsi="Arial" w:cs="Arial"/>
        <w:sz w:val="16"/>
        <w:szCs w:val="16"/>
      </w:rPr>
      <w:t xml:space="preserve"> December 2017</w:t>
    </w:r>
  </w:p>
  <w:p w:rsidR="0026766F" w:rsidRDefault="00C0707B" w:rsidP="00C0707B">
    <w:pPr>
      <w:tabs>
        <w:tab w:val="left" w:pos="13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C5"/>
    <w:multiLevelType w:val="multilevel"/>
    <w:tmpl w:val="A53A2BD4"/>
    <w:numStyleLink w:val="AIActionPoints"/>
  </w:abstractNum>
  <w:abstractNum w:abstractNumId="1" w15:restartNumberingAfterBreak="0">
    <w:nsid w:val="0CFA0834"/>
    <w:multiLevelType w:val="hybridMultilevel"/>
    <w:tmpl w:val="DB26EA5E"/>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B23F7"/>
    <w:rsid w:val="000F11B8"/>
    <w:rsid w:val="00114598"/>
    <w:rsid w:val="001411BF"/>
    <w:rsid w:val="001624EA"/>
    <w:rsid w:val="001671E0"/>
    <w:rsid w:val="001951FB"/>
    <w:rsid w:val="00196474"/>
    <w:rsid w:val="00196F3C"/>
    <w:rsid w:val="001B7B2B"/>
    <w:rsid w:val="001E0993"/>
    <w:rsid w:val="0026766F"/>
    <w:rsid w:val="0027166B"/>
    <w:rsid w:val="00282ADC"/>
    <w:rsid w:val="002923B7"/>
    <w:rsid w:val="002932CE"/>
    <w:rsid w:val="00296158"/>
    <w:rsid w:val="002A6838"/>
    <w:rsid w:val="002E1933"/>
    <w:rsid w:val="002E6CB0"/>
    <w:rsid w:val="00310926"/>
    <w:rsid w:val="00347243"/>
    <w:rsid w:val="00370CFC"/>
    <w:rsid w:val="003A2A73"/>
    <w:rsid w:val="003D377A"/>
    <w:rsid w:val="00401364"/>
    <w:rsid w:val="00415A74"/>
    <w:rsid w:val="00475586"/>
    <w:rsid w:val="00483E30"/>
    <w:rsid w:val="004D19C7"/>
    <w:rsid w:val="004E6A6E"/>
    <w:rsid w:val="005040F2"/>
    <w:rsid w:val="00504DB4"/>
    <w:rsid w:val="005078F0"/>
    <w:rsid w:val="005149A9"/>
    <w:rsid w:val="0053584A"/>
    <w:rsid w:val="005534BC"/>
    <w:rsid w:val="005A3B06"/>
    <w:rsid w:val="005C2CBA"/>
    <w:rsid w:val="005C41FB"/>
    <w:rsid w:val="005E3947"/>
    <w:rsid w:val="005F0D06"/>
    <w:rsid w:val="005F20DD"/>
    <w:rsid w:val="005F29C5"/>
    <w:rsid w:val="00606C38"/>
    <w:rsid w:val="00614F10"/>
    <w:rsid w:val="006768EA"/>
    <w:rsid w:val="006814D6"/>
    <w:rsid w:val="006820E8"/>
    <w:rsid w:val="006C2190"/>
    <w:rsid w:val="006C3DE2"/>
    <w:rsid w:val="006C522F"/>
    <w:rsid w:val="00714926"/>
    <w:rsid w:val="007179E8"/>
    <w:rsid w:val="00736B40"/>
    <w:rsid w:val="007479B8"/>
    <w:rsid w:val="007620A6"/>
    <w:rsid w:val="0077354F"/>
    <w:rsid w:val="00795D45"/>
    <w:rsid w:val="007A1959"/>
    <w:rsid w:val="007A4FE2"/>
    <w:rsid w:val="007A5DA8"/>
    <w:rsid w:val="007E0CAD"/>
    <w:rsid w:val="007E57A7"/>
    <w:rsid w:val="007E65CB"/>
    <w:rsid w:val="007F1204"/>
    <w:rsid w:val="00815508"/>
    <w:rsid w:val="008224D0"/>
    <w:rsid w:val="008241AB"/>
    <w:rsid w:val="0086100E"/>
    <w:rsid w:val="0086363D"/>
    <w:rsid w:val="00870143"/>
    <w:rsid w:val="00875E19"/>
    <w:rsid w:val="00895D6F"/>
    <w:rsid w:val="00897880"/>
    <w:rsid w:val="008C6392"/>
    <w:rsid w:val="008E48B0"/>
    <w:rsid w:val="008F64FC"/>
    <w:rsid w:val="009144AA"/>
    <w:rsid w:val="00946781"/>
    <w:rsid w:val="00950C7F"/>
    <w:rsid w:val="00963CA3"/>
    <w:rsid w:val="00985339"/>
    <w:rsid w:val="00987C31"/>
    <w:rsid w:val="00990AA1"/>
    <w:rsid w:val="009971C5"/>
    <w:rsid w:val="009C0BC3"/>
    <w:rsid w:val="009D5F0B"/>
    <w:rsid w:val="009E0910"/>
    <w:rsid w:val="009F4BB3"/>
    <w:rsid w:val="00AF4CF9"/>
    <w:rsid w:val="00B043D9"/>
    <w:rsid w:val="00B06E79"/>
    <w:rsid w:val="00B22D7A"/>
    <w:rsid w:val="00B33D3D"/>
    <w:rsid w:val="00B4432F"/>
    <w:rsid w:val="00B60FB0"/>
    <w:rsid w:val="00B721A4"/>
    <w:rsid w:val="00B811E7"/>
    <w:rsid w:val="00B84EF8"/>
    <w:rsid w:val="00B9147D"/>
    <w:rsid w:val="00BA31FC"/>
    <w:rsid w:val="00BE4AEB"/>
    <w:rsid w:val="00C0707B"/>
    <w:rsid w:val="00C264C5"/>
    <w:rsid w:val="00C64997"/>
    <w:rsid w:val="00CE6658"/>
    <w:rsid w:val="00D0106D"/>
    <w:rsid w:val="00D03746"/>
    <w:rsid w:val="00D20DEB"/>
    <w:rsid w:val="00D63AA5"/>
    <w:rsid w:val="00D6401F"/>
    <w:rsid w:val="00D8204D"/>
    <w:rsid w:val="00D85FE8"/>
    <w:rsid w:val="00DA0C5A"/>
    <w:rsid w:val="00DC5FB0"/>
    <w:rsid w:val="00DD777F"/>
    <w:rsid w:val="00DF0C26"/>
    <w:rsid w:val="00E23769"/>
    <w:rsid w:val="00E2387F"/>
    <w:rsid w:val="00E46D6D"/>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755EE"/>
  <w14:defaultImageDpi w14:val="0"/>
  <w15:docId w15:val="{B50F3646-D56A-4D04-9CD7-D842D252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196474"/>
    <w:pPr>
      <w:ind w:left="720"/>
      <w:contextualSpacing/>
    </w:pPr>
    <w:rPr>
      <w:rFonts w:ascii="Calibri" w:eastAsia="Times New Roman" w:hAnsi="Calibri"/>
      <w:lang w:val="en-US" w:eastAsia="en-US"/>
    </w:rPr>
  </w:style>
  <w:style w:type="character" w:styleId="Hyperlink">
    <w:name w:val="Hyperlink"/>
    <w:basedOn w:val="DefaultParagraphFont"/>
    <w:uiPriority w:val="99"/>
    <w:rsid w:val="00196474"/>
    <w:rPr>
      <w:color w:val="0563C1"/>
      <w:u w:val="single"/>
    </w:rPr>
  </w:style>
  <w:style w:type="paragraph" w:styleId="BalloonText">
    <w:name w:val="Balloon Text"/>
    <w:basedOn w:val="Normal"/>
    <w:link w:val="BalloonTextChar"/>
    <w:uiPriority w:val="99"/>
    <w:rsid w:val="00401364"/>
    <w:rPr>
      <w:rFonts w:ascii="Segoe UI" w:hAnsi="Segoe UI" w:cs="Segoe UI"/>
      <w:sz w:val="18"/>
      <w:szCs w:val="18"/>
    </w:rPr>
  </w:style>
  <w:style w:type="character" w:customStyle="1" w:styleId="BalloonTextChar">
    <w:name w:val="Balloon Text Char"/>
    <w:basedOn w:val="DefaultParagraphFont"/>
    <w:link w:val="BalloonText"/>
    <w:uiPriority w:val="99"/>
    <w:locked/>
    <w:rsid w:val="00401364"/>
    <w:rPr>
      <w:rFonts w:ascii="Segoe UI" w:hAnsi="Segoe UI"/>
      <w:sz w:val="18"/>
      <w:lang w:val="en-GB" w:eastAsia="zh-CN"/>
    </w:rPr>
  </w:style>
  <w:style w:type="character" w:styleId="CommentReference">
    <w:name w:val="annotation reference"/>
    <w:basedOn w:val="DefaultParagraphFont"/>
    <w:uiPriority w:val="99"/>
    <w:rsid w:val="00401364"/>
    <w:rPr>
      <w:sz w:val="16"/>
    </w:rPr>
  </w:style>
  <w:style w:type="paragraph" w:styleId="CommentText">
    <w:name w:val="annotation text"/>
    <w:basedOn w:val="Normal"/>
    <w:link w:val="CommentTextChar"/>
    <w:uiPriority w:val="99"/>
    <w:rsid w:val="00401364"/>
    <w:rPr>
      <w:sz w:val="20"/>
      <w:szCs w:val="20"/>
    </w:rPr>
  </w:style>
  <w:style w:type="character" w:customStyle="1" w:styleId="CommentTextChar">
    <w:name w:val="Comment Text Char"/>
    <w:basedOn w:val="DefaultParagraphFont"/>
    <w:link w:val="CommentText"/>
    <w:uiPriority w:val="99"/>
    <w:locked/>
    <w:rsid w:val="00401364"/>
    <w:rPr>
      <w:lang w:val="en-GB" w:eastAsia="zh-CN"/>
    </w:rPr>
  </w:style>
  <w:style w:type="paragraph" w:styleId="CommentSubject">
    <w:name w:val="annotation subject"/>
    <w:basedOn w:val="CommentText"/>
    <w:next w:val="CommentText"/>
    <w:link w:val="CommentSubjectChar"/>
    <w:uiPriority w:val="99"/>
    <w:rsid w:val="00401364"/>
    <w:rPr>
      <w:b/>
      <w:bCs/>
    </w:rPr>
  </w:style>
  <w:style w:type="character" w:customStyle="1" w:styleId="CommentSubjectChar">
    <w:name w:val="Comment Subject Char"/>
    <w:basedOn w:val="CommentTextChar"/>
    <w:link w:val="CommentSubject"/>
    <w:uiPriority w:val="99"/>
    <w:locked/>
    <w:rsid w:val="00401364"/>
    <w:rPr>
      <w:b/>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90AA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90AA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6913">
      <w:marLeft w:val="0"/>
      <w:marRight w:val="0"/>
      <w:marTop w:val="0"/>
      <w:marBottom w:val="0"/>
      <w:divBdr>
        <w:top w:val="none" w:sz="0" w:space="0" w:color="auto"/>
        <w:left w:val="none" w:sz="0" w:space="0" w:color="auto"/>
        <w:bottom w:val="none" w:sz="0" w:space="0" w:color="auto"/>
        <w:right w:val="none" w:sz="0" w:space="0" w:color="auto"/>
      </w:divBdr>
    </w:div>
    <w:div w:id="520316914">
      <w:marLeft w:val="0"/>
      <w:marRight w:val="0"/>
      <w:marTop w:val="0"/>
      <w:marBottom w:val="0"/>
      <w:divBdr>
        <w:top w:val="none" w:sz="0" w:space="0" w:color="auto"/>
        <w:left w:val="none" w:sz="0" w:space="0" w:color="auto"/>
        <w:bottom w:val="none" w:sz="0" w:space="0" w:color="auto"/>
        <w:right w:val="none" w:sz="0" w:space="0" w:color="auto"/>
      </w:divBdr>
    </w:div>
    <w:div w:id="520316915">
      <w:marLeft w:val="0"/>
      <w:marRight w:val="0"/>
      <w:marTop w:val="0"/>
      <w:marBottom w:val="0"/>
      <w:divBdr>
        <w:top w:val="none" w:sz="0" w:space="0" w:color="auto"/>
        <w:left w:val="none" w:sz="0" w:space="0" w:color="auto"/>
        <w:bottom w:val="none" w:sz="0" w:space="0" w:color="auto"/>
        <w:right w:val="none" w:sz="0" w:space="0" w:color="auto"/>
      </w:divBdr>
    </w:div>
    <w:div w:id="520316916">
      <w:marLeft w:val="0"/>
      <w:marRight w:val="0"/>
      <w:marTop w:val="0"/>
      <w:marBottom w:val="0"/>
      <w:divBdr>
        <w:top w:val="none" w:sz="0" w:space="0" w:color="auto"/>
        <w:left w:val="none" w:sz="0" w:space="0" w:color="auto"/>
        <w:bottom w:val="none" w:sz="0" w:space="0" w:color="auto"/>
        <w:right w:val="none" w:sz="0" w:space="0" w:color="auto"/>
      </w:divBdr>
    </w:div>
    <w:div w:id="520316917">
      <w:marLeft w:val="0"/>
      <w:marRight w:val="0"/>
      <w:marTop w:val="0"/>
      <w:marBottom w:val="0"/>
      <w:divBdr>
        <w:top w:val="none" w:sz="0" w:space="0" w:color="auto"/>
        <w:left w:val="none" w:sz="0" w:space="0" w:color="auto"/>
        <w:bottom w:val="none" w:sz="0" w:space="0" w:color="auto"/>
        <w:right w:val="none" w:sz="0" w:space="0" w:color="auto"/>
      </w:divBdr>
    </w:div>
    <w:div w:id="520316918">
      <w:marLeft w:val="0"/>
      <w:marRight w:val="0"/>
      <w:marTop w:val="0"/>
      <w:marBottom w:val="0"/>
      <w:divBdr>
        <w:top w:val="none" w:sz="0" w:space="0" w:color="auto"/>
        <w:left w:val="none" w:sz="0" w:space="0" w:color="auto"/>
        <w:bottom w:val="none" w:sz="0" w:space="0" w:color="auto"/>
        <w:right w:val="none" w:sz="0" w:space="0" w:color="auto"/>
      </w:divBdr>
    </w:div>
    <w:div w:id="520316919">
      <w:marLeft w:val="0"/>
      <w:marRight w:val="0"/>
      <w:marTop w:val="0"/>
      <w:marBottom w:val="0"/>
      <w:divBdr>
        <w:top w:val="none" w:sz="0" w:space="0" w:color="auto"/>
        <w:left w:val="none" w:sz="0" w:space="0" w:color="auto"/>
        <w:bottom w:val="none" w:sz="0" w:space="0" w:color="auto"/>
        <w:right w:val="none" w:sz="0" w:space="0" w:color="auto"/>
      </w:divBdr>
    </w:div>
    <w:div w:id="520316920">
      <w:marLeft w:val="0"/>
      <w:marRight w:val="0"/>
      <w:marTop w:val="0"/>
      <w:marBottom w:val="0"/>
      <w:divBdr>
        <w:top w:val="none" w:sz="0" w:space="0" w:color="auto"/>
        <w:left w:val="none" w:sz="0" w:space="0" w:color="auto"/>
        <w:bottom w:val="none" w:sz="0" w:space="0" w:color="auto"/>
        <w:right w:val="none" w:sz="0" w:space="0" w:color="auto"/>
      </w:divBdr>
    </w:div>
    <w:div w:id="520316921">
      <w:marLeft w:val="0"/>
      <w:marRight w:val="0"/>
      <w:marTop w:val="0"/>
      <w:marBottom w:val="0"/>
      <w:divBdr>
        <w:top w:val="none" w:sz="0" w:space="0" w:color="auto"/>
        <w:left w:val="none" w:sz="0" w:space="0" w:color="auto"/>
        <w:bottom w:val="none" w:sz="0" w:space="0" w:color="auto"/>
        <w:right w:val="none" w:sz="0" w:space="0" w:color="auto"/>
      </w:divBdr>
    </w:div>
    <w:div w:id="520316922">
      <w:marLeft w:val="0"/>
      <w:marRight w:val="0"/>
      <w:marTop w:val="0"/>
      <w:marBottom w:val="0"/>
      <w:divBdr>
        <w:top w:val="none" w:sz="0" w:space="0" w:color="auto"/>
        <w:left w:val="none" w:sz="0" w:space="0" w:color="auto"/>
        <w:bottom w:val="none" w:sz="0" w:space="0" w:color="auto"/>
        <w:right w:val="none" w:sz="0" w:space="0" w:color="auto"/>
      </w:divBdr>
    </w:div>
    <w:div w:id="520316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3RUspces4lA9Gt7Fp9GiAcojCs6fnfFOTCLli3Su6c3S8ew/viewfor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Template>
  <TotalTime>2</TotalTime>
  <Pages>2</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Andrew Fandino</cp:lastModifiedBy>
  <cp:revision>2</cp:revision>
  <dcterms:created xsi:type="dcterms:W3CDTF">2017-12-06T16:24:00Z</dcterms:created>
  <dcterms:modified xsi:type="dcterms:W3CDTF">2017-12-06T16:24:00Z</dcterms:modified>
</cp:coreProperties>
</file>