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DA2F37" w:rsidRDefault="00ED66D9" w:rsidP="000F5EB5">
      <w:pPr>
        <w:rPr>
          <w:rStyle w:val="AIHeadline"/>
          <w:rFonts w:cs="Arial"/>
          <w:sz w:val="36"/>
          <w:szCs w:val="38"/>
        </w:rPr>
      </w:pPr>
      <w:r w:rsidRPr="00DA2F37">
        <w:rPr>
          <w:rStyle w:val="AIHeadline"/>
          <w:rFonts w:cs="Arial"/>
          <w:sz w:val="36"/>
          <w:szCs w:val="38"/>
        </w:rPr>
        <w:t xml:space="preserve">kachin pastor </w:t>
      </w:r>
      <w:r w:rsidR="00A04FB5" w:rsidRPr="00DA2F37">
        <w:rPr>
          <w:rStyle w:val="AIHeadline"/>
          <w:rFonts w:cs="Arial"/>
          <w:sz w:val="36"/>
          <w:szCs w:val="38"/>
        </w:rPr>
        <w:t xml:space="preserve">SEntenced to four years in </w:t>
      </w:r>
      <w:r w:rsidRPr="00DA2F37">
        <w:rPr>
          <w:rStyle w:val="AIHeadline"/>
          <w:rFonts w:cs="Arial"/>
          <w:sz w:val="36"/>
          <w:szCs w:val="38"/>
        </w:rPr>
        <w:t>prison</w:t>
      </w:r>
    </w:p>
    <w:p w:rsidR="0097021B" w:rsidRDefault="0097021B" w:rsidP="000F5EB5">
      <w:pPr>
        <w:pStyle w:val="AIintropara"/>
        <w:rPr>
          <w:rFonts w:cs="Arial"/>
        </w:rPr>
      </w:pPr>
      <w:r>
        <w:rPr>
          <w:rFonts w:cs="Arial"/>
        </w:rPr>
        <w:t>Kachin pastors</w:t>
      </w:r>
      <w:r w:rsidR="001D5597">
        <w:rPr>
          <w:rFonts w:cs="Arial"/>
        </w:rPr>
        <w:t xml:space="preserve"> </w:t>
      </w:r>
      <w:r>
        <w:rPr>
          <w:rFonts w:cs="Arial"/>
        </w:rPr>
        <w:t xml:space="preserve">Dumdaw Nawng Lat and Langjaw Gam Seng </w:t>
      </w:r>
      <w:r w:rsidR="00D91DC8">
        <w:rPr>
          <w:rFonts w:cs="Arial"/>
        </w:rPr>
        <w:t>have been sentenced to two years and three months imprisonment and Dumdaw Nawng Lat to an additional two years in prison under charges which Amnesty International believes are politically motivated</w:t>
      </w:r>
      <w:r w:rsidR="00A25E1F">
        <w:rPr>
          <w:rFonts w:cs="Arial"/>
        </w:rPr>
        <w:t>.</w:t>
      </w:r>
      <w:r w:rsidR="00F3680F">
        <w:rPr>
          <w:rFonts w:cs="Arial"/>
        </w:rPr>
        <w:t xml:space="preserve"> </w:t>
      </w:r>
    </w:p>
    <w:p w:rsidR="00C00A21" w:rsidRDefault="00540623" w:rsidP="00667558">
      <w:pPr>
        <w:pStyle w:val="AIBodytext"/>
        <w:rPr>
          <w:rStyle w:val="StyleAIBodytextAsianSimSunChar"/>
          <w:rFonts w:cs="Arial"/>
          <w:b/>
          <w:bCs/>
        </w:rPr>
      </w:pPr>
      <w:r w:rsidRPr="00C7608D">
        <w:rPr>
          <w:rStyle w:val="StyleAIBodytextAsianSimSunChar"/>
          <w:rFonts w:cs="Arial"/>
          <w:b/>
          <w:bCs/>
        </w:rPr>
        <w:t>Dundaw Nawng Lat</w:t>
      </w:r>
      <w:r>
        <w:rPr>
          <w:rStyle w:val="StyleAIBodytextAsianSimSunChar"/>
          <w:rFonts w:cs="Arial"/>
        </w:rPr>
        <w:t xml:space="preserve"> and </w:t>
      </w:r>
      <w:r w:rsidRPr="00C7608D">
        <w:rPr>
          <w:rStyle w:val="StyleAIBodytextAsianSimSunChar"/>
          <w:rFonts w:cs="Arial"/>
          <w:b/>
          <w:bCs/>
        </w:rPr>
        <w:t>Langjaw Gam Seng</w:t>
      </w:r>
      <w:r w:rsidRPr="00E26805">
        <w:rPr>
          <w:rStyle w:val="StyleAIBodytextAsianSimSunChar"/>
          <w:rFonts w:cs="Arial"/>
          <w:bCs/>
        </w:rPr>
        <w:t xml:space="preserve">’s </w:t>
      </w:r>
      <w:r w:rsidR="00C00A21">
        <w:rPr>
          <w:rStyle w:val="StyleAIBodytextAsianSimSunChar"/>
          <w:rFonts w:cs="Arial"/>
        </w:rPr>
        <w:t xml:space="preserve">appeal hearing </w:t>
      </w:r>
      <w:r w:rsidR="00D74C67">
        <w:rPr>
          <w:rStyle w:val="StyleAIBodytextAsianSimSunChar"/>
          <w:rFonts w:cs="Arial"/>
        </w:rPr>
        <w:t>began</w:t>
      </w:r>
      <w:r w:rsidR="00177039">
        <w:rPr>
          <w:rStyle w:val="StyleAIBodytextAsianSimSunChar"/>
          <w:rFonts w:cs="Arial"/>
          <w:b/>
          <w:bCs/>
        </w:rPr>
        <w:t xml:space="preserve"> </w:t>
      </w:r>
      <w:r w:rsidRPr="00DA2F37">
        <w:rPr>
          <w:rStyle w:val="StyleAIBodytextAsianSimSunChar"/>
          <w:rFonts w:cs="Arial"/>
          <w:bCs/>
        </w:rPr>
        <w:t>on 4 December 2017</w:t>
      </w:r>
      <w:r>
        <w:rPr>
          <w:rStyle w:val="StyleAIBodytextAsianSimSunChar"/>
          <w:rFonts w:cs="Arial"/>
          <w:b/>
          <w:bCs/>
        </w:rPr>
        <w:t xml:space="preserve"> </w:t>
      </w:r>
      <w:r w:rsidR="00C00A21" w:rsidRPr="00667558">
        <w:rPr>
          <w:rStyle w:val="StyleAIBodytextAsianSimSunChar"/>
          <w:rFonts w:cs="Arial"/>
          <w:bCs/>
        </w:rPr>
        <w:t>in Lashio Tow</w:t>
      </w:r>
      <w:r w:rsidR="00101D65">
        <w:rPr>
          <w:rStyle w:val="StyleAIBodytextAsianSimSunChar"/>
          <w:rFonts w:cs="Arial"/>
          <w:bCs/>
        </w:rPr>
        <w:t>n</w:t>
      </w:r>
      <w:r w:rsidR="00C00A21" w:rsidRPr="00667558">
        <w:rPr>
          <w:rStyle w:val="StyleAIBodytextAsianSimSunChar"/>
          <w:rFonts w:cs="Arial"/>
          <w:bCs/>
        </w:rPr>
        <w:t>ship, northern Shan State</w:t>
      </w:r>
      <w:r w:rsidR="00C00A21" w:rsidRPr="00C00A21">
        <w:rPr>
          <w:rStyle w:val="StyleAIBodytextAsianSimSunChar"/>
          <w:rFonts w:cs="Arial"/>
          <w:b/>
          <w:bCs/>
        </w:rPr>
        <w:t xml:space="preserve">. </w:t>
      </w:r>
      <w:r w:rsidR="00A04FB5">
        <w:rPr>
          <w:rStyle w:val="StyleAIBodytextAsianSimSunChar"/>
          <w:rFonts w:cs="Arial"/>
          <w:bCs/>
        </w:rPr>
        <w:t>O</w:t>
      </w:r>
      <w:r w:rsidR="00A04FB5" w:rsidRPr="00667558">
        <w:rPr>
          <w:rStyle w:val="StyleAIBodytextAsianSimSunChar"/>
          <w:rFonts w:cs="Arial"/>
          <w:bCs/>
        </w:rPr>
        <w:t>n</w:t>
      </w:r>
      <w:r w:rsidR="00A04FB5" w:rsidRPr="00C00A21">
        <w:rPr>
          <w:rStyle w:val="StyleAIBodytextAsianSimSunChar"/>
          <w:rFonts w:cs="Arial"/>
          <w:b/>
          <w:bCs/>
        </w:rPr>
        <w:t xml:space="preserve"> </w:t>
      </w:r>
      <w:r w:rsidR="00A04FB5" w:rsidRPr="00667558">
        <w:rPr>
          <w:rStyle w:val="StyleAIBodytextAsianSimSunChar"/>
          <w:rFonts w:cs="Arial"/>
          <w:bCs/>
        </w:rPr>
        <w:t>27 October</w:t>
      </w:r>
      <w:r w:rsidR="00A04FB5">
        <w:rPr>
          <w:rStyle w:val="StyleAIBodytextAsianSimSunChar"/>
          <w:rFonts w:cs="Arial"/>
          <w:bCs/>
        </w:rPr>
        <w:t>, b</w:t>
      </w:r>
      <w:r w:rsidR="00C00A21" w:rsidRPr="00667558">
        <w:rPr>
          <w:rStyle w:val="StyleAIBodytextAsianSimSunChar"/>
          <w:rFonts w:cs="Arial"/>
          <w:bCs/>
        </w:rPr>
        <w:t xml:space="preserve">oth men </w:t>
      </w:r>
      <w:r>
        <w:rPr>
          <w:rStyle w:val="StyleAIBodytextAsianSimSunChar"/>
          <w:rFonts w:cs="Arial"/>
          <w:bCs/>
        </w:rPr>
        <w:t>were</w:t>
      </w:r>
      <w:r w:rsidR="00C00A21">
        <w:rPr>
          <w:rStyle w:val="StyleAIBodytextAsianSimSunChar"/>
          <w:rFonts w:cs="Arial"/>
          <w:bCs/>
        </w:rPr>
        <w:t xml:space="preserve"> </w:t>
      </w:r>
      <w:r w:rsidR="00C00A21" w:rsidRPr="00667558">
        <w:rPr>
          <w:rStyle w:val="StyleAIBodytextAsianSimSunChar"/>
          <w:rFonts w:cs="Arial"/>
          <w:bCs/>
        </w:rPr>
        <w:t>found guilty</w:t>
      </w:r>
      <w:r>
        <w:rPr>
          <w:rStyle w:val="StyleAIBodytextAsianSimSunChar"/>
          <w:rFonts w:cs="Arial"/>
          <w:bCs/>
        </w:rPr>
        <w:t xml:space="preserve"> of s</w:t>
      </w:r>
      <w:r w:rsidR="00A46118">
        <w:rPr>
          <w:rStyle w:val="StyleAIBodytextAsianSimSunChar"/>
          <w:rFonts w:cs="Arial"/>
          <w:bCs/>
        </w:rPr>
        <w:t xml:space="preserve">upporting the Kachin Independence Organisation (KIA), </w:t>
      </w:r>
      <w:r w:rsidR="00C00A21" w:rsidRPr="00667558">
        <w:rPr>
          <w:rFonts w:cs="Arial"/>
          <w:bCs/>
        </w:rPr>
        <w:t>under Article 17(1) of the 1908 Unlawful Association Act, and for having an unlicensed motorbike under Article 8 of the 2012 Import and Export Law</w:t>
      </w:r>
      <w:r w:rsidR="00A04FB5">
        <w:rPr>
          <w:rStyle w:val="StyleAIBodytextAsianSimSunChar"/>
          <w:rFonts w:cs="Arial"/>
          <w:bCs/>
        </w:rPr>
        <w:t>,</w:t>
      </w:r>
      <w:r w:rsidR="00A04FB5" w:rsidRPr="00667558">
        <w:rPr>
          <w:rStyle w:val="StyleAIBodytextAsianSimSunChar"/>
          <w:rFonts w:cs="Arial"/>
          <w:bCs/>
        </w:rPr>
        <w:t xml:space="preserve"> </w:t>
      </w:r>
      <w:r w:rsidR="00A04FB5">
        <w:rPr>
          <w:rStyle w:val="StyleAIBodytextAsianSimSunChar"/>
          <w:rFonts w:cs="Arial"/>
          <w:bCs/>
        </w:rPr>
        <w:t>and sentenced to two years and three months imprisonment</w:t>
      </w:r>
      <w:r w:rsidR="00C00A21" w:rsidRPr="00667558">
        <w:rPr>
          <w:rFonts w:cs="Arial"/>
          <w:bCs/>
        </w:rPr>
        <w:t>.</w:t>
      </w:r>
      <w:r w:rsidR="00C00A21">
        <w:rPr>
          <w:rStyle w:val="StyleAIBodytextAsianSimSunChar"/>
          <w:rFonts w:cs="Arial"/>
          <w:b/>
          <w:bCs/>
        </w:rPr>
        <w:t xml:space="preserve"> </w:t>
      </w:r>
      <w:r w:rsidR="00177039" w:rsidRPr="00667558">
        <w:rPr>
          <w:rStyle w:val="StyleAIBodytextAsianSimSunChar"/>
          <w:rFonts w:cs="Arial"/>
          <w:bCs/>
        </w:rPr>
        <w:t>The charges</w:t>
      </w:r>
      <w:r w:rsidR="00177039">
        <w:rPr>
          <w:rStyle w:val="StyleAIBodytextAsianSimSunChar"/>
          <w:rFonts w:cs="Arial"/>
          <w:b/>
          <w:bCs/>
        </w:rPr>
        <w:t xml:space="preserve"> </w:t>
      </w:r>
      <w:r w:rsidR="00177039" w:rsidRPr="00C00A21">
        <w:rPr>
          <w:rFonts w:cs="Arial"/>
        </w:rPr>
        <w:t xml:space="preserve">relate to the role </w:t>
      </w:r>
      <w:r w:rsidR="00A04FB5">
        <w:rPr>
          <w:rFonts w:cs="Arial"/>
        </w:rPr>
        <w:t>that</w:t>
      </w:r>
      <w:r w:rsidR="00A04FB5" w:rsidRPr="00C00A21">
        <w:rPr>
          <w:rFonts w:cs="Arial"/>
        </w:rPr>
        <w:t xml:space="preserve"> </w:t>
      </w:r>
      <w:r w:rsidR="00177039" w:rsidRPr="00C00A21">
        <w:rPr>
          <w:rFonts w:cs="Arial"/>
        </w:rPr>
        <w:t xml:space="preserve">the two pastors </w:t>
      </w:r>
      <w:r w:rsidR="00A04FB5">
        <w:rPr>
          <w:rFonts w:cs="Arial"/>
        </w:rPr>
        <w:t xml:space="preserve">played </w:t>
      </w:r>
      <w:r w:rsidR="00177039" w:rsidRPr="00C00A21">
        <w:rPr>
          <w:rFonts w:cs="Arial"/>
        </w:rPr>
        <w:t>in organizing a visit by journalists to Monekoe town</w:t>
      </w:r>
      <w:r w:rsidR="00F3680F">
        <w:rPr>
          <w:rFonts w:cs="Arial"/>
        </w:rPr>
        <w:t>, northern Shan state</w:t>
      </w:r>
      <w:r w:rsidR="00A04FB5">
        <w:rPr>
          <w:rFonts w:cs="Arial"/>
        </w:rPr>
        <w:t>,</w:t>
      </w:r>
      <w:r w:rsidR="00177039" w:rsidRPr="00C00A21">
        <w:rPr>
          <w:rFonts w:cs="Arial"/>
        </w:rPr>
        <w:t xml:space="preserve"> </w:t>
      </w:r>
      <w:r w:rsidR="00A04FB5" w:rsidRPr="00C00A21">
        <w:rPr>
          <w:rFonts w:cs="Arial"/>
        </w:rPr>
        <w:t>in November 2016</w:t>
      </w:r>
      <w:r w:rsidR="00A04FB5">
        <w:rPr>
          <w:rFonts w:cs="Arial"/>
        </w:rPr>
        <w:t xml:space="preserve"> </w:t>
      </w:r>
      <w:r w:rsidR="00177039" w:rsidRPr="00C00A21">
        <w:rPr>
          <w:rFonts w:cs="Arial"/>
        </w:rPr>
        <w:t>to show the destruction</w:t>
      </w:r>
      <w:r w:rsidR="00DA2F37">
        <w:rPr>
          <w:rFonts w:cs="Arial"/>
        </w:rPr>
        <w:t xml:space="preserve"> allegedly</w:t>
      </w:r>
      <w:r w:rsidR="00177039" w:rsidRPr="00C00A21">
        <w:rPr>
          <w:rFonts w:cs="Arial"/>
        </w:rPr>
        <w:t xml:space="preserve"> caused by Myanmar Army airstrikes.</w:t>
      </w:r>
      <w:r w:rsidR="00A46118" w:rsidRPr="00A46118">
        <w:t xml:space="preserve"> </w:t>
      </w:r>
    </w:p>
    <w:p w:rsidR="00C00A21" w:rsidRPr="00C00A21" w:rsidRDefault="00C00A21" w:rsidP="00C00A21">
      <w:pPr>
        <w:pStyle w:val="AIBodytext"/>
        <w:rPr>
          <w:rFonts w:cs="Arial"/>
        </w:rPr>
      </w:pPr>
      <w:r w:rsidRPr="00667558">
        <w:rPr>
          <w:rStyle w:val="StyleAIBodytextAsianSimSunChar"/>
          <w:rFonts w:cs="Arial"/>
          <w:bCs/>
        </w:rPr>
        <w:t>Dumdaw</w:t>
      </w:r>
      <w:r>
        <w:rPr>
          <w:rStyle w:val="StyleAIBodytextAsianSimSunChar"/>
          <w:rFonts w:cs="Arial"/>
          <w:b/>
          <w:bCs/>
        </w:rPr>
        <w:t xml:space="preserve"> </w:t>
      </w:r>
      <w:r w:rsidR="00A84622">
        <w:rPr>
          <w:rStyle w:val="StyleAIBodytextAsianSimSunChar"/>
          <w:rFonts w:cs="Arial"/>
        </w:rPr>
        <w:t xml:space="preserve">Nawng Lat was </w:t>
      </w:r>
      <w:r>
        <w:rPr>
          <w:rStyle w:val="StyleAIBodytextAsianSimSunChar"/>
          <w:rFonts w:cs="Arial"/>
        </w:rPr>
        <w:t xml:space="preserve">sentenced to an additional two years in prison for </w:t>
      </w:r>
      <w:r w:rsidRPr="00C00A21">
        <w:rPr>
          <w:rStyle w:val="StyleAIBodytextAsianSimSunChar"/>
          <w:rFonts w:cs="Arial"/>
        </w:rPr>
        <w:t>“defamation” under Section 500 of Myanmar’s Penal Code</w:t>
      </w:r>
      <w:r w:rsidR="00540623">
        <w:rPr>
          <w:rStyle w:val="StyleAIBodytextAsianSimSunChar"/>
          <w:rFonts w:cs="Arial"/>
        </w:rPr>
        <w:t xml:space="preserve"> following</w:t>
      </w:r>
      <w:r w:rsidRPr="00C00A21">
        <w:rPr>
          <w:rStyle w:val="StyleAIBodytextAsianSimSunChar"/>
          <w:rFonts w:cs="Arial"/>
        </w:rPr>
        <w:t xml:space="preserve"> a</w:t>
      </w:r>
      <w:r w:rsidR="00540623">
        <w:rPr>
          <w:rStyle w:val="StyleAIBodytextAsianSimSunChar"/>
          <w:rFonts w:cs="Arial"/>
        </w:rPr>
        <w:t xml:space="preserve"> newspaper</w:t>
      </w:r>
      <w:r w:rsidRPr="00C00A21">
        <w:rPr>
          <w:rStyle w:val="StyleAIBodytextAsianSimSunChar"/>
          <w:rFonts w:cs="Arial"/>
        </w:rPr>
        <w:t xml:space="preserve"> interview </w:t>
      </w:r>
      <w:r w:rsidR="00540623">
        <w:rPr>
          <w:rStyle w:val="StyleAIBodytextAsianSimSunChar"/>
          <w:rFonts w:cs="Arial"/>
        </w:rPr>
        <w:t xml:space="preserve">where he discussed </w:t>
      </w:r>
      <w:r w:rsidR="00A46118">
        <w:rPr>
          <w:rStyle w:val="StyleAIBodytextAsianSimSunChar"/>
          <w:rFonts w:cs="Arial"/>
        </w:rPr>
        <w:t>the alleged airstrikes</w:t>
      </w:r>
      <w:r w:rsidRPr="00C00A21">
        <w:rPr>
          <w:rStyle w:val="StyleAIBodytextAsianSimSunChar"/>
          <w:rFonts w:cs="Arial"/>
        </w:rPr>
        <w:t>.</w:t>
      </w:r>
      <w:r w:rsidRPr="00C00A21" w:rsidDel="00C00A21">
        <w:rPr>
          <w:rStyle w:val="StyleAIBodytextAsianSimSunChar"/>
          <w:rFonts w:cs="Arial"/>
        </w:rPr>
        <w:t xml:space="preserve"> </w:t>
      </w:r>
      <w:r w:rsidR="00F3680F" w:rsidRPr="00C00A21">
        <w:rPr>
          <w:rFonts w:cs="Arial"/>
        </w:rPr>
        <w:t xml:space="preserve">Amnesty International believes </w:t>
      </w:r>
      <w:r w:rsidR="00101D65">
        <w:rPr>
          <w:rFonts w:cs="Arial"/>
        </w:rPr>
        <w:t>that these</w:t>
      </w:r>
      <w:r w:rsidR="00101D65" w:rsidRPr="00C00A21">
        <w:rPr>
          <w:rFonts w:cs="Arial"/>
        </w:rPr>
        <w:t xml:space="preserve"> </w:t>
      </w:r>
      <w:r w:rsidR="00F3680F" w:rsidRPr="00C00A21">
        <w:rPr>
          <w:rFonts w:cs="Arial"/>
        </w:rPr>
        <w:t>ch</w:t>
      </w:r>
      <w:r w:rsidR="00F3680F">
        <w:rPr>
          <w:rFonts w:cs="Arial"/>
        </w:rPr>
        <w:t>arges</w:t>
      </w:r>
      <w:r w:rsidR="00A46118">
        <w:rPr>
          <w:rFonts w:cs="Arial"/>
        </w:rPr>
        <w:t xml:space="preserve"> </w:t>
      </w:r>
      <w:r w:rsidR="00101D65">
        <w:rPr>
          <w:rFonts w:cs="Arial"/>
        </w:rPr>
        <w:t>are</w:t>
      </w:r>
      <w:r w:rsidR="00F3680F">
        <w:rPr>
          <w:rFonts w:cs="Arial"/>
        </w:rPr>
        <w:t xml:space="preserve"> politically motivated</w:t>
      </w:r>
      <w:r w:rsidR="00A46118">
        <w:rPr>
          <w:rFonts w:cs="Arial"/>
        </w:rPr>
        <w:t xml:space="preserve"> </w:t>
      </w:r>
      <w:r w:rsidR="00E456CC">
        <w:rPr>
          <w:rFonts w:cs="Arial"/>
        </w:rPr>
        <w:t>and linked</w:t>
      </w:r>
      <w:r w:rsidR="00A46118">
        <w:rPr>
          <w:rFonts w:cs="Arial"/>
        </w:rPr>
        <w:t xml:space="preserve"> to their role in reporting alleged human rights abuses by the Myanmar military. </w:t>
      </w:r>
    </w:p>
    <w:p w:rsidR="00C00A21" w:rsidRDefault="00C00A21" w:rsidP="00667558">
      <w:pPr>
        <w:pStyle w:val="AIBodytext"/>
        <w:rPr>
          <w:rFonts w:cs="Arial"/>
        </w:rPr>
      </w:pPr>
      <w:r w:rsidRPr="00C00A21">
        <w:rPr>
          <w:rFonts w:cs="Arial"/>
        </w:rPr>
        <w:t>The two pastors</w:t>
      </w:r>
      <w:r w:rsidR="00F3680F">
        <w:rPr>
          <w:rFonts w:cs="Arial"/>
        </w:rPr>
        <w:t xml:space="preserve"> </w:t>
      </w:r>
      <w:r w:rsidRPr="00C00A21">
        <w:rPr>
          <w:rFonts w:cs="Arial"/>
        </w:rPr>
        <w:t>were arrested on 24 December 2</w:t>
      </w:r>
      <w:r>
        <w:rPr>
          <w:rFonts w:cs="Arial"/>
        </w:rPr>
        <w:t xml:space="preserve">016 and charged in January 2017, after being </w:t>
      </w:r>
      <w:r w:rsidRPr="00C00A21">
        <w:rPr>
          <w:rFonts w:cs="Arial"/>
        </w:rPr>
        <w:t>detained for almost a month in military custody, without charge or any access to their lawyers and family.</w:t>
      </w:r>
      <w:r>
        <w:rPr>
          <w:rFonts w:cs="Arial"/>
        </w:rPr>
        <w:t xml:space="preserve"> </w:t>
      </w:r>
      <w:r w:rsidR="00A04FB5">
        <w:rPr>
          <w:rFonts w:cs="Arial"/>
        </w:rPr>
        <w:t>The men are currently being held in Lashio Prison.</w:t>
      </w:r>
    </w:p>
    <w:p w:rsidR="00305F5C" w:rsidRPr="00E35808" w:rsidRDefault="00305F5C" w:rsidP="00305F5C">
      <w:pPr>
        <w:rPr>
          <w:rFonts w:ascii="Arial" w:eastAsia="Calibri" w:hAnsi="Arial" w:cs="Arial"/>
          <w:b/>
          <w:sz w:val="20"/>
          <w:szCs w:val="20"/>
        </w:rPr>
      </w:pPr>
      <w:r w:rsidRPr="00E35808">
        <w:rPr>
          <w:rFonts w:ascii="Arial" w:eastAsia="Calibri" w:hAnsi="Arial" w:cs="Arial"/>
          <w:b/>
          <w:sz w:val="20"/>
          <w:szCs w:val="20"/>
        </w:rPr>
        <w:t>1) TAKE ACTION</w:t>
      </w:r>
    </w:p>
    <w:p w:rsidR="000F5EB5" w:rsidRPr="00305F5C" w:rsidRDefault="00305F5C" w:rsidP="00305F5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0468D" w:rsidRPr="00F86EA7" w:rsidRDefault="000E6577" w:rsidP="00DA2F37">
      <w:pPr>
        <w:numPr>
          <w:ilvl w:val="0"/>
          <w:numId w:val="2"/>
        </w:numPr>
        <w:tabs>
          <w:tab w:val="left" w:pos="284"/>
        </w:tabs>
        <w:spacing w:line="240" w:lineRule="atLeast"/>
        <w:ind w:left="284" w:hanging="284"/>
        <w:rPr>
          <w:rFonts w:ascii="Arial" w:hAnsi="Arial" w:cs="Arial"/>
          <w:sz w:val="20"/>
          <w:szCs w:val="20"/>
        </w:rPr>
      </w:pPr>
      <w:r>
        <w:rPr>
          <w:rFonts w:ascii="Arial" w:hAnsi="Arial" w:cs="Arial"/>
          <w:sz w:val="20"/>
          <w:szCs w:val="20"/>
        </w:rPr>
        <w:t>Drop all politically motivated charges against Dundaw N</w:t>
      </w:r>
      <w:r w:rsidR="001D5597">
        <w:rPr>
          <w:rFonts w:ascii="Arial" w:hAnsi="Arial" w:cs="Arial"/>
          <w:sz w:val="20"/>
          <w:szCs w:val="20"/>
        </w:rPr>
        <w:t>awng</w:t>
      </w:r>
      <w:r>
        <w:rPr>
          <w:rFonts w:ascii="Arial" w:hAnsi="Arial" w:cs="Arial"/>
          <w:sz w:val="20"/>
          <w:szCs w:val="20"/>
        </w:rPr>
        <w:t xml:space="preserve"> Lat and Langjaw Gam Seng;</w:t>
      </w:r>
    </w:p>
    <w:p w:rsidR="000F5EB5" w:rsidRPr="00F95961" w:rsidRDefault="000E6577" w:rsidP="00DA2F37">
      <w:pPr>
        <w:numPr>
          <w:ilvl w:val="0"/>
          <w:numId w:val="4"/>
        </w:numPr>
        <w:tabs>
          <w:tab w:val="left" w:pos="284"/>
        </w:tabs>
        <w:spacing w:line="240" w:lineRule="atLeast"/>
        <w:ind w:left="284" w:hanging="284"/>
        <w:rPr>
          <w:rFonts w:ascii="Arial" w:hAnsi="Arial" w:cs="Arial"/>
          <w:sz w:val="20"/>
          <w:szCs w:val="20"/>
        </w:rPr>
      </w:pPr>
      <w:r>
        <w:rPr>
          <w:rFonts w:ascii="Arial" w:hAnsi="Arial" w:cs="Arial"/>
          <w:sz w:val="20"/>
          <w:szCs w:val="20"/>
        </w:rPr>
        <w:t>Ensure that, during their detention, Dundaw Nawng Lat and Langjaw Gam Seng are not tortured or otherwise ill-treated, are held in humane conditions and have access to lawyers, family and adequate medical care; and</w:t>
      </w:r>
    </w:p>
    <w:p w:rsidR="000F5EB5" w:rsidRPr="00F95961" w:rsidRDefault="000E6577" w:rsidP="00DA2F37">
      <w:pPr>
        <w:numPr>
          <w:ilvl w:val="0"/>
          <w:numId w:val="3"/>
        </w:numPr>
        <w:tabs>
          <w:tab w:val="left" w:pos="284"/>
        </w:tabs>
        <w:spacing w:line="240" w:lineRule="atLeast"/>
        <w:ind w:left="284" w:hanging="284"/>
        <w:rPr>
          <w:rFonts w:ascii="Arial" w:hAnsi="Arial" w:cs="Arial"/>
          <w:sz w:val="20"/>
          <w:szCs w:val="20"/>
          <w:lang w:val="it-IT"/>
        </w:rPr>
      </w:pPr>
      <w:r>
        <w:rPr>
          <w:rFonts w:ascii="Arial" w:hAnsi="Arial" w:cs="Arial"/>
          <w:sz w:val="20"/>
          <w:szCs w:val="20"/>
        </w:rPr>
        <w:t>Repeal or amend all laws, including the 1908 Unlawful Association Act and Section 500 of Myanmar’s Penal Code, which impose arbitrary or sweeping restrictions on the human right to freedom to freedom of expression, in line with international human rights law and standards.</w:t>
      </w:r>
    </w:p>
    <w:p w:rsidR="000F5EB5" w:rsidRPr="00F95961" w:rsidRDefault="000F5EB5" w:rsidP="000F5EB5">
      <w:pPr>
        <w:pStyle w:val="AITableHeading"/>
        <w:tabs>
          <w:tab w:val="clear" w:pos="567"/>
        </w:tabs>
        <w:rPr>
          <w:rFonts w:cs="Arial"/>
        </w:rPr>
      </w:pPr>
    </w:p>
    <w:p w:rsidR="000F5EB5" w:rsidRDefault="00305F5C" w:rsidP="000F5EB5">
      <w:pPr>
        <w:pStyle w:val="AITableHeading"/>
        <w:tabs>
          <w:tab w:val="clear" w:pos="567"/>
        </w:tabs>
      </w:pPr>
      <w:r>
        <w:t>Contact these two officials by 16 January,</w:t>
      </w:r>
      <w:r w:rsidR="00A25E1F">
        <w:t xml:space="preserve"> 2017</w:t>
      </w:r>
      <w:r w:rsidR="000F5EB5" w:rsidRPr="00F95961">
        <w:t>:</w:t>
      </w:r>
    </w:p>
    <w:p w:rsidR="000F5EB5" w:rsidRDefault="000F5EB5" w:rsidP="000F5EB5">
      <w:pPr>
        <w:pStyle w:val="AIAddressText"/>
        <w:tabs>
          <w:tab w:val="clear" w:pos="567"/>
        </w:tabs>
        <w:rPr>
          <w:rFonts w:cs="Arial"/>
          <w:sz w:val="16"/>
          <w:szCs w:val="16"/>
        </w:rPr>
        <w:sectPr w:rsidR="000F5EB5" w:rsidSect="00305F5C">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F3680F" w:rsidRPr="00F3680F" w:rsidRDefault="00F3680F" w:rsidP="00DA2F37">
      <w:pPr>
        <w:pStyle w:val="AIAddressText"/>
        <w:spacing w:line="240" w:lineRule="auto"/>
        <w:rPr>
          <w:rFonts w:cs="Arial"/>
          <w:sz w:val="16"/>
          <w:szCs w:val="16"/>
          <w:u w:val="single"/>
        </w:rPr>
      </w:pPr>
      <w:r w:rsidRPr="00F3680F">
        <w:rPr>
          <w:rFonts w:cs="Arial"/>
          <w:sz w:val="16"/>
          <w:szCs w:val="16"/>
          <w:u w:val="single"/>
        </w:rPr>
        <w:t>Union Attorney General</w:t>
      </w:r>
    </w:p>
    <w:p w:rsidR="00F3680F" w:rsidRPr="00DA2F37" w:rsidRDefault="00F3680F" w:rsidP="00DA2F37">
      <w:pPr>
        <w:pStyle w:val="AIAddressText"/>
        <w:spacing w:line="240" w:lineRule="auto"/>
        <w:rPr>
          <w:rFonts w:cs="Arial"/>
          <w:sz w:val="16"/>
          <w:szCs w:val="16"/>
        </w:rPr>
      </w:pPr>
      <w:r w:rsidRPr="00DA2F37">
        <w:rPr>
          <w:rFonts w:cs="Arial"/>
          <w:sz w:val="16"/>
          <w:szCs w:val="16"/>
        </w:rPr>
        <w:t xml:space="preserve">U Tun </w:t>
      </w:r>
      <w:r w:rsidR="00273A6D">
        <w:rPr>
          <w:rFonts w:cs="Arial"/>
          <w:sz w:val="16"/>
          <w:szCs w:val="16"/>
        </w:rPr>
        <w:t xml:space="preserve">Tun </w:t>
      </w:r>
      <w:r w:rsidRPr="00DA2F37">
        <w:rPr>
          <w:rFonts w:cs="Arial"/>
          <w:sz w:val="16"/>
          <w:szCs w:val="16"/>
        </w:rPr>
        <w:t>Oo</w:t>
      </w:r>
    </w:p>
    <w:p w:rsidR="00F3680F" w:rsidRPr="00DA2F37" w:rsidRDefault="00F3680F" w:rsidP="00DA2F37">
      <w:pPr>
        <w:pStyle w:val="AIAddressText"/>
        <w:spacing w:line="240" w:lineRule="auto"/>
        <w:rPr>
          <w:rFonts w:cs="Arial"/>
          <w:sz w:val="16"/>
          <w:szCs w:val="16"/>
        </w:rPr>
      </w:pPr>
      <w:r w:rsidRPr="00DA2F37">
        <w:rPr>
          <w:rFonts w:cs="Arial"/>
          <w:sz w:val="16"/>
          <w:szCs w:val="16"/>
        </w:rPr>
        <w:t>Union Attorney General Office No. 25</w:t>
      </w:r>
    </w:p>
    <w:p w:rsidR="00F3680F" w:rsidRPr="00DA2F37" w:rsidRDefault="00F3680F" w:rsidP="00DA2F37">
      <w:pPr>
        <w:pStyle w:val="AIAddressText"/>
        <w:spacing w:line="240" w:lineRule="auto"/>
        <w:rPr>
          <w:rFonts w:cs="Arial"/>
          <w:sz w:val="16"/>
          <w:szCs w:val="16"/>
        </w:rPr>
      </w:pPr>
      <w:r w:rsidRPr="00DA2F37">
        <w:rPr>
          <w:rFonts w:cs="Arial"/>
          <w:sz w:val="16"/>
          <w:szCs w:val="16"/>
        </w:rPr>
        <w:t>Nay Pyi Taw,</w:t>
      </w:r>
    </w:p>
    <w:p w:rsidR="00F3680F" w:rsidRPr="00DA2F37" w:rsidRDefault="00F3680F" w:rsidP="00DA2F37">
      <w:pPr>
        <w:pStyle w:val="AIAddressText"/>
        <w:spacing w:line="240" w:lineRule="auto"/>
        <w:rPr>
          <w:rFonts w:cs="Arial"/>
          <w:sz w:val="16"/>
          <w:szCs w:val="16"/>
        </w:rPr>
      </w:pPr>
      <w:r w:rsidRPr="00DA2F37">
        <w:rPr>
          <w:rFonts w:cs="Arial"/>
          <w:sz w:val="16"/>
          <w:szCs w:val="16"/>
        </w:rPr>
        <w:t>Republic of the Union of Myanmar</w:t>
      </w:r>
    </w:p>
    <w:p w:rsidR="00F3680F" w:rsidRPr="00305F5C" w:rsidRDefault="00F3680F" w:rsidP="00DA2F37">
      <w:pPr>
        <w:pStyle w:val="AIAddressText"/>
        <w:spacing w:line="240" w:lineRule="auto"/>
        <w:rPr>
          <w:rFonts w:cs="Arial"/>
          <w:sz w:val="16"/>
          <w:szCs w:val="16"/>
          <w:lang w:val="fr-FR"/>
        </w:rPr>
      </w:pPr>
      <w:r w:rsidRPr="00DA2F37">
        <w:rPr>
          <w:rFonts w:cs="Arial"/>
          <w:sz w:val="16"/>
          <w:szCs w:val="16"/>
          <w:lang w:val="fr-FR"/>
        </w:rPr>
        <w:t xml:space="preserve">Fax: </w:t>
      </w:r>
      <w:r w:rsidRPr="00305F5C">
        <w:rPr>
          <w:rFonts w:cs="Arial"/>
          <w:sz w:val="16"/>
          <w:szCs w:val="16"/>
          <w:lang w:val="fr-FR"/>
        </w:rPr>
        <w:t>+ 95 (0) 67 404 106</w:t>
      </w:r>
    </w:p>
    <w:p w:rsidR="00305F5C" w:rsidRPr="00305F5C" w:rsidRDefault="00305F5C" w:rsidP="00864FCA">
      <w:pPr>
        <w:pStyle w:val="PlainText"/>
        <w:rPr>
          <w:rFonts w:ascii="Arial" w:hAnsi="Arial" w:cs="Arial"/>
          <w:sz w:val="16"/>
          <w:szCs w:val="16"/>
          <w:u w:val="single"/>
        </w:rPr>
      </w:pPr>
      <w:r w:rsidRPr="00305F5C">
        <w:rPr>
          <w:rFonts w:ascii="Arial" w:hAnsi="Arial" w:cs="Arial"/>
          <w:sz w:val="16"/>
          <w:szCs w:val="16"/>
          <w:u w:val="single"/>
        </w:rPr>
        <w:t>Ambassador H.E Aung Lynn, Embassy of the Union of Myanmar</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2300 S St. NW, Washington DC 20008</w:t>
      </w:r>
    </w:p>
    <w:p w:rsidR="009603D0" w:rsidRDefault="00305F5C" w:rsidP="00864FCA">
      <w:pPr>
        <w:pStyle w:val="PlainText"/>
        <w:rPr>
          <w:rFonts w:ascii="Arial" w:hAnsi="Arial" w:cs="Arial"/>
          <w:sz w:val="16"/>
          <w:szCs w:val="16"/>
        </w:rPr>
      </w:pPr>
      <w:r w:rsidRPr="00305F5C">
        <w:rPr>
          <w:rFonts w:ascii="Arial" w:hAnsi="Arial" w:cs="Arial"/>
          <w:sz w:val="16"/>
          <w:szCs w:val="16"/>
        </w:rPr>
        <w:t>Phone:</w:t>
      </w:r>
      <w:r w:rsidR="009603D0">
        <w:rPr>
          <w:rFonts w:ascii="Arial" w:hAnsi="Arial" w:cs="Arial"/>
          <w:sz w:val="16"/>
          <w:szCs w:val="16"/>
        </w:rPr>
        <w:t xml:space="preserve"> 202 332 3344 OR 202 332 4350 </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Fax: 202 332 4351</w:t>
      </w:r>
    </w:p>
    <w:p w:rsidR="00305F5C" w:rsidRPr="00305F5C" w:rsidRDefault="00305F5C" w:rsidP="00864FCA">
      <w:pPr>
        <w:pStyle w:val="PlainText"/>
        <w:rPr>
          <w:rFonts w:ascii="Arial" w:hAnsi="Arial" w:cs="Arial"/>
          <w:sz w:val="16"/>
          <w:szCs w:val="16"/>
        </w:rPr>
      </w:pPr>
      <w:r w:rsidRPr="00305F5C">
        <w:rPr>
          <w:rFonts w:ascii="Arial" w:hAnsi="Arial" w:cs="Arial"/>
          <w:sz w:val="16"/>
          <w:szCs w:val="16"/>
        </w:rPr>
        <w:t xml:space="preserve">Email: </w:t>
      </w:r>
      <w:hyperlink r:id="rId17" w:history="1">
        <w:r w:rsidRPr="00305F5C">
          <w:rPr>
            <w:rStyle w:val="Hyperlink"/>
            <w:rFonts w:ascii="Arial" w:hAnsi="Arial" w:cs="Arial"/>
            <w:color w:val="auto"/>
            <w:sz w:val="16"/>
            <w:szCs w:val="16"/>
          </w:rPr>
          <w:t>pyi.thayar@yahoo.com</w:t>
        </w:r>
      </w:hyperlink>
      <w:r>
        <w:rPr>
          <w:rFonts w:ascii="Arial" w:hAnsi="Arial" w:cs="Arial"/>
          <w:sz w:val="16"/>
          <w:szCs w:val="16"/>
        </w:rPr>
        <w:t xml:space="preserve"> </w:t>
      </w:r>
    </w:p>
    <w:p w:rsidR="00305F5C" w:rsidRPr="00305F5C" w:rsidRDefault="00305F5C" w:rsidP="00864FCA">
      <w:pPr>
        <w:pStyle w:val="PlainText"/>
        <w:rPr>
          <w:rFonts w:ascii="Arial" w:hAnsi="Arial" w:cs="Arial"/>
          <w:b/>
          <w:sz w:val="16"/>
          <w:szCs w:val="16"/>
        </w:rPr>
      </w:pPr>
      <w:r w:rsidRPr="00305F5C">
        <w:rPr>
          <w:rFonts w:ascii="Arial" w:hAnsi="Arial" w:cs="Arial"/>
          <w:b/>
          <w:sz w:val="16"/>
          <w:szCs w:val="16"/>
        </w:rPr>
        <w:t>Salutation: Dear Ambassador</w:t>
      </w:r>
    </w:p>
    <w:p w:rsidR="00305F5C" w:rsidRDefault="00305F5C" w:rsidP="00E15B38">
      <w:pPr>
        <w:pStyle w:val="AITableHeading"/>
        <w:tabs>
          <w:tab w:val="clear" w:pos="567"/>
        </w:tabs>
        <w:rPr>
          <w:rFonts w:cs="Arial"/>
          <w:sz w:val="16"/>
          <w:szCs w:val="16"/>
        </w:rPr>
        <w:sectPr w:rsidR="00305F5C" w:rsidSect="00305F5C">
          <w:type w:val="continuous"/>
          <w:pgSz w:w="12240" w:h="15840" w:code="1"/>
          <w:pgMar w:top="720" w:right="720" w:bottom="2160" w:left="720" w:header="0" w:footer="567" w:gutter="0"/>
          <w:cols w:num="2" w:space="720"/>
          <w:titlePg/>
          <w:docGrid w:linePitch="360"/>
        </w:sectPr>
      </w:pPr>
    </w:p>
    <w:p w:rsidR="00305F5C" w:rsidRPr="00305F5C" w:rsidRDefault="00305F5C" w:rsidP="00305F5C">
      <w:pPr>
        <w:pStyle w:val="AITableHeading"/>
        <w:tabs>
          <w:tab w:val="clear" w:pos="567"/>
        </w:tabs>
        <w:rPr>
          <w:rFonts w:cs="Arial"/>
          <w:b w:val="0"/>
          <w:sz w:val="16"/>
          <w:szCs w:val="16"/>
        </w:rPr>
      </w:pPr>
      <w:r w:rsidRPr="00305F5C">
        <w:rPr>
          <w:rFonts w:cs="Arial"/>
          <w:b w:val="0"/>
          <w:sz w:val="16"/>
          <w:szCs w:val="16"/>
          <w:lang w:val="fr-FR"/>
        </w:rPr>
        <w:t xml:space="preserve">Email: </w:t>
      </w:r>
      <w:hyperlink r:id="rId18" w:history="1">
        <w:r w:rsidRPr="00305F5C">
          <w:rPr>
            <w:rStyle w:val="Hyperlink"/>
            <w:rFonts w:cs="Arial"/>
            <w:b w:val="0"/>
            <w:color w:val="auto"/>
            <w:sz w:val="16"/>
            <w:szCs w:val="16"/>
            <w:lang w:val="fr-FR"/>
          </w:rPr>
          <w:t>ago.h.o@mptmail.net.mm</w:t>
        </w:r>
      </w:hyperlink>
    </w:p>
    <w:p w:rsidR="00305F5C" w:rsidRPr="00DA2F37" w:rsidRDefault="00305F5C" w:rsidP="00305F5C">
      <w:pPr>
        <w:pStyle w:val="AITableHeading"/>
        <w:tabs>
          <w:tab w:val="clear" w:pos="567"/>
        </w:tabs>
        <w:rPr>
          <w:rFonts w:cs="Arial"/>
          <w:sz w:val="16"/>
          <w:szCs w:val="16"/>
        </w:rPr>
      </w:pPr>
      <w:r w:rsidRPr="00DA2F37">
        <w:rPr>
          <w:rFonts w:cs="Arial"/>
          <w:sz w:val="16"/>
          <w:szCs w:val="16"/>
        </w:rPr>
        <w:t>Salutation: Dear Attorney General</w:t>
      </w:r>
    </w:p>
    <w:p w:rsidR="00305F5C" w:rsidRPr="005D159E" w:rsidRDefault="00305F5C" w:rsidP="00E15B38">
      <w:pPr>
        <w:pStyle w:val="AITableHeading"/>
        <w:tabs>
          <w:tab w:val="clear" w:pos="567"/>
        </w:tabs>
        <w:rPr>
          <w:rFonts w:cs="Arial"/>
          <w:sz w:val="16"/>
          <w:szCs w:val="16"/>
        </w:rPr>
      </w:pPr>
    </w:p>
    <w:p w:rsidR="000F5EB5" w:rsidRDefault="000F5EB5" w:rsidP="000F5EB5">
      <w:pPr>
        <w:pStyle w:val="AITextSmallNoLineSpacing"/>
        <w:rPr>
          <w:rFonts w:cs="Arial"/>
          <w:b/>
          <w:bCs/>
        </w:rPr>
        <w:sectPr w:rsidR="000F5EB5" w:rsidSect="00305F5C">
          <w:type w:val="continuous"/>
          <w:pgSz w:w="12240" w:h="15840" w:code="1"/>
          <w:pgMar w:top="720" w:right="720" w:bottom="2160" w:left="720" w:header="0" w:footer="567" w:gutter="0"/>
          <w:cols w:space="720"/>
          <w:titlePg/>
          <w:docGrid w:linePitch="360"/>
        </w:sectPr>
      </w:pPr>
    </w:p>
    <w:p w:rsidR="00305F5C" w:rsidRDefault="00305F5C" w:rsidP="00305F5C">
      <w:pPr>
        <w:autoSpaceDE w:val="0"/>
        <w:autoSpaceDN w:val="0"/>
        <w:adjustRightInd w:val="0"/>
        <w:rPr>
          <w:rFonts w:ascii="Arial" w:hAnsi="Arial" w:cs="Arial"/>
          <w:b/>
          <w:color w:val="000000"/>
          <w:sz w:val="20"/>
          <w:szCs w:val="20"/>
        </w:rPr>
      </w:pPr>
    </w:p>
    <w:p w:rsidR="00305F5C" w:rsidRPr="009B1268" w:rsidRDefault="00305F5C" w:rsidP="00305F5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05F5C" w:rsidRPr="009B1268" w:rsidRDefault="005D588D" w:rsidP="00305F5C">
      <w:pPr>
        <w:autoSpaceDE w:val="0"/>
        <w:autoSpaceDN w:val="0"/>
        <w:adjustRightInd w:val="0"/>
        <w:rPr>
          <w:rFonts w:ascii="Arial" w:hAnsi="Arial" w:cs="Arial"/>
          <w:color w:val="000000"/>
          <w:sz w:val="20"/>
          <w:szCs w:val="20"/>
        </w:rPr>
      </w:pPr>
      <w:hyperlink r:id="rId19" w:history="1">
        <w:r w:rsidR="00305F5C" w:rsidRPr="000C5343">
          <w:rPr>
            <w:rStyle w:val="Hyperlink"/>
            <w:rFonts w:ascii="Arial" w:hAnsi="Arial" w:cs="Arial"/>
            <w:sz w:val="20"/>
            <w:szCs w:val="20"/>
          </w:rPr>
          <w:t>Click here</w:t>
        </w:r>
      </w:hyperlink>
      <w:r w:rsidR="00305F5C" w:rsidRPr="009B1268">
        <w:rPr>
          <w:rFonts w:ascii="Arial" w:hAnsi="Arial" w:cs="Arial"/>
          <w:color w:val="000000"/>
          <w:sz w:val="20"/>
          <w:szCs w:val="20"/>
        </w:rPr>
        <w:t xml:space="preserve"> to let us know if you took action on this case! </w:t>
      </w:r>
      <w:r w:rsidR="00305F5C">
        <w:rPr>
          <w:rFonts w:ascii="Arial" w:hAnsi="Arial" w:cs="Arial"/>
          <w:i/>
          <w:iCs/>
          <w:color w:val="000000"/>
          <w:sz w:val="20"/>
          <w:szCs w:val="20"/>
        </w:rPr>
        <w:t>This is Urgent Action 13.17</w:t>
      </w:r>
      <w:r w:rsidR="00305F5C" w:rsidRPr="009B1268">
        <w:rPr>
          <w:rFonts w:ascii="Arial" w:hAnsi="Arial" w:cs="Arial"/>
          <w:i/>
          <w:iCs/>
          <w:color w:val="000000"/>
          <w:sz w:val="20"/>
          <w:szCs w:val="20"/>
        </w:rPr>
        <w:t xml:space="preserve"> </w:t>
      </w:r>
    </w:p>
    <w:p w:rsidR="00305F5C" w:rsidRPr="00C27E96" w:rsidRDefault="00305F5C" w:rsidP="00305F5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05F5C" w:rsidRDefault="00305F5C" w:rsidP="000F5EB5">
      <w:pPr>
        <w:pStyle w:val="AIUASecondHeading"/>
        <w:rPr>
          <w:rFonts w:ascii="Arial" w:hAnsi="Arial" w:cs="Arial"/>
        </w:rPr>
      </w:pPr>
    </w:p>
    <w:p w:rsidR="000F5EB5" w:rsidRPr="00F95961" w:rsidRDefault="000F5EB5" w:rsidP="000F5EB5">
      <w:pPr>
        <w:pStyle w:val="AIUASecondHeading"/>
        <w:rPr>
          <w:rFonts w:ascii="Arial" w:hAnsi="Arial" w:cs="Arial"/>
        </w:rPr>
      </w:pPr>
      <w:r w:rsidRPr="00F95961">
        <w:rPr>
          <w:rFonts w:ascii="Arial" w:hAnsi="Arial" w:cs="Arial"/>
        </w:rPr>
        <w:lastRenderedPageBreak/>
        <w:t>URGENT ACTION</w:t>
      </w:r>
    </w:p>
    <w:p w:rsidR="00A04FB5" w:rsidRPr="0011786B" w:rsidRDefault="00A04FB5" w:rsidP="00A04FB5">
      <w:pPr>
        <w:rPr>
          <w:rStyle w:val="AIHeadline"/>
          <w:rFonts w:cs="Arial"/>
          <w:sz w:val="36"/>
          <w:szCs w:val="38"/>
        </w:rPr>
      </w:pPr>
      <w:r w:rsidRPr="0011786B">
        <w:rPr>
          <w:rStyle w:val="AIHeadline"/>
          <w:rFonts w:cs="Arial"/>
          <w:sz w:val="36"/>
          <w:szCs w:val="38"/>
        </w:rPr>
        <w:t>kachin pastor SEntenced to four years in prison</w:t>
      </w:r>
    </w:p>
    <w:p w:rsidR="000F5EB5" w:rsidRPr="00F95961" w:rsidRDefault="000F5EB5" w:rsidP="00305F5C">
      <w:pPr>
        <w:pStyle w:val="Heading2"/>
        <w:spacing w:before="120" w:after="120"/>
        <w:rPr>
          <w:rFonts w:ascii="Arial" w:hAnsi="Arial" w:cs="Arial"/>
        </w:rPr>
      </w:pPr>
      <w:r w:rsidRPr="00F95961">
        <w:rPr>
          <w:rFonts w:ascii="Arial" w:hAnsi="Arial" w:cs="Arial"/>
        </w:rPr>
        <w:t>ADditional Information</w:t>
      </w:r>
    </w:p>
    <w:p w:rsidR="00755A47" w:rsidRDefault="00755A47" w:rsidP="000446D9">
      <w:pPr>
        <w:pStyle w:val="AIAdditionalinformationtext"/>
        <w:tabs>
          <w:tab w:val="clear" w:pos="567"/>
        </w:tabs>
        <w:rPr>
          <w:szCs w:val="18"/>
        </w:rPr>
      </w:pPr>
      <w:r w:rsidRPr="00B408F6">
        <w:rPr>
          <w:rFonts w:cs="Arial"/>
          <w:color w:val="000000"/>
          <w:szCs w:val="18"/>
          <w:lang w:eastAsia="en-GB" w:bidi="th-TH"/>
        </w:rPr>
        <w:t>The armed conflict between armed ethnic groups and the Myanmar Army in Kachin and northern Shan states has entered its s</w:t>
      </w:r>
      <w:r>
        <w:rPr>
          <w:rFonts w:cs="Arial"/>
          <w:color w:val="000000"/>
          <w:szCs w:val="18"/>
          <w:lang w:eastAsia="en-GB" w:bidi="th-TH"/>
        </w:rPr>
        <w:t>even</w:t>
      </w:r>
      <w:r w:rsidRPr="00B408F6">
        <w:rPr>
          <w:rFonts w:cs="Arial"/>
          <w:color w:val="000000"/>
          <w:szCs w:val="18"/>
          <w:lang w:eastAsia="en-GB" w:bidi="th-TH"/>
        </w:rPr>
        <w:t>th year. Fighting seriously intensified in November 2016 when the Brotherhood of the Northern Alliance</w:t>
      </w:r>
      <w:r w:rsidR="001D5597">
        <w:rPr>
          <w:rFonts w:cs="Arial"/>
          <w:color w:val="000000"/>
          <w:szCs w:val="18"/>
          <w:lang w:eastAsia="en-GB" w:bidi="th-TH"/>
        </w:rPr>
        <w:t>, a new coalition of four armed ethnic groups in northern Myanmar,</w:t>
      </w:r>
      <w:r w:rsidRPr="00B408F6">
        <w:rPr>
          <w:rFonts w:cs="Arial"/>
          <w:color w:val="000000"/>
          <w:szCs w:val="18"/>
          <w:lang w:eastAsia="en-GB" w:bidi="th-TH"/>
        </w:rPr>
        <w:t xml:space="preserve"> launched coordinated attacks on security outposts. </w:t>
      </w:r>
      <w:r>
        <w:rPr>
          <w:szCs w:val="18"/>
        </w:rPr>
        <w:t>In a report released in June 2017, Amnesty International documented human rights violations committed by the Myanmar Army in late November 2016 in Monekoe town where the Army arbitrarily detained dozens of civilians from ethnic minorities and then used them as human shields along the inner perimeter of a hilltop base there; several were killed and others seriously wounded by gun and grenade fire.</w:t>
      </w:r>
      <w:r w:rsidR="00F3680F">
        <w:rPr>
          <w:szCs w:val="18"/>
        </w:rPr>
        <w:t xml:space="preserve"> </w:t>
      </w:r>
      <w:r w:rsidR="00F3680F" w:rsidRPr="00F3680F">
        <w:rPr>
          <w:szCs w:val="18"/>
        </w:rPr>
        <w:t xml:space="preserve">See </w:t>
      </w:r>
      <w:r w:rsidR="00F3680F" w:rsidRPr="00F3680F">
        <w:rPr>
          <w:i/>
          <w:iCs/>
          <w:szCs w:val="18"/>
        </w:rPr>
        <w:t xml:space="preserve">“All the Civilian Suffer”: Conflict, Displacement and Abuse in Northern Myanmar </w:t>
      </w:r>
      <w:r w:rsidR="00F3680F" w:rsidRPr="00F3680F">
        <w:rPr>
          <w:szCs w:val="18"/>
        </w:rPr>
        <w:t>(Index: ASA 16/6429/2017, https://www.amnesty.org/en/documents/asa16/6429/2017/en/)</w:t>
      </w:r>
    </w:p>
    <w:p w:rsidR="00F3680F" w:rsidRDefault="00F3680F" w:rsidP="000446D9">
      <w:pPr>
        <w:pStyle w:val="AIAdditionalinformationtext"/>
        <w:tabs>
          <w:tab w:val="clear" w:pos="567"/>
        </w:tabs>
        <w:rPr>
          <w:szCs w:val="18"/>
        </w:rPr>
      </w:pPr>
      <w:r w:rsidRPr="00F3680F">
        <w:rPr>
          <w:szCs w:val="18"/>
        </w:rPr>
        <w:t>The Myanmar authorities continue to arrest and imprison individuals solely for the peaceful exercise of their right to freedom of expression. The right to freedom of expression is enshrined in Article 19 of the Universal Declaration of Human Rights (UDHR). There are numerous repressive laws in Myanmar which impose arbitrary and sweeping restrictions on the right to freedom of expression, including the 1908 Unlawful Associations Act</w:t>
      </w:r>
      <w:r>
        <w:rPr>
          <w:szCs w:val="18"/>
        </w:rPr>
        <w:t xml:space="preserve"> and Article 500 of Myanmar’s Penal Code</w:t>
      </w:r>
      <w:r w:rsidRPr="00F3680F">
        <w:rPr>
          <w:szCs w:val="18"/>
        </w:rPr>
        <w:t xml:space="preserve">. These laws leave human rights defenders, peaceful activists, journalists and ordinary members of the public at risk of arrest and imprisonment for their peaceful activities. </w:t>
      </w:r>
    </w:p>
    <w:p w:rsidR="000446D9" w:rsidRDefault="00755A47" w:rsidP="00B408F6">
      <w:pPr>
        <w:pStyle w:val="AIAdditionalinformationtext"/>
        <w:tabs>
          <w:tab w:val="clear" w:pos="567"/>
        </w:tabs>
        <w:rPr>
          <w:szCs w:val="18"/>
        </w:rPr>
      </w:pPr>
      <w:r>
        <w:rPr>
          <w:szCs w:val="18"/>
        </w:rPr>
        <w:t>Amnesty International continues to receive reports about poor prison conditions in Myanmar, which do not comply with those set out in the UN Standard Minimum Rules for the Treatment of Prisoners. These concerns include a lack of access to adequate medical treatment, clean drinking water, nutritious food and water for bathing</w:t>
      </w:r>
      <w:r w:rsidR="000446D9">
        <w:rPr>
          <w:szCs w:val="18"/>
        </w:rPr>
        <w:t xml:space="preserve">. </w:t>
      </w:r>
    </w:p>
    <w:p w:rsidR="000446D9" w:rsidRPr="000446D9" w:rsidRDefault="000446D9" w:rsidP="000446D9">
      <w:pPr>
        <w:autoSpaceDE w:val="0"/>
        <w:autoSpaceDN w:val="0"/>
        <w:adjustRightInd w:val="0"/>
        <w:rPr>
          <w:rFonts w:ascii="Arial" w:hAnsi="Arial" w:cs="Arial"/>
          <w:color w:val="000000"/>
          <w:sz w:val="16"/>
          <w:szCs w:val="16"/>
          <w:lang w:eastAsia="en-GB" w:bidi="th-TH"/>
        </w:rPr>
      </w:pPr>
      <w:r w:rsidRPr="000446D9">
        <w:rPr>
          <w:rFonts w:ascii="Arial" w:hAnsi="Arial" w:cs="Arial"/>
          <w:color w:val="000000"/>
          <w:sz w:val="16"/>
          <w:szCs w:val="16"/>
          <w:lang w:eastAsia="en-GB" w:bidi="th-TH"/>
        </w:rPr>
        <w:t xml:space="preserve">Name: Dumdaw Nawng Lat and Langjaw Gam Seng </w:t>
      </w:r>
    </w:p>
    <w:p w:rsidR="000F5EB5" w:rsidRPr="000446D9" w:rsidRDefault="000446D9" w:rsidP="000446D9">
      <w:pPr>
        <w:spacing w:line="240" w:lineRule="exact"/>
        <w:rPr>
          <w:rStyle w:val="StyleAIBodytextAsianSimSunChar"/>
          <w:rFonts w:cs="Arial"/>
          <w:lang w:eastAsia="zh-CN"/>
        </w:rPr>
        <w:sectPr w:rsidR="000F5EB5" w:rsidRPr="000446D9" w:rsidSect="00305F5C">
          <w:footerReference w:type="default" r:id="rId20"/>
          <w:type w:val="continuous"/>
          <w:pgSz w:w="12240" w:h="15840" w:code="1"/>
          <w:pgMar w:top="720" w:right="720" w:bottom="2160" w:left="720" w:header="0" w:footer="567" w:gutter="0"/>
          <w:cols w:space="567"/>
          <w:titlePg/>
          <w:docGrid w:linePitch="360"/>
        </w:sectPr>
      </w:pPr>
      <w:r w:rsidRPr="000446D9">
        <w:rPr>
          <w:rFonts w:ascii="Arial" w:hAnsi="Arial" w:cs="Arial"/>
          <w:color w:val="000000"/>
          <w:sz w:val="16"/>
          <w:szCs w:val="16"/>
          <w:lang w:eastAsia="en-GB" w:bidi="th-TH"/>
        </w:rPr>
        <w:t xml:space="preserve">Gender m/f: </w:t>
      </w:r>
      <w:r w:rsidR="00177039">
        <w:rPr>
          <w:rFonts w:ascii="Arial" w:hAnsi="Arial" w:cs="Arial"/>
          <w:color w:val="000000"/>
          <w:sz w:val="16"/>
          <w:szCs w:val="16"/>
          <w:lang w:eastAsia="en-GB" w:bidi="th-TH"/>
        </w:rPr>
        <w:t xml:space="preserve">both </w:t>
      </w:r>
      <w:r w:rsidRPr="000446D9">
        <w:rPr>
          <w:rFonts w:ascii="Arial" w:hAnsi="Arial" w:cs="Arial"/>
          <w:color w:val="000000"/>
          <w:sz w:val="16"/>
          <w:szCs w:val="16"/>
          <w:lang w:eastAsia="en-GB" w:bidi="th-TH"/>
        </w:rPr>
        <w:t>m</w:t>
      </w:r>
    </w:p>
    <w:p w:rsidR="000F5EB5" w:rsidRPr="00F95961" w:rsidRDefault="000F5EB5" w:rsidP="000F5EB5">
      <w:pPr>
        <w:pStyle w:val="AITextSmallNoLineSpacing"/>
        <w:jc w:val="right"/>
        <w:rPr>
          <w:rFonts w:cs="Arial"/>
          <w:sz w:val="18"/>
        </w:rPr>
      </w:pPr>
    </w:p>
    <w:p w:rsidR="00ED66D9" w:rsidRPr="00817483" w:rsidRDefault="00ED66D9" w:rsidP="00ED66D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13/17 Index: </w:t>
      </w:r>
      <w:r w:rsidRPr="0011786B">
        <w:rPr>
          <w:rFonts w:ascii="Amnesty Trade Gothic" w:hAnsi="Amnesty Trade Gothic"/>
          <w:bCs/>
          <w:sz w:val="16"/>
          <w:szCs w:val="16"/>
        </w:rPr>
        <w:t>ASA 16/7554/2017</w:t>
      </w:r>
      <w:r>
        <w:rPr>
          <w:rFonts w:ascii="Amnesty Trade Gothic" w:hAnsi="Amnesty Trade Gothic"/>
          <w:bCs/>
          <w:sz w:val="16"/>
          <w:szCs w:val="16"/>
        </w:rPr>
        <w:t xml:space="preserve"> Issue </w:t>
      </w:r>
      <w:r>
        <w:rPr>
          <w:rFonts w:ascii="Amnesty Trade Gothic" w:hAnsi="Amnesty Trade Gothic"/>
          <w:sz w:val="16"/>
          <w:szCs w:val="16"/>
        </w:rPr>
        <w:t>Date: 5 December 2017</w:t>
      </w:r>
    </w:p>
    <w:p w:rsidR="00B76E54" w:rsidRPr="009B7F78" w:rsidRDefault="00B76E54" w:rsidP="009B7F78">
      <w:pPr>
        <w:spacing w:line="240" w:lineRule="exact"/>
        <w:rPr>
          <w:rFonts w:ascii="Arial" w:hAnsi="Arial" w:cs="Arial"/>
          <w:sz w:val="16"/>
          <w:szCs w:val="16"/>
        </w:rPr>
      </w:pPr>
      <w:bookmarkStart w:id="0" w:name="_GoBack"/>
      <w:bookmarkEnd w:id="0"/>
    </w:p>
    <w:sectPr w:rsidR="00B76E54" w:rsidRPr="009B7F78" w:rsidSect="00305F5C">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B8" w:rsidRDefault="008979B8">
      <w:r>
        <w:separator/>
      </w:r>
    </w:p>
  </w:endnote>
  <w:endnote w:type="continuationSeparator" w:id="0">
    <w:p w:rsidR="008979B8" w:rsidRDefault="008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05F5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8D" w:rsidRPr="00D158C3" w:rsidRDefault="005D588D" w:rsidP="005D588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D588D" w:rsidRPr="00D158C3" w:rsidRDefault="005D588D" w:rsidP="005D588D">
    <w:pPr>
      <w:jc w:val="center"/>
      <w:rPr>
        <w:rFonts w:ascii="Arial" w:hAnsi="Arial" w:cs="Arial"/>
        <w:sz w:val="16"/>
        <w:szCs w:val="16"/>
      </w:rPr>
    </w:pPr>
    <w:r w:rsidRPr="00D158C3">
      <w:rPr>
        <w:rFonts w:ascii="Arial" w:hAnsi="Arial" w:cs="Arial"/>
        <w:sz w:val="16"/>
        <w:szCs w:val="16"/>
      </w:rPr>
      <w:t>T (212) 807- 8400 | uan@aiusa.org | www.amnestyusa.org/uan</w:t>
    </w:r>
  </w:p>
  <w:p w:rsidR="005D588D" w:rsidRPr="00D0106D" w:rsidRDefault="005D588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05F5C">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B8" w:rsidRDefault="008979B8">
      <w:r>
        <w:separator/>
      </w:r>
    </w:p>
  </w:footnote>
  <w:footnote w:type="continuationSeparator" w:id="0">
    <w:p w:rsidR="008979B8" w:rsidRDefault="00897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177039">
      <w:rPr>
        <w:rFonts w:ascii="Amnesty Trade Gothic" w:hAnsi="Amnesty Trade Gothic"/>
        <w:sz w:val="16"/>
        <w:szCs w:val="16"/>
      </w:rPr>
      <w:t>13/17</w:t>
    </w:r>
    <w:r w:rsidR="001F16F7">
      <w:rPr>
        <w:rFonts w:ascii="Amnesty Trade Gothic" w:hAnsi="Amnesty Trade Gothic"/>
        <w:sz w:val="16"/>
        <w:szCs w:val="16"/>
      </w:rPr>
      <w:t xml:space="preserve"> Index: </w:t>
    </w:r>
    <w:r w:rsidR="00ED66D9" w:rsidRPr="00DA2F37">
      <w:rPr>
        <w:rFonts w:ascii="Amnesty Trade Gothic" w:hAnsi="Amnesty Trade Gothic"/>
        <w:bCs/>
        <w:sz w:val="16"/>
        <w:szCs w:val="16"/>
      </w:rPr>
      <w:t>ASA 16/7554/2017</w:t>
    </w:r>
    <w:r w:rsidR="00ED66D9">
      <w:rPr>
        <w:rFonts w:ascii="Amnesty Trade Gothic" w:hAnsi="Amnesty Trade Gothic"/>
        <w:b/>
        <w:bCs/>
        <w:sz w:val="16"/>
        <w:szCs w:val="16"/>
      </w:rPr>
      <w:t xml:space="preserve"> </w:t>
    </w:r>
    <w:r w:rsidR="00177039">
      <w:rPr>
        <w:rFonts w:ascii="Amnesty Trade Gothic" w:hAnsi="Amnesty Trade Gothic"/>
        <w:sz w:val="16"/>
        <w:szCs w:val="16"/>
      </w:rPr>
      <w:t>Myanmar</w:t>
    </w:r>
    <w:r>
      <w:rPr>
        <w:rFonts w:ascii="Amnesty Trade Gothic" w:hAnsi="Amnesty Trade Gothic"/>
        <w:sz w:val="16"/>
        <w:szCs w:val="16"/>
      </w:rPr>
      <w:tab/>
      <w:t xml:space="preserve">Date: </w:t>
    </w:r>
    <w:r w:rsidR="00A25E1F">
      <w:rPr>
        <w:rFonts w:ascii="Amnesty Trade Gothic" w:hAnsi="Amnesty Trade Gothic"/>
        <w:sz w:val="16"/>
        <w:szCs w:val="16"/>
      </w:rPr>
      <w:t>5</w:t>
    </w:r>
    <w:r w:rsidR="00177039">
      <w:rPr>
        <w:rFonts w:ascii="Amnesty Trade Gothic" w:hAnsi="Amnesty Trade Gothic"/>
        <w:sz w:val="16"/>
        <w:szCs w:val="16"/>
      </w:rPr>
      <w:t xml:space="preserve"> December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446D9"/>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46F8"/>
    <w:rsid w:val="000D6F64"/>
    <w:rsid w:val="000E47FE"/>
    <w:rsid w:val="000E4B89"/>
    <w:rsid w:val="000E6577"/>
    <w:rsid w:val="000F0AF1"/>
    <w:rsid w:val="000F0FB9"/>
    <w:rsid w:val="000F11B8"/>
    <w:rsid w:val="000F3996"/>
    <w:rsid w:val="000F468E"/>
    <w:rsid w:val="000F4F1F"/>
    <w:rsid w:val="000F5771"/>
    <w:rsid w:val="000F5EB5"/>
    <w:rsid w:val="00101D65"/>
    <w:rsid w:val="00110016"/>
    <w:rsid w:val="001117D7"/>
    <w:rsid w:val="00114598"/>
    <w:rsid w:val="00117716"/>
    <w:rsid w:val="0011786B"/>
    <w:rsid w:val="00124D88"/>
    <w:rsid w:val="00125500"/>
    <w:rsid w:val="00127130"/>
    <w:rsid w:val="00134316"/>
    <w:rsid w:val="001411BF"/>
    <w:rsid w:val="00145673"/>
    <w:rsid w:val="00151B33"/>
    <w:rsid w:val="0015385F"/>
    <w:rsid w:val="0015416A"/>
    <w:rsid w:val="00156420"/>
    <w:rsid w:val="0016037D"/>
    <w:rsid w:val="001624EA"/>
    <w:rsid w:val="00162D7D"/>
    <w:rsid w:val="001641FC"/>
    <w:rsid w:val="001671E0"/>
    <w:rsid w:val="00167DAF"/>
    <w:rsid w:val="001701A1"/>
    <w:rsid w:val="00171155"/>
    <w:rsid w:val="001715B7"/>
    <w:rsid w:val="001737E5"/>
    <w:rsid w:val="00176600"/>
    <w:rsid w:val="00177039"/>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5597"/>
    <w:rsid w:val="001D68B0"/>
    <w:rsid w:val="001D6CEA"/>
    <w:rsid w:val="001D7A1D"/>
    <w:rsid w:val="001E0993"/>
    <w:rsid w:val="001E165F"/>
    <w:rsid w:val="001E4896"/>
    <w:rsid w:val="001E7BA9"/>
    <w:rsid w:val="001F16F7"/>
    <w:rsid w:val="001F3C86"/>
    <w:rsid w:val="0020048C"/>
    <w:rsid w:val="00203740"/>
    <w:rsid w:val="00210204"/>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3A6D"/>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05F5C"/>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16CFE"/>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0623"/>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D588D"/>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06F1C"/>
    <w:rsid w:val="00607784"/>
    <w:rsid w:val="0061490B"/>
    <w:rsid w:val="0061673E"/>
    <w:rsid w:val="006219A0"/>
    <w:rsid w:val="00622B89"/>
    <w:rsid w:val="00647838"/>
    <w:rsid w:val="006615B3"/>
    <w:rsid w:val="00664C69"/>
    <w:rsid w:val="00667558"/>
    <w:rsid w:val="006730DE"/>
    <w:rsid w:val="00677BB5"/>
    <w:rsid w:val="006814D6"/>
    <w:rsid w:val="00681C04"/>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743"/>
    <w:rsid w:val="00730F9D"/>
    <w:rsid w:val="00736B40"/>
    <w:rsid w:val="00742A3F"/>
    <w:rsid w:val="007479B8"/>
    <w:rsid w:val="00755A47"/>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979B8"/>
    <w:rsid w:val="008A329A"/>
    <w:rsid w:val="008A3DAB"/>
    <w:rsid w:val="008A43F9"/>
    <w:rsid w:val="008A4E10"/>
    <w:rsid w:val="008A6700"/>
    <w:rsid w:val="008B6CBF"/>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468D"/>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03D0"/>
    <w:rsid w:val="00962C6C"/>
    <w:rsid w:val="00963CA3"/>
    <w:rsid w:val="00967860"/>
    <w:rsid w:val="0097021B"/>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1D28"/>
    <w:rsid w:val="009C412F"/>
    <w:rsid w:val="009D132D"/>
    <w:rsid w:val="009D3CF4"/>
    <w:rsid w:val="009D5F0B"/>
    <w:rsid w:val="009D6815"/>
    <w:rsid w:val="009D710A"/>
    <w:rsid w:val="009D7D29"/>
    <w:rsid w:val="009D7E4B"/>
    <w:rsid w:val="009E0910"/>
    <w:rsid w:val="009F4BB3"/>
    <w:rsid w:val="009F5E63"/>
    <w:rsid w:val="00A02B06"/>
    <w:rsid w:val="00A04FB5"/>
    <w:rsid w:val="00A071B0"/>
    <w:rsid w:val="00A1368B"/>
    <w:rsid w:val="00A1639D"/>
    <w:rsid w:val="00A24893"/>
    <w:rsid w:val="00A25E1F"/>
    <w:rsid w:val="00A40882"/>
    <w:rsid w:val="00A46118"/>
    <w:rsid w:val="00A4773E"/>
    <w:rsid w:val="00A52F77"/>
    <w:rsid w:val="00A547B5"/>
    <w:rsid w:val="00A74F0B"/>
    <w:rsid w:val="00A76B63"/>
    <w:rsid w:val="00A7761D"/>
    <w:rsid w:val="00A80480"/>
    <w:rsid w:val="00A83AB0"/>
    <w:rsid w:val="00A84622"/>
    <w:rsid w:val="00A852C7"/>
    <w:rsid w:val="00A93950"/>
    <w:rsid w:val="00AA5AAC"/>
    <w:rsid w:val="00AB4379"/>
    <w:rsid w:val="00AC32EE"/>
    <w:rsid w:val="00AC4C54"/>
    <w:rsid w:val="00AC704F"/>
    <w:rsid w:val="00AD2793"/>
    <w:rsid w:val="00AE60FD"/>
    <w:rsid w:val="00AF15BC"/>
    <w:rsid w:val="00AF246F"/>
    <w:rsid w:val="00AF43F7"/>
    <w:rsid w:val="00AF4CF9"/>
    <w:rsid w:val="00B043D9"/>
    <w:rsid w:val="00B06E79"/>
    <w:rsid w:val="00B12D4B"/>
    <w:rsid w:val="00B15E11"/>
    <w:rsid w:val="00B22D7A"/>
    <w:rsid w:val="00B24B0A"/>
    <w:rsid w:val="00B30C02"/>
    <w:rsid w:val="00B337E6"/>
    <w:rsid w:val="00B35919"/>
    <w:rsid w:val="00B376BA"/>
    <w:rsid w:val="00B404F1"/>
    <w:rsid w:val="00B408F6"/>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46F3"/>
    <w:rsid w:val="00BB54D8"/>
    <w:rsid w:val="00BC397C"/>
    <w:rsid w:val="00BC59E3"/>
    <w:rsid w:val="00BD36DA"/>
    <w:rsid w:val="00BE4AEB"/>
    <w:rsid w:val="00BE70DC"/>
    <w:rsid w:val="00BE74D0"/>
    <w:rsid w:val="00BF6C75"/>
    <w:rsid w:val="00C00A21"/>
    <w:rsid w:val="00C0395F"/>
    <w:rsid w:val="00C06BC7"/>
    <w:rsid w:val="00C20528"/>
    <w:rsid w:val="00C24A12"/>
    <w:rsid w:val="00C264C5"/>
    <w:rsid w:val="00C27855"/>
    <w:rsid w:val="00C3478A"/>
    <w:rsid w:val="00C41169"/>
    <w:rsid w:val="00C42566"/>
    <w:rsid w:val="00C45BF8"/>
    <w:rsid w:val="00C50A9C"/>
    <w:rsid w:val="00C50E97"/>
    <w:rsid w:val="00C5339D"/>
    <w:rsid w:val="00C53573"/>
    <w:rsid w:val="00C62EC7"/>
    <w:rsid w:val="00C6413E"/>
    <w:rsid w:val="00C64997"/>
    <w:rsid w:val="00C662FF"/>
    <w:rsid w:val="00C7240F"/>
    <w:rsid w:val="00C73548"/>
    <w:rsid w:val="00C75679"/>
    <w:rsid w:val="00C7608D"/>
    <w:rsid w:val="00C76BD8"/>
    <w:rsid w:val="00C817DF"/>
    <w:rsid w:val="00C823A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1C96"/>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4C67"/>
    <w:rsid w:val="00D7707D"/>
    <w:rsid w:val="00D85FE8"/>
    <w:rsid w:val="00D862F1"/>
    <w:rsid w:val="00D91051"/>
    <w:rsid w:val="00D91DC8"/>
    <w:rsid w:val="00D92260"/>
    <w:rsid w:val="00D958BE"/>
    <w:rsid w:val="00D97ABD"/>
    <w:rsid w:val="00D97C57"/>
    <w:rsid w:val="00DA2838"/>
    <w:rsid w:val="00DA2F37"/>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5B38"/>
    <w:rsid w:val="00E21258"/>
    <w:rsid w:val="00E23769"/>
    <w:rsid w:val="00E2387F"/>
    <w:rsid w:val="00E26805"/>
    <w:rsid w:val="00E30DA2"/>
    <w:rsid w:val="00E32FE5"/>
    <w:rsid w:val="00E44260"/>
    <w:rsid w:val="00E456CC"/>
    <w:rsid w:val="00E53816"/>
    <w:rsid w:val="00E54F13"/>
    <w:rsid w:val="00E56E28"/>
    <w:rsid w:val="00E601DC"/>
    <w:rsid w:val="00E65528"/>
    <w:rsid w:val="00E65A23"/>
    <w:rsid w:val="00E6735E"/>
    <w:rsid w:val="00E7043F"/>
    <w:rsid w:val="00E70C72"/>
    <w:rsid w:val="00E720DA"/>
    <w:rsid w:val="00E84846"/>
    <w:rsid w:val="00E87CA5"/>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D66D9"/>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80F"/>
    <w:rsid w:val="00F36939"/>
    <w:rsid w:val="00F36A10"/>
    <w:rsid w:val="00F4362A"/>
    <w:rsid w:val="00F470C1"/>
    <w:rsid w:val="00F53472"/>
    <w:rsid w:val="00F54365"/>
    <w:rsid w:val="00F56193"/>
    <w:rsid w:val="00F61E04"/>
    <w:rsid w:val="00F679CF"/>
    <w:rsid w:val="00F7781E"/>
    <w:rsid w:val="00F8095E"/>
    <w:rsid w:val="00F81CDF"/>
    <w:rsid w:val="00F86EA7"/>
    <w:rsid w:val="00F876C6"/>
    <w:rsid w:val="00F91190"/>
    <w:rsid w:val="00F95961"/>
    <w:rsid w:val="00FA5E75"/>
    <w:rsid w:val="00FD5CA9"/>
    <w:rsid w:val="00FE1E5B"/>
    <w:rsid w:val="00FE465E"/>
    <w:rsid w:val="00FE4E30"/>
    <w:rsid w:val="00FF1613"/>
    <w:rsid w:val="00FF230A"/>
    <w:rsid w:val="00FF4361"/>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303362-0DEC-45D7-A208-71249D00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05F5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05F5C"/>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97484">
      <w:marLeft w:val="0"/>
      <w:marRight w:val="0"/>
      <w:marTop w:val="0"/>
      <w:marBottom w:val="0"/>
      <w:divBdr>
        <w:top w:val="none" w:sz="0" w:space="0" w:color="auto"/>
        <w:left w:val="none" w:sz="0" w:space="0" w:color="auto"/>
        <w:bottom w:val="none" w:sz="0" w:space="0" w:color="auto"/>
        <w:right w:val="none" w:sz="0" w:space="0" w:color="auto"/>
      </w:divBdr>
    </w:div>
    <w:div w:id="530997485">
      <w:marLeft w:val="0"/>
      <w:marRight w:val="0"/>
      <w:marTop w:val="0"/>
      <w:marBottom w:val="0"/>
      <w:divBdr>
        <w:top w:val="none" w:sz="0" w:space="0" w:color="auto"/>
        <w:left w:val="none" w:sz="0" w:space="0" w:color="auto"/>
        <w:bottom w:val="none" w:sz="0" w:space="0" w:color="auto"/>
        <w:right w:val="none" w:sz="0" w:space="0" w:color="auto"/>
      </w:divBdr>
    </w:div>
    <w:div w:id="530997486">
      <w:marLeft w:val="0"/>
      <w:marRight w:val="0"/>
      <w:marTop w:val="0"/>
      <w:marBottom w:val="0"/>
      <w:divBdr>
        <w:top w:val="none" w:sz="0" w:space="0" w:color="auto"/>
        <w:left w:val="none" w:sz="0" w:space="0" w:color="auto"/>
        <w:bottom w:val="none" w:sz="0" w:space="0" w:color="auto"/>
        <w:right w:val="none" w:sz="0" w:space="0" w:color="auto"/>
      </w:divBdr>
    </w:div>
    <w:div w:id="530997487">
      <w:marLeft w:val="0"/>
      <w:marRight w:val="0"/>
      <w:marTop w:val="0"/>
      <w:marBottom w:val="0"/>
      <w:divBdr>
        <w:top w:val="none" w:sz="0" w:space="0" w:color="auto"/>
        <w:left w:val="none" w:sz="0" w:space="0" w:color="auto"/>
        <w:bottom w:val="none" w:sz="0" w:space="0" w:color="auto"/>
        <w:right w:val="none" w:sz="0" w:space="0" w:color="auto"/>
      </w:divBdr>
    </w:div>
    <w:div w:id="530997488">
      <w:marLeft w:val="0"/>
      <w:marRight w:val="0"/>
      <w:marTop w:val="0"/>
      <w:marBottom w:val="0"/>
      <w:divBdr>
        <w:top w:val="none" w:sz="0" w:space="0" w:color="auto"/>
        <w:left w:val="none" w:sz="0" w:space="0" w:color="auto"/>
        <w:bottom w:val="none" w:sz="0" w:space="0" w:color="auto"/>
        <w:right w:val="none" w:sz="0" w:space="0" w:color="auto"/>
      </w:divBdr>
    </w:div>
    <w:div w:id="530997489">
      <w:marLeft w:val="0"/>
      <w:marRight w:val="0"/>
      <w:marTop w:val="0"/>
      <w:marBottom w:val="0"/>
      <w:divBdr>
        <w:top w:val="none" w:sz="0" w:space="0" w:color="auto"/>
        <w:left w:val="none" w:sz="0" w:space="0" w:color="auto"/>
        <w:bottom w:val="none" w:sz="0" w:space="0" w:color="auto"/>
        <w:right w:val="none" w:sz="0" w:space="0" w:color="auto"/>
      </w:divBdr>
    </w:div>
    <w:div w:id="530997490">
      <w:marLeft w:val="0"/>
      <w:marRight w:val="0"/>
      <w:marTop w:val="0"/>
      <w:marBottom w:val="0"/>
      <w:divBdr>
        <w:top w:val="none" w:sz="0" w:space="0" w:color="auto"/>
        <w:left w:val="none" w:sz="0" w:space="0" w:color="auto"/>
        <w:bottom w:val="none" w:sz="0" w:space="0" w:color="auto"/>
        <w:right w:val="none" w:sz="0" w:space="0" w:color="auto"/>
      </w:divBdr>
    </w:div>
    <w:div w:id="530997491">
      <w:marLeft w:val="0"/>
      <w:marRight w:val="0"/>
      <w:marTop w:val="0"/>
      <w:marBottom w:val="0"/>
      <w:divBdr>
        <w:top w:val="none" w:sz="0" w:space="0" w:color="auto"/>
        <w:left w:val="none" w:sz="0" w:space="0" w:color="auto"/>
        <w:bottom w:val="none" w:sz="0" w:space="0" w:color="auto"/>
        <w:right w:val="none" w:sz="0" w:space="0" w:color="auto"/>
      </w:divBdr>
    </w:div>
    <w:div w:id="530997492">
      <w:marLeft w:val="0"/>
      <w:marRight w:val="0"/>
      <w:marTop w:val="0"/>
      <w:marBottom w:val="0"/>
      <w:divBdr>
        <w:top w:val="none" w:sz="0" w:space="0" w:color="auto"/>
        <w:left w:val="none" w:sz="0" w:space="0" w:color="auto"/>
        <w:bottom w:val="none" w:sz="0" w:space="0" w:color="auto"/>
        <w:right w:val="none" w:sz="0" w:space="0" w:color="auto"/>
      </w:divBdr>
    </w:div>
    <w:div w:id="530997493">
      <w:marLeft w:val="0"/>
      <w:marRight w:val="0"/>
      <w:marTop w:val="0"/>
      <w:marBottom w:val="0"/>
      <w:divBdr>
        <w:top w:val="none" w:sz="0" w:space="0" w:color="auto"/>
        <w:left w:val="none" w:sz="0" w:space="0" w:color="auto"/>
        <w:bottom w:val="none" w:sz="0" w:space="0" w:color="auto"/>
        <w:right w:val="none" w:sz="0" w:space="0" w:color="auto"/>
      </w:divBdr>
    </w:div>
    <w:div w:id="530997494">
      <w:marLeft w:val="0"/>
      <w:marRight w:val="0"/>
      <w:marTop w:val="0"/>
      <w:marBottom w:val="0"/>
      <w:divBdr>
        <w:top w:val="none" w:sz="0" w:space="0" w:color="auto"/>
        <w:left w:val="none" w:sz="0" w:space="0" w:color="auto"/>
        <w:bottom w:val="none" w:sz="0" w:space="0" w:color="auto"/>
        <w:right w:val="none" w:sz="0" w:space="0" w:color="auto"/>
      </w:divBdr>
    </w:div>
    <w:div w:id="530997504">
      <w:marLeft w:val="0"/>
      <w:marRight w:val="0"/>
      <w:marTop w:val="0"/>
      <w:marBottom w:val="0"/>
      <w:divBdr>
        <w:top w:val="none" w:sz="0" w:space="0" w:color="auto"/>
        <w:left w:val="none" w:sz="0" w:space="0" w:color="auto"/>
        <w:bottom w:val="none" w:sz="0" w:space="0" w:color="auto"/>
        <w:right w:val="none" w:sz="0" w:space="0" w:color="auto"/>
      </w:divBdr>
      <w:divsChild>
        <w:div w:id="530997500">
          <w:marLeft w:val="0"/>
          <w:marRight w:val="0"/>
          <w:marTop w:val="0"/>
          <w:marBottom w:val="0"/>
          <w:divBdr>
            <w:top w:val="none" w:sz="0" w:space="0" w:color="auto"/>
            <w:left w:val="none" w:sz="0" w:space="0" w:color="auto"/>
            <w:bottom w:val="none" w:sz="0" w:space="0" w:color="auto"/>
            <w:right w:val="none" w:sz="0" w:space="0" w:color="auto"/>
          </w:divBdr>
        </w:div>
        <w:div w:id="530997503">
          <w:marLeft w:val="0"/>
          <w:marRight w:val="0"/>
          <w:marTop w:val="0"/>
          <w:marBottom w:val="0"/>
          <w:divBdr>
            <w:top w:val="none" w:sz="0" w:space="0" w:color="auto"/>
            <w:left w:val="none" w:sz="0" w:space="0" w:color="auto"/>
            <w:bottom w:val="none" w:sz="0" w:space="0" w:color="auto"/>
            <w:right w:val="none" w:sz="0" w:space="0" w:color="auto"/>
          </w:divBdr>
        </w:div>
        <w:div w:id="530997507">
          <w:marLeft w:val="0"/>
          <w:marRight w:val="0"/>
          <w:marTop w:val="0"/>
          <w:marBottom w:val="0"/>
          <w:divBdr>
            <w:top w:val="none" w:sz="0" w:space="0" w:color="auto"/>
            <w:left w:val="none" w:sz="0" w:space="0" w:color="auto"/>
            <w:bottom w:val="none" w:sz="0" w:space="0" w:color="auto"/>
            <w:right w:val="none" w:sz="0" w:space="0" w:color="auto"/>
          </w:divBdr>
        </w:div>
        <w:div w:id="530997518">
          <w:marLeft w:val="0"/>
          <w:marRight w:val="0"/>
          <w:marTop w:val="0"/>
          <w:marBottom w:val="0"/>
          <w:divBdr>
            <w:top w:val="none" w:sz="0" w:space="0" w:color="auto"/>
            <w:left w:val="none" w:sz="0" w:space="0" w:color="auto"/>
            <w:bottom w:val="none" w:sz="0" w:space="0" w:color="auto"/>
            <w:right w:val="none" w:sz="0" w:space="0" w:color="auto"/>
          </w:divBdr>
        </w:div>
        <w:div w:id="530997520">
          <w:marLeft w:val="0"/>
          <w:marRight w:val="0"/>
          <w:marTop w:val="0"/>
          <w:marBottom w:val="0"/>
          <w:divBdr>
            <w:top w:val="none" w:sz="0" w:space="0" w:color="auto"/>
            <w:left w:val="none" w:sz="0" w:space="0" w:color="auto"/>
            <w:bottom w:val="none" w:sz="0" w:space="0" w:color="auto"/>
            <w:right w:val="none" w:sz="0" w:space="0" w:color="auto"/>
          </w:divBdr>
        </w:div>
        <w:div w:id="530997521">
          <w:marLeft w:val="0"/>
          <w:marRight w:val="0"/>
          <w:marTop w:val="0"/>
          <w:marBottom w:val="0"/>
          <w:divBdr>
            <w:top w:val="none" w:sz="0" w:space="0" w:color="auto"/>
            <w:left w:val="none" w:sz="0" w:space="0" w:color="auto"/>
            <w:bottom w:val="none" w:sz="0" w:space="0" w:color="auto"/>
            <w:right w:val="none" w:sz="0" w:space="0" w:color="auto"/>
          </w:divBdr>
        </w:div>
        <w:div w:id="530997527">
          <w:marLeft w:val="0"/>
          <w:marRight w:val="0"/>
          <w:marTop w:val="0"/>
          <w:marBottom w:val="0"/>
          <w:divBdr>
            <w:top w:val="none" w:sz="0" w:space="0" w:color="auto"/>
            <w:left w:val="none" w:sz="0" w:space="0" w:color="auto"/>
            <w:bottom w:val="none" w:sz="0" w:space="0" w:color="auto"/>
            <w:right w:val="none" w:sz="0" w:space="0" w:color="auto"/>
          </w:divBdr>
        </w:div>
        <w:div w:id="530997528">
          <w:marLeft w:val="0"/>
          <w:marRight w:val="0"/>
          <w:marTop w:val="0"/>
          <w:marBottom w:val="0"/>
          <w:divBdr>
            <w:top w:val="none" w:sz="0" w:space="0" w:color="auto"/>
            <w:left w:val="none" w:sz="0" w:space="0" w:color="auto"/>
            <w:bottom w:val="none" w:sz="0" w:space="0" w:color="auto"/>
            <w:right w:val="none" w:sz="0" w:space="0" w:color="auto"/>
          </w:divBdr>
        </w:div>
        <w:div w:id="530997539">
          <w:marLeft w:val="0"/>
          <w:marRight w:val="0"/>
          <w:marTop w:val="0"/>
          <w:marBottom w:val="0"/>
          <w:divBdr>
            <w:top w:val="none" w:sz="0" w:space="0" w:color="auto"/>
            <w:left w:val="none" w:sz="0" w:space="0" w:color="auto"/>
            <w:bottom w:val="none" w:sz="0" w:space="0" w:color="auto"/>
            <w:right w:val="none" w:sz="0" w:space="0" w:color="auto"/>
          </w:divBdr>
        </w:div>
        <w:div w:id="530997540">
          <w:marLeft w:val="0"/>
          <w:marRight w:val="0"/>
          <w:marTop w:val="0"/>
          <w:marBottom w:val="0"/>
          <w:divBdr>
            <w:top w:val="none" w:sz="0" w:space="0" w:color="auto"/>
            <w:left w:val="none" w:sz="0" w:space="0" w:color="auto"/>
            <w:bottom w:val="none" w:sz="0" w:space="0" w:color="auto"/>
            <w:right w:val="none" w:sz="0" w:space="0" w:color="auto"/>
          </w:divBdr>
        </w:div>
        <w:div w:id="530997542">
          <w:marLeft w:val="0"/>
          <w:marRight w:val="0"/>
          <w:marTop w:val="0"/>
          <w:marBottom w:val="0"/>
          <w:divBdr>
            <w:top w:val="none" w:sz="0" w:space="0" w:color="auto"/>
            <w:left w:val="none" w:sz="0" w:space="0" w:color="auto"/>
            <w:bottom w:val="none" w:sz="0" w:space="0" w:color="auto"/>
            <w:right w:val="none" w:sz="0" w:space="0" w:color="auto"/>
          </w:divBdr>
        </w:div>
        <w:div w:id="530997543">
          <w:marLeft w:val="0"/>
          <w:marRight w:val="0"/>
          <w:marTop w:val="0"/>
          <w:marBottom w:val="0"/>
          <w:divBdr>
            <w:top w:val="none" w:sz="0" w:space="0" w:color="auto"/>
            <w:left w:val="none" w:sz="0" w:space="0" w:color="auto"/>
            <w:bottom w:val="none" w:sz="0" w:space="0" w:color="auto"/>
            <w:right w:val="none" w:sz="0" w:space="0" w:color="auto"/>
          </w:divBdr>
        </w:div>
        <w:div w:id="530997546">
          <w:marLeft w:val="0"/>
          <w:marRight w:val="0"/>
          <w:marTop w:val="0"/>
          <w:marBottom w:val="0"/>
          <w:divBdr>
            <w:top w:val="none" w:sz="0" w:space="0" w:color="auto"/>
            <w:left w:val="none" w:sz="0" w:space="0" w:color="auto"/>
            <w:bottom w:val="none" w:sz="0" w:space="0" w:color="auto"/>
            <w:right w:val="none" w:sz="0" w:space="0" w:color="auto"/>
          </w:divBdr>
        </w:div>
        <w:div w:id="530997552">
          <w:marLeft w:val="0"/>
          <w:marRight w:val="0"/>
          <w:marTop w:val="0"/>
          <w:marBottom w:val="0"/>
          <w:divBdr>
            <w:top w:val="none" w:sz="0" w:space="0" w:color="auto"/>
            <w:left w:val="none" w:sz="0" w:space="0" w:color="auto"/>
            <w:bottom w:val="none" w:sz="0" w:space="0" w:color="auto"/>
            <w:right w:val="none" w:sz="0" w:space="0" w:color="auto"/>
          </w:divBdr>
        </w:div>
        <w:div w:id="530997557">
          <w:marLeft w:val="0"/>
          <w:marRight w:val="0"/>
          <w:marTop w:val="0"/>
          <w:marBottom w:val="0"/>
          <w:divBdr>
            <w:top w:val="none" w:sz="0" w:space="0" w:color="auto"/>
            <w:left w:val="none" w:sz="0" w:space="0" w:color="auto"/>
            <w:bottom w:val="none" w:sz="0" w:space="0" w:color="auto"/>
            <w:right w:val="none" w:sz="0" w:space="0" w:color="auto"/>
          </w:divBdr>
        </w:div>
      </w:divsChild>
    </w:div>
    <w:div w:id="530997516">
      <w:marLeft w:val="0"/>
      <w:marRight w:val="0"/>
      <w:marTop w:val="0"/>
      <w:marBottom w:val="0"/>
      <w:divBdr>
        <w:top w:val="none" w:sz="0" w:space="0" w:color="auto"/>
        <w:left w:val="none" w:sz="0" w:space="0" w:color="auto"/>
        <w:bottom w:val="none" w:sz="0" w:space="0" w:color="auto"/>
        <w:right w:val="none" w:sz="0" w:space="0" w:color="auto"/>
      </w:divBdr>
      <w:divsChild>
        <w:div w:id="530997498">
          <w:marLeft w:val="0"/>
          <w:marRight w:val="0"/>
          <w:marTop w:val="0"/>
          <w:marBottom w:val="0"/>
          <w:divBdr>
            <w:top w:val="none" w:sz="0" w:space="0" w:color="auto"/>
            <w:left w:val="none" w:sz="0" w:space="0" w:color="auto"/>
            <w:bottom w:val="none" w:sz="0" w:space="0" w:color="auto"/>
            <w:right w:val="none" w:sz="0" w:space="0" w:color="auto"/>
          </w:divBdr>
        </w:div>
        <w:div w:id="530997499">
          <w:marLeft w:val="0"/>
          <w:marRight w:val="0"/>
          <w:marTop w:val="0"/>
          <w:marBottom w:val="0"/>
          <w:divBdr>
            <w:top w:val="none" w:sz="0" w:space="0" w:color="auto"/>
            <w:left w:val="none" w:sz="0" w:space="0" w:color="auto"/>
            <w:bottom w:val="none" w:sz="0" w:space="0" w:color="auto"/>
            <w:right w:val="none" w:sz="0" w:space="0" w:color="auto"/>
          </w:divBdr>
        </w:div>
        <w:div w:id="530997510">
          <w:marLeft w:val="0"/>
          <w:marRight w:val="0"/>
          <w:marTop w:val="0"/>
          <w:marBottom w:val="0"/>
          <w:divBdr>
            <w:top w:val="none" w:sz="0" w:space="0" w:color="auto"/>
            <w:left w:val="none" w:sz="0" w:space="0" w:color="auto"/>
            <w:bottom w:val="none" w:sz="0" w:space="0" w:color="auto"/>
            <w:right w:val="none" w:sz="0" w:space="0" w:color="auto"/>
          </w:divBdr>
        </w:div>
        <w:div w:id="530997513">
          <w:marLeft w:val="0"/>
          <w:marRight w:val="0"/>
          <w:marTop w:val="0"/>
          <w:marBottom w:val="0"/>
          <w:divBdr>
            <w:top w:val="none" w:sz="0" w:space="0" w:color="auto"/>
            <w:left w:val="none" w:sz="0" w:space="0" w:color="auto"/>
            <w:bottom w:val="none" w:sz="0" w:space="0" w:color="auto"/>
            <w:right w:val="none" w:sz="0" w:space="0" w:color="auto"/>
          </w:divBdr>
        </w:div>
        <w:div w:id="530997514">
          <w:marLeft w:val="0"/>
          <w:marRight w:val="0"/>
          <w:marTop w:val="0"/>
          <w:marBottom w:val="0"/>
          <w:divBdr>
            <w:top w:val="none" w:sz="0" w:space="0" w:color="auto"/>
            <w:left w:val="none" w:sz="0" w:space="0" w:color="auto"/>
            <w:bottom w:val="none" w:sz="0" w:space="0" w:color="auto"/>
            <w:right w:val="none" w:sz="0" w:space="0" w:color="auto"/>
          </w:divBdr>
        </w:div>
        <w:div w:id="530997515">
          <w:marLeft w:val="0"/>
          <w:marRight w:val="0"/>
          <w:marTop w:val="0"/>
          <w:marBottom w:val="0"/>
          <w:divBdr>
            <w:top w:val="none" w:sz="0" w:space="0" w:color="auto"/>
            <w:left w:val="none" w:sz="0" w:space="0" w:color="auto"/>
            <w:bottom w:val="none" w:sz="0" w:space="0" w:color="auto"/>
            <w:right w:val="none" w:sz="0" w:space="0" w:color="auto"/>
          </w:divBdr>
        </w:div>
        <w:div w:id="530997517">
          <w:marLeft w:val="0"/>
          <w:marRight w:val="0"/>
          <w:marTop w:val="0"/>
          <w:marBottom w:val="0"/>
          <w:divBdr>
            <w:top w:val="none" w:sz="0" w:space="0" w:color="auto"/>
            <w:left w:val="none" w:sz="0" w:space="0" w:color="auto"/>
            <w:bottom w:val="none" w:sz="0" w:space="0" w:color="auto"/>
            <w:right w:val="none" w:sz="0" w:space="0" w:color="auto"/>
          </w:divBdr>
        </w:div>
        <w:div w:id="530997519">
          <w:marLeft w:val="0"/>
          <w:marRight w:val="0"/>
          <w:marTop w:val="0"/>
          <w:marBottom w:val="0"/>
          <w:divBdr>
            <w:top w:val="none" w:sz="0" w:space="0" w:color="auto"/>
            <w:left w:val="none" w:sz="0" w:space="0" w:color="auto"/>
            <w:bottom w:val="none" w:sz="0" w:space="0" w:color="auto"/>
            <w:right w:val="none" w:sz="0" w:space="0" w:color="auto"/>
          </w:divBdr>
        </w:div>
        <w:div w:id="530997523">
          <w:marLeft w:val="0"/>
          <w:marRight w:val="0"/>
          <w:marTop w:val="0"/>
          <w:marBottom w:val="0"/>
          <w:divBdr>
            <w:top w:val="none" w:sz="0" w:space="0" w:color="auto"/>
            <w:left w:val="none" w:sz="0" w:space="0" w:color="auto"/>
            <w:bottom w:val="none" w:sz="0" w:space="0" w:color="auto"/>
            <w:right w:val="none" w:sz="0" w:space="0" w:color="auto"/>
          </w:divBdr>
        </w:div>
        <w:div w:id="530997534">
          <w:marLeft w:val="0"/>
          <w:marRight w:val="0"/>
          <w:marTop w:val="0"/>
          <w:marBottom w:val="0"/>
          <w:divBdr>
            <w:top w:val="none" w:sz="0" w:space="0" w:color="auto"/>
            <w:left w:val="none" w:sz="0" w:space="0" w:color="auto"/>
            <w:bottom w:val="none" w:sz="0" w:space="0" w:color="auto"/>
            <w:right w:val="none" w:sz="0" w:space="0" w:color="auto"/>
          </w:divBdr>
        </w:div>
        <w:div w:id="530997536">
          <w:marLeft w:val="0"/>
          <w:marRight w:val="0"/>
          <w:marTop w:val="0"/>
          <w:marBottom w:val="0"/>
          <w:divBdr>
            <w:top w:val="none" w:sz="0" w:space="0" w:color="auto"/>
            <w:left w:val="none" w:sz="0" w:space="0" w:color="auto"/>
            <w:bottom w:val="none" w:sz="0" w:space="0" w:color="auto"/>
            <w:right w:val="none" w:sz="0" w:space="0" w:color="auto"/>
          </w:divBdr>
        </w:div>
        <w:div w:id="530997537">
          <w:marLeft w:val="0"/>
          <w:marRight w:val="0"/>
          <w:marTop w:val="0"/>
          <w:marBottom w:val="0"/>
          <w:divBdr>
            <w:top w:val="none" w:sz="0" w:space="0" w:color="auto"/>
            <w:left w:val="none" w:sz="0" w:space="0" w:color="auto"/>
            <w:bottom w:val="none" w:sz="0" w:space="0" w:color="auto"/>
            <w:right w:val="none" w:sz="0" w:space="0" w:color="auto"/>
          </w:divBdr>
        </w:div>
        <w:div w:id="530997544">
          <w:marLeft w:val="0"/>
          <w:marRight w:val="0"/>
          <w:marTop w:val="0"/>
          <w:marBottom w:val="0"/>
          <w:divBdr>
            <w:top w:val="none" w:sz="0" w:space="0" w:color="auto"/>
            <w:left w:val="none" w:sz="0" w:space="0" w:color="auto"/>
            <w:bottom w:val="none" w:sz="0" w:space="0" w:color="auto"/>
            <w:right w:val="none" w:sz="0" w:space="0" w:color="auto"/>
          </w:divBdr>
        </w:div>
        <w:div w:id="530997547">
          <w:marLeft w:val="0"/>
          <w:marRight w:val="0"/>
          <w:marTop w:val="0"/>
          <w:marBottom w:val="0"/>
          <w:divBdr>
            <w:top w:val="none" w:sz="0" w:space="0" w:color="auto"/>
            <w:left w:val="none" w:sz="0" w:space="0" w:color="auto"/>
            <w:bottom w:val="none" w:sz="0" w:space="0" w:color="auto"/>
            <w:right w:val="none" w:sz="0" w:space="0" w:color="auto"/>
          </w:divBdr>
        </w:div>
        <w:div w:id="530997555">
          <w:marLeft w:val="0"/>
          <w:marRight w:val="0"/>
          <w:marTop w:val="0"/>
          <w:marBottom w:val="0"/>
          <w:divBdr>
            <w:top w:val="none" w:sz="0" w:space="0" w:color="auto"/>
            <w:left w:val="none" w:sz="0" w:space="0" w:color="auto"/>
            <w:bottom w:val="none" w:sz="0" w:space="0" w:color="auto"/>
            <w:right w:val="none" w:sz="0" w:space="0" w:color="auto"/>
          </w:divBdr>
        </w:div>
      </w:divsChild>
    </w:div>
    <w:div w:id="530997525">
      <w:marLeft w:val="0"/>
      <w:marRight w:val="0"/>
      <w:marTop w:val="0"/>
      <w:marBottom w:val="0"/>
      <w:divBdr>
        <w:top w:val="none" w:sz="0" w:space="0" w:color="auto"/>
        <w:left w:val="none" w:sz="0" w:space="0" w:color="auto"/>
        <w:bottom w:val="none" w:sz="0" w:space="0" w:color="auto"/>
        <w:right w:val="none" w:sz="0" w:space="0" w:color="auto"/>
      </w:divBdr>
      <w:divsChild>
        <w:div w:id="530997496">
          <w:marLeft w:val="0"/>
          <w:marRight w:val="0"/>
          <w:marTop w:val="0"/>
          <w:marBottom w:val="0"/>
          <w:divBdr>
            <w:top w:val="none" w:sz="0" w:space="0" w:color="auto"/>
            <w:left w:val="none" w:sz="0" w:space="0" w:color="auto"/>
            <w:bottom w:val="none" w:sz="0" w:space="0" w:color="auto"/>
            <w:right w:val="none" w:sz="0" w:space="0" w:color="auto"/>
          </w:divBdr>
        </w:div>
        <w:div w:id="530997506">
          <w:marLeft w:val="0"/>
          <w:marRight w:val="0"/>
          <w:marTop w:val="0"/>
          <w:marBottom w:val="0"/>
          <w:divBdr>
            <w:top w:val="none" w:sz="0" w:space="0" w:color="auto"/>
            <w:left w:val="none" w:sz="0" w:space="0" w:color="auto"/>
            <w:bottom w:val="none" w:sz="0" w:space="0" w:color="auto"/>
            <w:right w:val="none" w:sz="0" w:space="0" w:color="auto"/>
          </w:divBdr>
        </w:div>
        <w:div w:id="530997524">
          <w:marLeft w:val="0"/>
          <w:marRight w:val="0"/>
          <w:marTop w:val="0"/>
          <w:marBottom w:val="0"/>
          <w:divBdr>
            <w:top w:val="none" w:sz="0" w:space="0" w:color="auto"/>
            <w:left w:val="none" w:sz="0" w:space="0" w:color="auto"/>
            <w:bottom w:val="none" w:sz="0" w:space="0" w:color="auto"/>
            <w:right w:val="none" w:sz="0" w:space="0" w:color="auto"/>
          </w:divBdr>
        </w:div>
        <w:div w:id="530997531">
          <w:marLeft w:val="0"/>
          <w:marRight w:val="0"/>
          <w:marTop w:val="0"/>
          <w:marBottom w:val="0"/>
          <w:divBdr>
            <w:top w:val="none" w:sz="0" w:space="0" w:color="auto"/>
            <w:left w:val="none" w:sz="0" w:space="0" w:color="auto"/>
            <w:bottom w:val="none" w:sz="0" w:space="0" w:color="auto"/>
            <w:right w:val="none" w:sz="0" w:space="0" w:color="auto"/>
          </w:divBdr>
        </w:div>
        <w:div w:id="530997533">
          <w:marLeft w:val="0"/>
          <w:marRight w:val="0"/>
          <w:marTop w:val="0"/>
          <w:marBottom w:val="0"/>
          <w:divBdr>
            <w:top w:val="none" w:sz="0" w:space="0" w:color="auto"/>
            <w:left w:val="none" w:sz="0" w:space="0" w:color="auto"/>
            <w:bottom w:val="none" w:sz="0" w:space="0" w:color="auto"/>
            <w:right w:val="none" w:sz="0" w:space="0" w:color="auto"/>
          </w:divBdr>
        </w:div>
        <w:div w:id="530997548">
          <w:marLeft w:val="0"/>
          <w:marRight w:val="0"/>
          <w:marTop w:val="0"/>
          <w:marBottom w:val="0"/>
          <w:divBdr>
            <w:top w:val="none" w:sz="0" w:space="0" w:color="auto"/>
            <w:left w:val="none" w:sz="0" w:space="0" w:color="auto"/>
            <w:bottom w:val="none" w:sz="0" w:space="0" w:color="auto"/>
            <w:right w:val="none" w:sz="0" w:space="0" w:color="auto"/>
          </w:divBdr>
        </w:div>
        <w:div w:id="530997558">
          <w:marLeft w:val="0"/>
          <w:marRight w:val="0"/>
          <w:marTop w:val="0"/>
          <w:marBottom w:val="0"/>
          <w:divBdr>
            <w:top w:val="none" w:sz="0" w:space="0" w:color="auto"/>
            <w:left w:val="none" w:sz="0" w:space="0" w:color="auto"/>
            <w:bottom w:val="none" w:sz="0" w:space="0" w:color="auto"/>
            <w:right w:val="none" w:sz="0" w:space="0" w:color="auto"/>
          </w:divBdr>
        </w:div>
      </w:divsChild>
    </w:div>
    <w:div w:id="530997541">
      <w:marLeft w:val="0"/>
      <w:marRight w:val="0"/>
      <w:marTop w:val="0"/>
      <w:marBottom w:val="0"/>
      <w:divBdr>
        <w:top w:val="none" w:sz="0" w:space="0" w:color="auto"/>
        <w:left w:val="none" w:sz="0" w:space="0" w:color="auto"/>
        <w:bottom w:val="none" w:sz="0" w:space="0" w:color="auto"/>
        <w:right w:val="none" w:sz="0" w:space="0" w:color="auto"/>
      </w:divBdr>
      <w:divsChild>
        <w:div w:id="530997497">
          <w:marLeft w:val="0"/>
          <w:marRight w:val="0"/>
          <w:marTop w:val="0"/>
          <w:marBottom w:val="0"/>
          <w:divBdr>
            <w:top w:val="none" w:sz="0" w:space="0" w:color="auto"/>
            <w:left w:val="none" w:sz="0" w:space="0" w:color="auto"/>
            <w:bottom w:val="none" w:sz="0" w:space="0" w:color="auto"/>
            <w:right w:val="none" w:sz="0" w:space="0" w:color="auto"/>
          </w:divBdr>
        </w:div>
        <w:div w:id="530997501">
          <w:marLeft w:val="0"/>
          <w:marRight w:val="0"/>
          <w:marTop w:val="0"/>
          <w:marBottom w:val="0"/>
          <w:divBdr>
            <w:top w:val="none" w:sz="0" w:space="0" w:color="auto"/>
            <w:left w:val="none" w:sz="0" w:space="0" w:color="auto"/>
            <w:bottom w:val="none" w:sz="0" w:space="0" w:color="auto"/>
            <w:right w:val="none" w:sz="0" w:space="0" w:color="auto"/>
          </w:divBdr>
        </w:div>
        <w:div w:id="530997505">
          <w:marLeft w:val="0"/>
          <w:marRight w:val="0"/>
          <w:marTop w:val="0"/>
          <w:marBottom w:val="0"/>
          <w:divBdr>
            <w:top w:val="none" w:sz="0" w:space="0" w:color="auto"/>
            <w:left w:val="none" w:sz="0" w:space="0" w:color="auto"/>
            <w:bottom w:val="none" w:sz="0" w:space="0" w:color="auto"/>
            <w:right w:val="none" w:sz="0" w:space="0" w:color="auto"/>
          </w:divBdr>
        </w:div>
        <w:div w:id="530997522">
          <w:marLeft w:val="0"/>
          <w:marRight w:val="0"/>
          <w:marTop w:val="0"/>
          <w:marBottom w:val="0"/>
          <w:divBdr>
            <w:top w:val="none" w:sz="0" w:space="0" w:color="auto"/>
            <w:left w:val="none" w:sz="0" w:space="0" w:color="auto"/>
            <w:bottom w:val="none" w:sz="0" w:space="0" w:color="auto"/>
            <w:right w:val="none" w:sz="0" w:space="0" w:color="auto"/>
          </w:divBdr>
        </w:div>
        <w:div w:id="530997530">
          <w:marLeft w:val="0"/>
          <w:marRight w:val="0"/>
          <w:marTop w:val="0"/>
          <w:marBottom w:val="0"/>
          <w:divBdr>
            <w:top w:val="none" w:sz="0" w:space="0" w:color="auto"/>
            <w:left w:val="none" w:sz="0" w:space="0" w:color="auto"/>
            <w:bottom w:val="none" w:sz="0" w:space="0" w:color="auto"/>
            <w:right w:val="none" w:sz="0" w:space="0" w:color="auto"/>
          </w:divBdr>
        </w:div>
        <w:div w:id="530997538">
          <w:marLeft w:val="0"/>
          <w:marRight w:val="0"/>
          <w:marTop w:val="0"/>
          <w:marBottom w:val="0"/>
          <w:divBdr>
            <w:top w:val="none" w:sz="0" w:space="0" w:color="auto"/>
            <w:left w:val="none" w:sz="0" w:space="0" w:color="auto"/>
            <w:bottom w:val="none" w:sz="0" w:space="0" w:color="auto"/>
            <w:right w:val="none" w:sz="0" w:space="0" w:color="auto"/>
          </w:divBdr>
        </w:div>
        <w:div w:id="530997549">
          <w:marLeft w:val="0"/>
          <w:marRight w:val="0"/>
          <w:marTop w:val="0"/>
          <w:marBottom w:val="0"/>
          <w:divBdr>
            <w:top w:val="none" w:sz="0" w:space="0" w:color="auto"/>
            <w:left w:val="none" w:sz="0" w:space="0" w:color="auto"/>
            <w:bottom w:val="none" w:sz="0" w:space="0" w:color="auto"/>
            <w:right w:val="none" w:sz="0" w:space="0" w:color="auto"/>
          </w:divBdr>
        </w:div>
        <w:div w:id="530997550">
          <w:marLeft w:val="0"/>
          <w:marRight w:val="0"/>
          <w:marTop w:val="0"/>
          <w:marBottom w:val="0"/>
          <w:divBdr>
            <w:top w:val="none" w:sz="0" w:space="0" w:color="auto"/>
            <w:left w:val="none" w:sz="0" w:space="0" w:color="auto"/>
            <w:bottom w:val="none" w:sz="0" w:space="0" w:color="auto"/>
            <w:right w:val="none" w:sz="0" w:space="0" w:color="auto"/>
          </w:divBdr>
        </w:div>
        <w:div w:id="530997554">
          <w:marLeft w:val="0"/>
          <w:marRight w:val="0"/>
          <w:marTop w:val="0"/>
          <w:marBottom w:val="0"/>
          <w:divBdr>
            <w:top w:val="none" w:sz="0" w:space="0" w:color="auto"/>
            <w:left w:val="none" w:sz="0" w:space="0" w:color="auto"/>
            <w:bottom w:val="none" w:sz="0" w:space="0" w:color="auto"/>
            <w:right w:val="none" w:sz="0" w:space="0" w:color="auto"/>
          </w:divBdr>
        </w:div>
      </w:divsChild>
    </w:div>
    <w:div w:id="530997556">
      <w:marLeft w:val="0"/>
      <w:marRight w:val="0"/>
      <w:marTop w:val="0"/>
      <w:marBottom w:val="0"/>
      <w:divBdr>
        <w:top w:val="none" w:sz="0" w:space="0" w:color="auto"/>
        <w:left w:val="none" w:sz="0" w:space="0" w:color="auto"/>
        <w:bottom w:val="none" w:sz="0" w:space="0" w:color="auto"/>
        <w:right w:val="none" w:sz="0" w:space="0" w:color="auto"/>
      </w:divBdr>
    </w:div>
    <w:div w:id="530997559">
      <w:marLeft w:val="0"/>
      <w:marRight w:val="0"/>
      <w:marTop w:val="0"/>
      <w:marBottom w:val="0"/>
      <w:divBdr>
        <w:top w:val="none" w:sz="0" w:space="0" w:color="auto"/>
        <w:left w:val="none" w:sz="0" w:space="0" w:color="auto"/>
        <w:bottom w:val="none" w:sz="0" w:space="0" w:color="auto"/>
        <w:right w:val="none" w:sz="0" w:space="0" w:color="auto"/>
      </w:divBdr>
      <w:divsChild>
        <w:div w:id="530997483">
          <w:marLeft w:val="0"/>
          <w:marRight w:val="0"/>
          <w:marTop w:val="0"/>
          <w:marBottom w:val="0"/>
          <w:divBdr>
            <w:top w:val="none" w:sz="0" w:space="0" w:color="auto"/>
            <w:left w:val="none" w:sz="0" w:space="0" w:color="auto"/>
            <w:bottom w:val="none" w:sz="0" w:space="0" w:color="auto"/>
            <w:right w:val="none" w:sz="0" w:space="0" w:color="auto"/>
          </w:divBdr>
        </w:div>
        <w:div w:id="530997495">
          <w:marLeft w:val="0"/>
          <w:marRight w:val="0"/>
          <w:marTop w:val="0"/>
          <w:marBottom w:val="0"/>
          <w:divBdr>
            <w:top w:val="none" w:sz="0" w:space="0" w:color="auto"/>
            <w:left w:val="none" w:sz="0" w:space="0" w:color="auto"/>
            <w:bottom w:val="none" w:sz="0" w:space="0" w:color="auto"/>
            <w:right w:val="none" w:sz="0" w:space="0" w:color="auto"/>
          </w:divBdr>
        </w:div>
        <w:div w:id="530997502">
          <w:marLeft w:val="0"/>
          <w:marRight w:val="0"/>
          <w:marTop w:val="0"/>
          <w:marBottom w:val="0"/>
          <w:divBdr>
            <w:top w:val="none" w:sz="0" w:space="0" w:color="auto"/>
            <w:left w:val="none" w:sz="0" w:space="0" w:color="auto"/>
            <w:bottom w:val="none" w:sz="0" w:space="0" w:color="auto"/>
            <w:right w:val="none" w:sz="0" w:space="0" w:color="auto"/>
          </w:divBdr>
        </w:div>
        <w:div w:id="530997508">
          <w:marLeft w:val="0"/>
          <w:marRight w:val="0"/>
          <w:marTop w:val="0"/>
          <w:marBottom w:val="0"/>
          <w:divBdr>
            <w:top w:val="none" w:sz="0" w:space="0" w:color="auto"/>
            <w:left w:val="none" w:sz="0" w:space="0" w:color="auto"/>
            <w:bottom w:val="none" w:sz="0" w:space="0" w:color="auto"/>
            <w:right w:val="none" w:sz="0" w:space="0" w:color="auto"/>
          </w:divBdr>
        </w:div>
        <w:div w:id="530997509">
          <w:marLeft w:val="0"/>
          <w:marRight w:val="0"/>
          <w:marTop w:val="0"/>
          <w:marBottom w:val="0"/>
          <w:divBdr>
            <w:top w:val="none" w:sz="0" w:space="0" w:color="auto"/>
            <w:left w:val="none" w:sz="0" w:space="0" w:color="auto"/>
            <w:bottom w:val="none" w:sz="0" w:space="0" w:color="auto"/>
            <w:right w:val="none" w:sz="0" w:space="0" w:color="auto"/>
          </w:divBdr>
        </w:div>
        <w:div w:id="530997511">
          <w:marLeft w:val="0"/>
          <w:marRight w:val="0"/>
          <w:marTop w:val="0"/>
          <w:marBottom w:val="0"/>
          <w:divBdr>
            <w:top w:val="none" w:sz="0" w:space="0" w:color="auto"/>
            <w:left w:val="none" w:sz="0" w:space="0" w:color="auto"/>
            <w:bottom w:val="none" w:sz="0" w:space="0" w:color="auto"/>
            <w:right w:val="none" w:sz="0" w:space="0" w:color="auto"/>
          </w:divBdr>
        </w:div>
        <w:div w:id="530997512">
          <w:marLeft w:val="0"/>
          <w:marRight w:val="0"/>
          <w:marTop w:val="0"/>
          <w:marBottom w:val="0"/>
          <w:divBdr>
            <w:top w:val="none" w:sz="0" w:space="0" w:color="auto"/>
            <w:left w:val="none" w:sz="0" w:space="0" w:color="auto"/>
            <w:bottom w:val="none" w:sz="0" w:space="0" w:color="auto"/>
            <w:right w:val="none" w:sz="0" w:space="0" w:color="auto"/>
          </w:divBdr>
        </w:div>
        <w:div w:id="530997526">
          <w:marLeft w:val="0"/>
          <w:marRight w:val="0"/>
          <w:marTop w:val="0"/>
          <w:marBottom w:val="0"/>
          <w:divBdr>
            <w:top w:val="none" w:sz="0" w:space="0" w:color="auto"/>
            <w:left w:val="none" w:sz="0" w:space="0" w:color="auto"/>
            <w:bottom w:val="none" w:sz="0" w:space="0" w:color="auto"/>
            <w:right w:val="none" w:sz="0" w:space="0" w:color="auto"/>
          </w:divBdr>
        </w:div>
        <w:div w:id="530997529">
          <w:marLeft w:val="0"/>
          <w:marRight w:val="0"/>
          <w:marTop w:val="0"/>
          <w:marBottom w:val="0"/>
          <w:divBdr>
            <w:top w:val="none" w:sz="0" w:space="0" w:color="auto"/>
            <w:left w:val="none" w:sz="0" w:space="0" w:color="auto"/>
            <w:bottom w:val="none" w:sz="0" w:space="0" w:color="auto"/>
            <w:right w:val="none" w:sz="0" w:space="0" w:color="auto"/>
          </w:divBdr>
        </w:div>
        <w:div w:id="530997532">
          <w:marLeft w:val="0"/>
          <w:marRight w:val="0"/>
          <w:marTop w:val="0"/>
          <w:marBottom w:val="0"/>
          <w:divBdr>
            <w:top w:val="none" w:sz="0" w:space="0" w:color="auto"/>
            <w:left w:val="none" w:sz="0" w:space="0" w:color="auto"/>
            <w:bottom w:val="none" w:sz="0" w:space="0" w:color="auto"/>
            <w:right w:val="none" w:sz="0" w:space="0" w:color="auto"/>
          </w:divBdr>
        </w:div>
        <w:div w:id="530997535">
          <w:marLeft w:val="0"/>
          <w:marRight w:val="0"/>
          <w:marTop w:val="0"/>
          <w:marBottom w:val="0"/>
          <w:divBdr>
            <w:top w:val="none" w:sz="0" w:space="0" w:color="auto"/>
            <w:left w:val="none" w:sz="0" w:space="0" w:color="auto"/>
            <w:bottom w:val="none" w:sz="0" w:space="0" w:color="auto"/>
            <w:right w:val="none" w:sz="0" w:space="0" w:color="auto"/>
          </w:divBdr>
        </w:div>
        <w:div w:id="530997545">
          <w:marLeft w:val="0"/>
          <w:marRight w:val="0"/>
          <w:marTop w:val="0"/>
          <w:marBottom w:val="0"/>
          <w:divBdr>
            <w:top w:val="none" w:sz="0" w:space="0" w:color="auto"/>
            <w:left w:val="none" w:sz="0" w:space="0" w:color="auto"/>
            <w:bottom w:val="none" w:sz="0" w:space="0" w:color="auto"/>
            <w:right w:val="none" w:sz="0" w:space="0" w:color="auto"/>
          </w:divBdr>
        </w:div>
        <w:div w:id="530997551">
          <w:marLeft w:val="0"/>
          <w:marRight w:val="0"/>
          <w:marTop w:val="0"/>
          <w:marBottom w:val="0"/>
          <w:divBdr>
            <w:top w:val="none" w:sz="0" w:space="0" w:color="auto"/>
            <w:left w:val="none" w:sz="0" w:space="0" w:color="auto"/>
            <w:bottom w:val="none" w:sz="0" w:space="0" w:color="auto"/>
            <w:right w:val="none" w:sz="0" w:space="0" w:color="auto"/>
          </w:divBdr>
        </w:div>
        <w:div w:id="530997553">
          <w:marLeft w:val="0"/>
          <w:marRight w:val="0"/>
          <w:marTop w:val="0"/>
          <w:marBottom w:val="0"/>
          <w:divBdr>
            <w:top w:val="none" w:sz="0" w:space="0" w:color="auto"/>
            <w:left w:val="none" w:sz="0" w:space="0" w:color="auto"/>
            <w:bottom w:val="none" w:sz="0" w:space="0" w:color="auto"/>
            <w:right w:val="none" w:sz="0" w:space="0" w:color="auto"/>
          </w:divBdr>
        </w:div>
        <w:div w:id="53099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ago.h.o@mptmail.net.m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yi.thayar@yaho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4.xml><?xml version="1.0" encoding="utf-8"?>
<ds:datastoreItem xmlns:ds="http://schemas.openxmlformats.org/officeDocument/2006/customXml" ds:itemID="{66CCDC3A-0F42-422B-8183-012F3E530F81}">
  <ds:schemaRefs>
    <ds:schemaRef ds:uri="b9e52a15-8fce-43d3-9ff2-f6bd6a140a3c"/>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0FBFA0-EC53-434D-AE50-069386E2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cp:lastPrinted>2017-12-05T16:44:00Z</cp:lastPrinted>
  <dcterms:created xsi:type="dcterms:W3CDTF">2017-12-05T17:25:00Z</dcterms:created>
  <dcterms:modified xsi:type="dcterms:W3CDTF">2017-12-05T17:25:00Z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