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5B7F" w:rsidRPr="00AE2746" w:rsidRDefault="00F4050C" w:rsidP="00AE2746">
      <w:pPr>
        <w:jc w:val="right"/>
        <w:rPr>
          <w:sz w:val="22"/>
          <w:szCs w:val="22"/>
        </w:rPr>
      </w:pPr>
      <w:r>
        <w:rPr>
          <w:noProof/>
          <w:sz w:val="22"/>
          <w:szCs w:val="22"/>
          <w:lang w:eastAsia="en-GB"/>
        </w:rPr>
        <w:drawing>
          <wp:inline distT="0" distB="0" distL="0" distR="0" wp14:anchorId="1CD8BB12" wp14:editId="418D5F6E">
            <wp:extent cx="996687" cy="68219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M2017_logo_FINAL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404" cy="702538"/>
                    </a:xfrm>
                    <a:prstGeom prst="rect">
                      <a:avLst/>
                    </a:prstGeom>
                  </pic:spPr>
                </pic:pic>
              </a:graphicData>
            </a:graphic>
          </wp:inline>
        </w:drawing>
      </w:r>
      <w:r w:rsidR="000F3CB0" w:rsidRPr="00AE2746">
        <w:rPr>
          <w:noProof/>
          <w:sz w:val="22"/>
          <w:szCs w:val="22"/>
          <w:lang w:eastAsia="en-GB"/>
        </w:rPr>
        <w:drawing>
          <wp:inline distT="0" distB="0" distL="0" distR="0" wp14:anchorId="6792DA26" wp14:editId="07C7BFD2">
            <wp:extent cx="1637665" cy="691515"/>
            <wp:effectExtent l="0" t="0" r="635" b="0"/>
            <wp:docPr id="1" name="Picture 1" descr="11_138954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1389549837"/>
                    <pic:cNvPicPr>
                      <a:picLocks noChangeAspect="1" noChangeArrowheads="1"/>
                    </pic:cNvPicPr>
                  </pic:nvPicPr>
                  <pic:blipFill>
                    <a:blip r:embed="rId9" cstate="print">
                      <a:extLst>
                        <a:ext uri="{28A0092B-C50C-407E-A947-70E740481C1C}">
                          <a14:useLocalDpi xmlns:a14="http://schemas.microsoft.com/office/drawing/2010/main" val="0"/>
                        </a:ext>
                      </a:extLst>
                    </a:blip>
                    <a:srcRect t="20671" b="22905"/>
                    <a:stretch>
                      <a:fillRect/>
                    </a:stretch>
                  </pic:blipFill>
                  <pic:spPr bwMode="auto">
                    <a:xfrm>
                      <a:off x="0" y="0"/>
                      <a:ext cx="1637665" cy="691515"/>
                    </a:xfrm>
                    <a:prstGeom prst="rect">
                      <a:avLst/>
                    </a:prstGeom>
                    <a:noFill/>
                    <a:ln>
                      <a:noFill/>
                    </a:ln>
                  </pic:spPr>
                </pic:pic>
              </a:graphicData>
            </a:graphic>
          </wp:inline>
        </w:drawing>
      </w:r>
    </w:p>
    <w:p w:rsidR="00AE2746" w:rsidRPr="00AE2746" w:rsidRDefault="00AE2746" w:rsidP="00AE2746">
      <w:pPr>
        <w:jc w:val="right"/>
        <w:rPr>
          <w:sz w:val="22"/>
          <w:szCs w:val="22"/>
        </w:rPr>
      </w:pPr>
    </w:p>
    <w:p w:rsidR="00AE2746" w:rsidRPr="00DE5171" w:rsidRDefault="00AE2746" w:rsidP="00AE2746">
      <w:pPr>
        <w:spacing w:after="0" w:line="240" w:lineRule="auto"/>
        <w:jc w:val="center"/>
        <w:rPr>
          <w:rFonts w:ascii="Amnesty Trade Gothic Cn" w:hAnsi="Amnesty Trade Gothic Cn"/>
          <w:sz w:val="20"/>
          <w:szCs w:val="20"/>
        </w:rPr>
      </w:pPr>
      <w:r w:rsidRPr="00DE5171">
        <w:rPr>
          <w:rFonts w:ascii="Amnesty Trade Gothic Cn" w:hAnsi="Amnesty Trade Gothic Cn"/>
          <w:sz w:val="20"/>
          <w:szCs w:val="20"/>
        </w:rPr>
        <w:t>Amnesty International members only</w:t>
      </w:r>
    </w:p>
    <w:p w:rsidR="00AE2746" w:rsidRDefault="00AE2746" w:rsidP="00AE2746">
      <w:pPr>
        <w:spacing w:after="0" w:line="240" w:lineRule="auto"/>
        <w:jc w:val="center"/>
        <w:rPr>
          <w:rFonts w:ascii="Amnesty Trade Gothic Cn" w:hAnsi="Amnesty Trade Gothic Cn"/>
          <w:b/>
          <w:color w:val="auto"/>
          <w:sz w:val="52"/>
          <w:szCs w:val="56"/>
        </w:rPr>
      </w:pPr>
      <w:r w:rsidRPr="00747A62">
        <w:rPr>
          <w:rFonts w:ascii="Amnesty Trade Gothic Cn" w:hAnsi="Amnesty Trade Gothic Cn"/>
          <w:b/>
          <w:color w:val="auto"/>
          <w:sz w:val="52"/>
          <w:szCs w:val="56"/>
        </w:rPr>
        <w:t>3</w:t>
      </w:r>
      <w:r>
        <w:rPr>
          <w:rFonts w:ascii="Amnesty Trade Gothic Cn" w:hAnsi="Amnesty Trade Gothic Cn"/>
          <w:b/>
          <w:sz w:val="52"/>
          <w:szCs w:val="56"/>
        </w:rPr>
        <w:t>3</w:t>
      </w:r>
      <w:r>
        <w:rPr>
          <w:rFonts w:ascii="Amnesty Trade Gothic Cn" w:hAnsi="Amnesty Trade Gothic Cn"/>
          <w:b/>
          <w:sz w:val="52"/>
          <w:szCs w:val="56"/>
          <w:vertAlign w:val="superscript"/>
        </w:rPr>
        <w:t>rd</w:t>
      </w:r>
      <w:r w:rsidRPr="00747A62">
        <w:rPr>
          <w:rFonts w:ascii="Amnesty Trade Gothic Cn" w:hAnsi="Amnesty Trade Gothic Cn"/>
          <w:b/>
          <w:sz w:val="52"/>
          <w:szCs w:val="56"/>
        </w:rPr>
        <w:t xml:space="preserve"> </w:t>
      </w:r>
      <w:r w:rsidRPr="00747A62">
        <w:rPr>
          <w:rFonts w:ascii="Amnesty Trade Gothic Cn" w:hAnsi="Amnesty Trade Gothic Cn"/>
          <w:b/>
          <w:color w:val="auto"/>
          <w:sz w:val="52"/>
          <w:szCs w:val="56"/>
        </w:rPr>
        <w:t>International Council Meeting</w:t>
      </w:r>
    </w:p>
    <w:p w:rsidR="00AE2746" w:rsidRDefault="00AE2746" w:rsidP="00AE2746">
      <w:pPr>
        <w:spacing w:after="0" w:line="240" w:lineRule="auto"/>
        <w:jc w:val="center"/>
        <w:rPr>
          <w:rFonts w:ascii="Amnesty Trade Gothic Cn" w:hAnsi="Amnesty Trade Gothic Cn"/>
          <w:color w:val="FF0000"/>
          <w:sz w:val="22"/>
          <w:szCs w:val="22"/>
        </w:rPr>
      </w:pPr>
      <w:r w:rsidRPr="00AE2746">
        <w:rPr>
          <w:rFonts w:ascii="Amnesty Trade Gothic Cn" w:hAnsi="Amnesty Trade Gothic Cn"/>
          <w:b/>
          <w:color w:val="auto"/>
          <w:sz w:val="52"/>
          <w:szCs w:val="56"/>
        </w:rPr>
        <w:t xml:space="preserve">Circular </w:t>
      </w:r>
      <w:r w:rsidR="00CB0983">
        <w:rPr>
          <w:rFonts w:ascii="Amnesty Trade Gothic Cn" w:hAnsi="Amnesty Trade Gothic Cn"/>
          <w:b/>
          <w:color w:val="auto"/>
          <w:sz w:val="52"/>
          <w:szCs w:val="56"/>
        </w:rPr>
        <w:t>3</w:t>
      </w:r>
      <w:r w:rsidRPr="00AE2746">
        <w:rPr>
          <w:rFonts w:ascii="Amnesty Trade Gothic Cn" w:hAnsi="Amnesty Trade Gothic Cn"/>
          <w:b/>
          <w:color w:val="auto"/>
          <w:sz w:val="52"/>
          <w:szCs w:val="56"/>
        </w:rPr>
        <w:t xml:space="preserve">: </w:t>
      </w:r>
      <w:r w:rsidR="00E56FE7">
        <w:rPr>
          <w:rFonts w:ascii="Amnesty Trade Gothic Cn" w:hAnsi="Amnesty Trade Gothic Cn"/>
          <w:b/>
          <w:color w:val="auto"/>
          <w:sz w:val="52"/>
          <w:szCs w:val="56"/>
        </w:rPr>
        <w:t xml:space="preserve">Contributing to </w:t>
      </w:r>
      <w:r w:rsidR="00CB0983" w:rsidRPr="00CB0983">
        <w:rPr>
          <w:rFonts w:ascii="Amnesty Trade Gothic Cn" w:hAnsi="Amnesty Trade Gothic Cn"/>
          <w:b/>
          <w:color w:val="auto"/>
          <w:sz w:val="52"/>
          <w:szCs w:val="56"/>
        </w:rPr>
        <w:t xml:space="preserve">key conversations </w:t>
      </w:r>
      <w:r w:rsidRPr="00CB0983">
        <w:rPr>
          <w:rFonts w:ascii="Amnesty Trade Gothic Cn" w:hAnsi="Amnesty Trade Gothic Cn"/>
          <w:b/>
          <w:color w:val="auto"/>
          <w:sz w:val="52"/>
          <w:szCs w:val="56"/>
        </w:rPr>
        <w:t xml:space="preserve"> </w:t>
      </w:r>
    </w:p>
    <w:p w:rsidR="00AE2746" w:rsidRPr="00AE2746" w:rsidRDefault="00AE2746" w:rsidP="00AE2746">
      <w:pPr>
        <w:spacing w:after="0" w:line="240" w:lineRule="auto"/>
        <w:rPr>
          <w:rFonts w:ascii="Amnesty Trade Gothic Cn" w:hAnsi="Amnesty Trade Gothic Cn"/>
          <w:color w:val="auto"/>
          <w:sz w:val="22"/>
          <w:szCs w:val="22"/>
        </w:rPr>
      </w:pPr>
    </w:p>
    <w:p w:rsidR="000F3CB0" w:rsidRDefault="000F3CB0" w:rsidP="00AE2746">
      <w:pPr>
        <w:spacing w:after="0" w:line="240" w:lineRule="auto"/>
        <w:rPr>
          <w:b/>
          <w:sz w:val="22"/>
          <w:szCs w:val="22"/>
        </w:rPr>
      </w:pPr>
      <w:r>
        <w:rPr>
          <w:rFonts w:ascii="Amnesty Trade Gothic Cn" w:hAnsi="Amnesty Trade Gothic Cn"/>
          <w:noProof/>
          <w:color w:val="auto"/>
          <w:sz w:val="22"/>
          <w:szCs w:val="22"/>
          <w:lang w:eastAsia="en-GB"/>
        </w:rPr>
        <mc:AlternateContent>
          <mc:Choice Requires="wps">
            <w:drawing>
              <wp:anchor distT="45720" distB="45720" distL="114300" distR="114300" simplePos="0" relativeHeight="251658240" behindDoc="0" locked="0" layoutInCell="1" allowOverlap="1" wp14:anchorId="151690DE" wp14:editId="1DC04342">
                <wp:simplePos x="0" y="0"/>
                <wp:positionH relativeFrom="margin">
                  <wp:posOffset>12700</wp:posOffset>
                </wp:positionH>
                <wp:positionV relativeFrom="paragraph">
                  <wp:posOffset>3175</wp:posOffset>
                </wp:positionV>
                <wp:extent cx="5036820" cy="10452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DC3" w:rsidRPr="00AE2746" w:rsidRDefault="00740DC3" w:rsidP="00AE2746">
                            <w:pPr>
                              <w:pStyle w:val="10ptcondensed"/>
                              <w:rPr>
                                <w:color w:val="FF0000"/>
                                <w:sz w:val="22"/>
                              </w:rPr>
                            </w:pPr>
                            <w:r w:rsidRPr="00AE2746">
                              <w:rPr>
                                <w:b/>
                                <w:sz w:val="22"/>
                              </w:rPr>
                              <w:t>AI Index</w:t>
                            </w:r>
                            <w:r>
                              <w:rPr>
                                <w:sz w:val="22"/>
                              </w:rPr>
                              <w:t xml:space="preserve">: </w:t>
                            </w:r>
                            <w:r>
                              <w:rPr>
                                <w:sz w:val="22"/>
                              </w:rPr>
                              <w:tab/>
                              <w:t xml:space="preserve">ORG </w:t>
                            </w:r>
                            <w:r w:rsidRPr="009B37B7">
                              <w:rPr>
                                <w:sz w:val="22"/>
                              </w:rPr>
                              <w:t>50/5042/2016</w:t>
                            </w:r>
                          </w:p>
                          <w:p w:rsidR="00740DC3" w:rsidRPr="00AE2746" w:rsidRDefault="00740DC3" w:rsidP="00AE2746">
                            <w:pPr>
                              <w:pStyle w:val="10ptcondensed"/>
                              <w:rPr>
                                <w:color w:val="FF0000"/>
                                <w:sz w:val="22"/>
                              </w:rPr>
                            </w:pPr>
                            <w:r w:rsidRPr="00AE2746">
                              <w:rPr>
                                <w:b/>
                                <w:sz w:val="22"/>
                              </w:rPr>
                              <w:t>To</w:t>
                            </w:r>
                            <w:r w:rsidRPr="00AE2746">
                              <w:rPr>
                                <w:sz w:val="22"/>
                              </w:rPr>
                              <w:t>:</w:t>
                            </w:r>
                            <w:r w:rsidRPr="00AE2746">
                              <w:rPr>
                                <w:sz w:val="22"/>
                              </w:rPr>
                              <w:tab/>
                            </w:r>
                            <w:r w:rsidRPr="00AE2746">
                              <w:rPr>
                                <w:sz w:val="22"/>
                              </w:rPr>
                              <w:tab/>
                            </w:r>
                            <w:r w:rsidRPr="00AE2746">
                              <w:rPr>
                                <w:sz w:val="22"/>
                              </w:rPr>
                              <w:tab/>
                              <w:t>Sections and structures</w:t>
                            </w:r>
                            <w:r w:rsidRPr="00AE2746">
                              <w:rPr>
                                <w:color w:val="FF0000"/>
                                <w:sz w:val="22"/>
                              </w:rPr>
                              <w:t xml:space="preserve"> </w:t>
                            </w:r>
                          </w:p>
                          <w:p w:rsidR="00740DC3" w:rsidRPr="00AE2746" w:rsidRDefault="00740DC3" w:rsidP="00AE2746">
                            <w:pPr>
                              <w:spacing w:after="0" w:line="240" w:lineRule="auto"/>
                              <w:rPr>
                                <w:rFonts w:ascii="Amnesty Trade Gothic Cn" w:hAnsi="Amnesty Trade Gothic Cn"/>
                                <w:color w:val="FF0000"/>
                                <w:kern w:val="1"/>
                                <w:sz w:val="22"/>
                                <w:szCs w:val="22"/>
                              </w:rPr>
                            </w:pPr>
                            <w:r>
                              <w:rPr>
                                <w:rFonts w:ascii="Amnesty Trade Gothic Cn" w:hAnsi="Amnesty Trade Gothic Cn"/>
                                <w:b/>
                                <w:kern w:val="1"/>
                                <w:sz w:val="22"/>
                                <w:szCs w:val="22"/>
                              </w:rPr>
                              <w:t>ICM</w:t>
                            </w:r>
                            <w:r w:rsidRPr="00AE2746">
                              <w:rPr>
                                <w:rFonts w:ascii="Amnesty Trade Gothic Cn" w:hAnsi="Amnesty Trade Gothic Cn"/>
                                <w:b/>
                                <w:kern w:val="1"/>
                                <w:sz w:val="22"/>
                                <w:szCs w:val="22"/>
                              </w:rPr>
                              <w:t xml:space="preserve"> Session:</w:t>
                            </w:r>
                            <w:r w:rsidRPr="00AE2746">
                              <w:rPr>
                                <w:rFonts w:ascii="Amnesty Trade Gothic Cn" w:hAnsi="Amnesty Trade Gothic Cn"/>
                                <w:kern w:val="1"/>
                                <w:sz w:val="22"/>
                                <w:szCs w:val="22"/>
                              </w:rPr>
                              <w:t xml:space="preserve"> </w:t>
                            </w:r>
                            <w:r w:rsidRPr="00CB0983">
                              <w:rPr>
                                <w:rFonts w:ascii="Amnesty Trade Gothic Cn" w:hAnsi="Amnesty Trade Gothic Cn"/>
                                <w:color w:val="auto"/>
                                <w:kern w:val="1"/>
                                <w:sz w:val="22"/>
                                <w:szCs w:val="22"/>
                              </w:rPr>
                              <w:t>N/A</w:t>
                            </w:r>
                          </w:p>
                          <w:p w:rsidR="00740DC3" w:rsidRPr="00AE2746" w:rsidRDefault="00740DC3" w:rsidP="00AE2746">
                            <w:pPr>
                              <w:pStyle w:val="10ptcondensed"/>
                              <w:spacing w:line="240" w:lineRule="auto"/>
                              <w:rPr>
                                <w:sz w:val="22"/>
                              </w:rPr>
                            </w:pPr>
                            <w:r w:rsidRPr="00AE2746">
                              <w:rPr>
                                <w:b/>
                                <w:sz w:val="22"/>
                              </w:rPr>
                              <w:t>From</w:t>
                            </w:r>
                            <w:r w:rsidRPr="00AE2746">
                              <w:rPr>
                                <w:sz w:val="22"/>
                              </w:rPr>
                              <w:t>:</w:t>
                            </w:r>
                            <w:r w:rsidRPr="00AE2746">
                              <w:rPr>
                                <w:sz w:val="22"/>
                              </w:rPr>
                              <w:tab/>
                            </w:r>
                            <w:r w:rsidRPr="00AE2746">
                              <w:rPr>
                                <w:sz w:val="22"/>
                              </w:rPr>
                              <w:tab/>
                            </w:r>
                            <w:r>
                              <w:rPr>
                                <w:sz w:val="22"/>
                              </w:rPr>
                              <w:t xml:space="preserve">2017 ICM Preparatory Committee </w:t>
                            </w:r>
                          </w:p>
                          <w:p w:rsidR="00740DC3" w:rsidRPr="00AE2746" w:rsidRDefault="00740DC3" w:rsidP="00AE2746">
                            <w:pPr>
                              <w:pStyle w:val="10ptcondensed"/>
                              <w:spacing w:line="240" w:lineRule="auto"/>
                              <w:rPr>
                                <w:sz w:val="22"/>
                              </w:rPr>
                            </w:pPr>
                            <w:r w:rsidRPr="00AE2746">
                              <w:rPr>
                                <w:b/>
                                <w:sz w:val="22"/>
                              </w:rPr>
                              <w:t>Date</w:t>
                            </w:r>
                            <w:r w:rsidRPr="00AE2746">
                              <w:rPr>
                                <w:sz w:val="22"/>
                              </w:rPr>
                              <w:t>:</w:t>
                            </w:r>
                            <w:r w:rsidRPr="00AE2746">
                              <w:rPr>
                                <w:sz w:val="22"/>
                              </w:rPr>
                              <w:tab/>
                            </w:r>
                            <w:r w:rsidRPr="00AE2746">
                              <w:rPr>
                                <w:sz w:val="22"/>
                              </w:rPr>
                              <w:tab/>
                            </w:r>
                            <w:r w:rsidR="00366BAA">
                              <w:rPr>
                                <w:sz w:val="22"/>
                              </w:rPr>
                              <w:t>10</w:t>
                            </w:r>
                            <w:r>
                              <w:rPr>
                                <w:color w:val="FF0000"/>
                                <w:sz w:val="22"/>
                              </w:rPr>
                              <w:t xml:space="preserve"> </w:t>
                            </w:r>
                            <w:r w:rsidRPr="00E411C5">
                              <w:rPr>
                                <w:sz w:val="22"/>
                              </w:rPr>
                              <w:t xml:space="preserve">November 2016 </w:t>
                            </w:r>
                          </w:p>
                          <w:p w:rsidR="00740DC3" w:rsidRPr="004B23F1" w:rsidRDefault="00740DC3" w:rsidP="00AE2746">
                            <w:pPr>
                              <w:rPr>
                                <w:rFonts w:ascii="Amnesty Trade Gothic Cn" w:hAnsi="Amnesty Trade Gothic Cn"/>
                                <w:kern w:val="1"/>
                              </w:rPr>
                            </w:pPr>
                          </w:p>
                          <w:p w:rsidR="00740DC3" w:rsidRDefault="00740DC3" w:rsidP="00AE27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690DE" id="_x0000_t202" coordsize="21600,21600" o:spt="202" path="m,l,21600r21600,l21600,xe">
                <v:stroke joinstyle="miter"/>
                <v:path gradientshapeok="t" o:connecttype="rect"/>
              </v:shapetype>
              <v:shape id="Text Box 2" o:spid="_x0000_s1026" type="#_x0000_t202" style="position:absolute;margin-left:1pt;margin-top:.25pt;width:396.6pt;height:82.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4t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" stroked="f">
                <v:textbox>
                  <w:txbxContent>
                    <w:p w:rsidR="00740DC3" w:rsidRPr="00AE2746" w:rsidRDefault="00740DC3" w:rsidP="00AE2746">
                      <w:pPr>
                        <w:pStyle w:val="10ptcondensed"/>
                        <w:rPr>
                          <w:color w:val="FF0000"/>
                          <w:sz w:val="22"/>
                        </w:rPr>
                      </w:pPr>
                      <w:r w:rsidRPr="00AE2746">
                        <w:rPr>
                          <w:b/>
                          <w:sz w:val="22"/>
                        </w:rPr>
                        <w:t>AI Index</w:t>
                      </w:r>
                      <w:r>
                        <w:rPr>
                          <w:sz w:val="22"/>
                        </w:rPr>
                        <w:t xml:space="preserve">: </w:t>
                      </w:r>
                      <w:r>
                        <w:rPr>
                          <w:sz w:val="22"/>
                        </w:rPr>
                        <w:tab/>
                        <w:t xml:space="preserve">ORG </w:t>
                      </w:r>
                      <w:r w:rsidRPr="009B37B7">
                        <w:rPr>
                          <w:sz w:val="22"/>
                        </w:rPr>
                        <w:t>50/5042/2016</w:t>
                      </w:r>
                    </w:p>
                    <w:p w:rsidR="00740DC3" w:rsidRPr="00AE2746" w:rsidRDefault="00740DC3" w:rsidP="00AE2746">
                      <w:pPr>
                        <w:pStyle w:val="10ptcondensed"/>
                        <w:rPr>
                          <w:color w:val="FF0000"/>
                          <w:sz w:val="22"/>
                        </w:rPr>
                      </w:pPr>
                      <w:r w:rsidRPr="00AE2746">
                        <w:rPr>
                          <w:b/>
                          <w:sz w:val="22"/>
                        </w:rPr>
                        <w:t>To</w:t>
                      </w:r>
                      <w:r w:rsidRPr="00AE2746">
                        <w:rPr>
                          <w:sz w:val="22"/>
                        </w:rPr>
                        <w:t>:</w:t>
                      </w:r>
                      <w:r w:rsidRPr="00AE2746">
                        <w:rPr>
                          <w:sz w:val="22"/>
                        </w:rPr>
                        <w:tab/>
                      </w:r>
                      <w:r w:rsidRPr="00AE2746">
                        <w:rPr>
                          <w:sz w:val="22"/>
                        </w:rPr>
                        <w:tab/>
                      </w:r>
                      <w:r w:rsidRPr="00AE2746">
                        <w:rPr>
                          <w:sz w:val="22"/>
                        </w:rPr>
                        <w:tab/>
                        <w:t>Sections and structures</w:t>
                      </w:r>
                      <w:r w:rsidRPr="00AE2746">
                        <w:rPr>
                          <w:color w:val="FF0000"/>
                          <w:sz w:val="22"/>
                        </w:rPr>
                        <w:t xml:space="preserve"> </w:t>
                      </w:r>
                    </w:p>
                    <w:p w:rsidR="00740DC3" w:rsidRPr="00AE2746" w:rsidRDefault="00740DC3" w:rsidP="00AE2746">
                      <w:pPr>
                        <w:spacing w:after="0" w:line="240" w:lineRule="auto"/>
                        <w:rPr>
                          <w:rFonts w:ascii="Amnesty Trade Gothic Cn" w:hAnsi="Amnesty Trade Gothic Cn"/>
                          <w:color w:val="FF0000"/>
                          <w:kern w:val="1"/>
                          <w:sz w:val="22"/>
                          <w:szCs w:val="22"/>
                        </w:rPr>
                      </w:pPr>
                      <w:r>
                        <w:rPr>
                          <w:rFonts w:ascii="Amnesty Trade Gothic Cn" w:hAnsi="Amnesty Trade Gothic Cn"/>
                          <w:b/>
                          <w:kern w:val="1"/>
                          <w:sz w:val="22"/>
                          <w:szCs w:val="22"/>
                        </w:rPr>
                        <w:t>ICM</w:t>
                      </w:r>
                      <w:r w:rsidRPr="00AE2746">
                        <w:rPr>
                          <w:rFonts w:ascii="Amnesty Trade Gothic Cn" w:hAnsi="Amnesty Trade Gothic Cn"/>
                          <w:b/>
                          <w:kern w:val="1"/>
                          <w:sz w:val="22"/>
                          <w:szCs w:val="22"/>
                        </w:rPr>
                        <w:t xml:space="preserve"> Session:</w:t>
                      </w:r>
                      <w:r w:rsidRPr="00AE2746">
                        <w:rPr>
                          <w:rFonts w:ascii="Amnesty Trade Gothic Cn" w:hAnsi="Amnesty Trade Gothic Cn"/>
                          <w:kern w:val="1"/>
                          <w:sz w:val="22"/>
                          <w:szCs w:val="22"/>
                        </w:rPr>
                        <w:t xml:space="preserve"> </w:t>
                      </w:r>
                      <w:r w:rsidRPr="00CB0983">
                        <w:rPr>
                          <w:rFonts w:ascii="Amnesty Trade Gothic Cn" w:hAnsi="Amnesty Trade Gothic Cn"/>
                          <w:color w:val="auto"/>
                          <w:kern w:val="1"/>
                          <w:sz w:val="22"/>
                          <w:szCs w:val="22"/>
                        </w:rPr>
                        <w:t>N/A</w:t>
                      </w:r>
                    </w:p>
                    <w:p w:rsidR="00740DC3" w:rsidRPr="00AE2746" w:rsidRDefault="00740DC3" w:rsidP="00AE2746">
                      <w:pPr>
                        <w:pStyle w:val="10ptcondensed"/>
                        <w:spacing w:line="240" w:lineRule="auto"/>
                        <w:rPr>
                          <w:sz w:val="22"/>
                        </w:rPr>
                      </w:pPr>
                      <w:r w:rsidRPr="00AE2746">
                        <w:rPr>
                          <w:b/>
                          <w:sz w:val="22"/>
                        </w:rPr>
                        <w:t>From</w:t>
                      </w:r>
                      <w:r w:rsidRPr="00AE2746">
                        <w:rPr>
                          <w:sz w:val="22"/>
                        </w:rPr>
                        <w:t>:</w:t>
                      </w:r>
                      <w:r w:rsidRPr="00AE2746">
                        <w:rPr>
                          <w:sz w:val="22"/>
                        </w:rPr>
                        <w:tab/>
                      </w:r>
                      <w:r w:rsidRPr="00AE2746">
                        <w:rPr>
                          <w:sz w:val="22"/>
                        </w:rPr>
                        <w:tab/>
                      </w:r>
                      <w:r>
                        <w:rPr>
                          <w:sz w:val="22"/>
                        </w:rPr>
                        <w:t xml:space="preserve">2017 ICM Preparatory Committee </w:t>
                      </w:r>
                    </w:p>
                    <w:p w:rsidR="00740DC3" w:rsidRPr="00AE2746" w:rsidRDefault="00740DC3" w:rsidP="00AE2746">
                      <w:pPr>
                        <w:pStyle w:val="10ptcondensed"/>
                        <w:spacing w:line="240" w:lineRule="auto"/>
                        <w:rPr>
                          <w:sz w:val="22"/>
                        </w:rPr>
                      </w:pPr>
                      <w:r w:rsidRPr="00AE2746">
                        <w:rPr>
                          <w:b/>
                          <w:sz w:val="22"/>
                        </w:rPr>
                        <w:t>Date</w:t>
                      </w:r>
                      <w:r w:rsidRPr="00AE2746">
                        <w:rPr>
                          <w:sz w:val="22"/>
                        </w:rPr>
                        <w:t>:</w:t>
                      </w:r>
                      <w:r w:rsidRPr="00AE2746">
                        <w:rPr>
                          <w:sz w:val="22"/>
                        </w:rPr>
                        <w:tab/>
                      </w:r>
                      <w:r w:rsidRPr="00AE2746">
                        <w:rPr>
                          <w:sz w:val="22"/>
                        </w:rPr>
                        <w:tab/>
                      </w:r>
                      <w:r w:rsidR="00366BAA">
                        <w:rPr>
                          <w:sz w:val="22"/>
                        </w:rPr>
                        <w:t>10</w:t>
                      </w:r>
                      <w:r>
                        <w:rPr>
                          <w:color w:val="FF0000"/>
                          <w:sz w:val="22"/>
                        </w:rPr>
                        <w:t xml:space="preserve"> </w:t>
                      </w:r>
                      <w:r w:rsidRPr="00E411C5">
                        <w:rPr>
                          <w:sz w:val="22"/>
                        </w:rPr>
                        <w:t xml:space="preserve">November 2016 </w:t>
                      </w:r>
                    </w:p>
                    <w:p w:rsidR="00740DC3" w:rsidRPr="004B23F1" w:rsidRDefault="00740DC3" w:rsidP="00AE2746">
                      <w:pPr>
                        <w:rPr>
                          <w:rFonts w:ascii="Amnesty Trade Gothic Cn" w:hAnsi="Amnesty Trade Gothic Cn"/>
                          <w:kern w:val="1"/>
                        </w:rPr>
                      </w:pPr>
                    </w:p>
                    <w:p w:rsidR="00740DC3" w:rsidRDefault="00740DC3" w:rsidP="00AE2746"/>
                  </w:txbxContent>
                </v:textbox>
                <w10:wrap type="square" anchorx="margin"/>
              </v:shape>
            </w:pict>
          </mc:Fallback>
        </mc:AlternateContent>
      </w:r>
    </w:p>
    <w:p w:rsidR="000F3CB0" w:rsidRDefault="000F3CB0" w:rsidP="00AE2746">
      <w:pPr>
        <w:spacing w:after="0" w:line="240" w:lineRule="auto"/>
        <w:rPr>
          <w:b/>
          <w:sz w:val="22"/>
          <w:szCs w:val="22"/>
        </w:rPr>
      </w:pPr>
    </w:p>
    <w:p w:rsidR="000F3CB0" w:rsidRDefault="000F3CB0" w:rsidP="00AE2746">
      <w:pPr>
        <w:spacing w:after="0" w:line="240" w:lineRule="auto"/>
        <w:rPr>
          <w:b/>
          <w:sz w:val="22"/>
          <w:szCs w:val="22"/>
        </w:rPr>
      </w:pPr>
    </w:p>
    <w:p w:rsidR="000F3CB0" w:rsidRDefault="000F3CB0" w:rsidP="00AE2746">
      <w:pPr>
        <w:spacing w:after="0" w:line="240" w:lineRule="auto"/>
        <w:rPr>
          <w:b/>
          <w:sz w:val="22"/>
          <w:szCs w:val="22"/>
        </w:rPr>
      </w:pPr>
    </w:p>
    <w:p w:rsidR="000F3CB0" w:rsidRDefault="000F3CB0" w:rsidP="00AE2746">
      <w:pPr>
        <w:spacing w:after="0" w:line="240" w:lineRule="auto"/>
        <w:rPr>
          <w:b/>
          <w:sz w:val="22"/>
          <w:szCs w:val="22"/>
        </w:rPr>
      </w:pPr>
    </w:p>
    <w:p w:rsidR="000F3CB0" w:rsidRDefault="000F3CB0" w:rsidP="00AE2746">
      <w:pPr>
        <w:spacing w:after="0" w:line="240" w:lineRule="auto"/>
        <w:rPr>
          <w:b/>
          <w:sz w:val="22"/>
          <w:szCs w:val="22"/>
        </w:rPr>
      </w:pPr>
    </w:p>
    <w:p w:rsidR="000F3CB0" w:rsidRDefault="000F3CB0" w:rsidP="00AE2746">
      <w:pPr>
        <w:spacing w:after="0" w:line="240" w:lineRule="auto"/>
        <w:rPr>
          <w:b/>
          <w:sz w:val="22"/>
          <w:szCs w:val="22"/>
        </w:rPr>
      </w:pPr>
    </w:p>
    <w:p w:rsidR="000F3CB0" w:rsidRDefault="000F3CB0" w:rsidP="00AE2746">
      <w:pPr>
        <w:spacing w:after="0" w:line="240" w:lineRule="auto"/>
        <w:rPr>
          <w:b/>
          <w:sz w:val="22"/>
          <w:szCs w:val="22"/>
        </w:rPr>
      </w:pPr>
    </w:p>
    <w:p w:rsidR="000F3CB0" w:rsidRPr="00E411C5" w:rsidRDefault="00AE2746" w:rsidP="000F3CB0">
      <w:pPr>
        <w:spacing w:after="0" w:line="240" w:lineRule="auto"/>
        <w:rPr>
          <w:b/>
          <w:sz w:val="22"/>
          <w:szCs w:val="22"/>
        </w:rPr>
      </w:pPr>
      <w:r w:rsidRPr="00AE2746">
        <w:rPr>
          <w:b/>
          <w:sz w:val="22"/>
          <w:szCs w:val="22"/>
        </w:rPr>
        <w:t xml:space="preserve">PURPOSE STATEMENT </w:t>
      </w:r>
    </w:p>
    <w:p w:rsidR="000F3CB0" w:rsidRPr="00266F54" w:rsidRDefault="00266F54" w:rsidP="00266F54">
      <w:pPr>
        <w:spacing w:after="0" w:line="240" w:lineRule="auto"/>
        <w:rPr>
          <w:color w:val="auto"/>
          <w:sz w:val="20"/>
          <w:szCs w:val="20"/>
        </w:rPr>
      </w:pPr>
      <w:r w:rsidRPr="00266F54">
        <w:rPr>
          <w:color w:val="auto"/>
          <w:sz w:val="22"/>
          <w:szCs w:val="22"/>
        </w:rPr>
        <w:t>This paper explains how your section or structure can contribute t</w:t>
      </w:r>
      <w:r w:rsidR="009B37B7">
        <w:rPr>
          <w:color w:val="auto"/>
          <w:sz w:val="22"/>
          <w:szCs w:val="22"/>
        </w:rPr>
        <w:t xml:space="preserve">o the key conversations we will </w:t>
      </w:r>
      <w:r w:rsidRPr="00266F54">
        <w:rPr>
          <w:color w:val="auto"/>
          <w:sz w:val="22"/>
          <w:szCs w:val="22"/>
        </w:rPr>
        <w:t>have at the 2017 I</w:t>
      </w:r>
      <w:r w:rsidR="009B37B7">
        <w:rPr>
          <w:color w:val="auto"/>
          <w:sz w:val="22"/>
          <w:szCs w:val="22"/>
        </w:rPr>
        <w:t xml:space="preserve">nternational </w:t>
      </w:r>
      <w:r w:rsidRPr="00266F54">
        <w:rPr>
          <w:color w:val="auto"/>
          <w:sz w:val="22"/>
          <w:szCs w:val="22"/>
        </w:rPr>
        <w:t>C</w:t>
      </w:r>
      <w:r w:rsidR="009B37B7">
        <w:rPr>
          <w:color w:val="auto"/>
          <w:sz w:val="22"/>
          <w:szCs w:val="22"/>
        </w:rPr>
        <w:t xml:space="preserve">ouncil </w:t>
      </w:r>
      <w:r w:rsidRPr="00266F54">
        <w:rPr>
          <w:color w:val="auto"/>
          <w:sz w:val="22"/>
          <w:szCs w:val="22"/>
        </w:rPr>
        <w:t>M</w:t>
      </w:r>
      <w:r w:rsidR="009B37B7">
        <w:rPr>
          <w:color w:val="auto"/>
          <w:sz w:val="22"/>
          <w:szCs w:val="22"/>
        </w:rPr>
        <w:t>eeting (ICM)</w:t>
      </w:r>
      <w:r w:rsidRPr="00266F54">
        <w:rPr>
          <w:color w:val="auto"/>
          <w:sz w:val="22"/>
          <w:szCs w:val="22"/>
        </w:rPr>
        <w:t>. It includes a cover letter from the 2017 ICM Preparatory Committee outlining suggestions on how sections / structures can submit topics for discussion</w:t>
      </w:r>
      <w:r w:rsidR="009B37B7">
        <w:rPr>
          <w:color w:val="auto"/>
          <w:sz w:val="22"/>
          <w:szCs w:val="22"/>
        </w:rPr>
        <w:t>. It</w:t>
      </w:r>
      <w:r w:rsidRPr="00266F54">
        <w:rPr>
          <w:color w:val="auto"/>
          <w:sz w:val="22"/>
          <w:szCs w:val="22"/>
        </w:rPr>
        <w:t xml:space="preserve"> also includes the deadline for submission of resolutions and </w:t>
      </w:r>
      <w:r>
        <w:rPr>
          <w:color w:val="auto"/>
          <w:sz w:val="22"/>
          <w:szCs w:val="22"/>
        </w:rPr>
        <w:t xml:space="preserve">proposals for workshops. We encourage sections to follow these guidelines so that </w:t>
      </w:r>
      <w:r w:rsidR="00CE35C7">
        <w:rPr>
          <w:color w:val="auto"/>
          <w:sz w:val="22"/>
          <w:szCs w:val="22"/>
        </w:rPr>
        <w:t xml:space="preserve">ICM conversations are </w:t>
      </w:r>
      <w:r w:rsidR="009B37B7">
        <w:rPr>
          <w:color w:val="auto"/>
          <w:sz w:val="22"/>
          <w:szCs w:val="22"/>
        </w:rPr>
        <w:t xml:space="preserve">focused and </w:t>
      </w:r>
      <w:r w:rsidR="00CE35C7">
        <w:rPr>
          <w:color w:val="auto"/>
          <w:sz w:val="22"/>
          <w:szCs w:val="22"/>
        </w:rPr>
        <w:t xml:space="preserve">coherent with current strategy. </w:t>
      </w:r>
    </w:p>
    <w:p w:rsidR="00AE2746" w:rsidRDefault="00AE2746" w:rsidP="00AE2746">
      <w:pPr>
        <w:spacing w:after="0" w:line="240" w:lineRule="auto"/>
        <w:rPr>
          <w:rFonts w:ascii="Amnesty Trade Gothic Cn" w:hAnsi="Amnesty Trade Gothic Cn"/>
          <w:color w:val="FF0000"/>
          <w:sz w:val="22"/>
          <w:szCs w:val="22"/>
        </w:rPr>
      </w:pPr>
    </w:p>
    <w:p w:rsidR="00AE2746" w:rsidRPr="00152B11" w:rsidRDefault="00AE2746" w:rsidP="00AE2746">
      <w:pPr>
        <w:spacing w:after="0" w:line="240" w:lineRule="auto"/>
      </w:pPr>
      <w:r w:rsidRPr="00AE2746">
        <w:rPr>
          <w:b/>
          <w:sz w:val="22"/>
          <w:szCs w:val="22"/>
        </w:rPr>
        <w:t xml:space="preserve">DISTRIBUTION </w:t>
      </w:r>
    </w:p>
    <w:p w:rsidR="00E411C5" w:rsidRPr="00535C6E" w:rsidRDefault="00E411C5" w:rsidP="00DB3064">
      <w:pPr>
        <w:numPr>
          <w:ilvl w:val="0"/>
          <w:numId w:val="5"/>
        </w:numPr>
        <w:suppressAutoHyphens w:val="0"/>
        <w:spacing w:after="0" w:line="240" w:lineRule="auto"/>
        <w:ind w:hanging="360"/>
        <w:rPr>
          <w:sz w:val="20"/>
          <w:szCs w:val="20"/>
        </w:rPr>
      </w:pPr>
      <w:r w:rsidRPr="00535C6E">
        <w:rPr>
          <w:sz w:val="22"/>
          <w:szCs w:val="22"/>
        </w:rPr>
        <w:t>This paper is for section and structure chairs, board members and directors.</w:t>
      </w:r>
    </w:p>
    <w:p w:rsidR="00E411C5" w:rsidRPr="00D31D8B" w:rsidRDefault="00CE35C7" w:rsidP="00DB3064">
      <w:pPr>
        <w:numPr>
          <w:ilvl w:val="0"/>
          <w:numId w:val="5"/>
        </w:numPr>
        <w:suppressAutoHyphens w:val="0"/>
        <w:spacing w:after="0" w:line="240" w:lineRule="auto"/>
        <w:ind w:hanging="360"/>
        <w:rPr>
          <w:sz w:val="20"/>
          <w:szCs w:val="20"/>
        </w:rPr>
      </w:pPr>
      <w:r>
        <w:rPr>
          <w:sz w:val="22"/>
          <w:szCs w:val="22"/>
        </w:rPr>
        <w:t>Please c</w:t>
      </w:r>
      <w:r w:rsidR="00E411C5" w:rsidRPr="00535C6E">
        <w:rPr>
          <w:sz w:val="22"/>
          <w:szCs w:val="22"/>
        </w:rPr>
        <w:t xml:space="preserve">onsult with your board, members and staff on the contents of this paper. </w:t>
      </w:r>
    </w:p>
    <w:p w:rsidR="00AE2746" w:rsidRPr="00E411C5" w:rsidRDefault="00E411C5" w:rsidP="00DB3064">
      <w:pPr>
        <w:numPr>
          <w:ilvl w:val="0"/>
          <w:numId w:val="5"/>
        </w:numPr>
        <w:suppressAutoHyphens w:val="0"/>
        <w:spacing w:after="0" w:line="240" w:lineRule="auto"/>
        <w:ind w:hanging="360"/>
        <w:rPr>
          <w:sz w:val="20"/>
          <w:szCs w:val="20"/>
        </w:rPr>
      </w:pPr>
      <w:r>
        <w:rPr>
          <w:sz w:val="22"/>
          <w:szCs w:val="22"/>
        </w:rPr>
        <w:t xml:space="preserve">If this is your first ICM, </w:t>
      </w:r>
      <w:r w:rsidR="00CE35C7">
        <w:rPr>
          <w:sz w:val="22"/>
          <w:szCs w:val="22"/>
        </w:rPr>
        <w:t>remember to</w:t>
      </w:r>
      <w:r>
        <w:rPr>
          <w:sz w:val="22"/>
          <w:szCs w:val="22"/>
        </w:rPr>
        <w:t xml:space="preserve"> visit the ICM webpage “</w:t>
      </w:r>
      <w:hyperlink r:id="rId10" w:history="1">
        <w:r w:rsidRPr="003123FF">
          <w:rPr>
            <w:rStyle w:val="Hyperlink"/>
            <w:sz w:val="22"/>
            <w:szCs w:val="22"/>
          </w:rPr>
          <w:t>Your Guide to the ICM</w:t>
        </w:r>
      </w:hyperlink>
      <w:r>
        <w:rPr>
          <w:sz w:val="22"/>
          <w:szCs w:val="22"/>
        </w:rPr>
        <w:t xml:space="preserve">” to help you prepare for the meeting. </w:t>
      </w:r>
    </w:p>
    <w:p w:rsidR="00AE2746" w:rsidRPr="00AE2746" w:rsidRDefault="00AE2746" w:rsidP="00AE2746">
      <w:pPr>
        <w:spacing w:after="0" w:line="240" w:lineRule="auto"/>
        <w:rPr>
          <w:rFonts w:ascii="Amnesty Trade Gothic Cn" w:hAnsi="Amnesty Trade Gothic Cn"/>
          <w:b/>
          <w:color w:val="FF0000"/>
          <w:sz w:val="22"/>
          <w:szCs w:val="22"/>
        </w:rPr>
      </w:pPr>
    </w:p>
    <w:p w:rsidR="00A13454" w:rsidRPr="00A13454" w:rsidRDefault="00E411C5" w:rsidP="00A13454">
      <w:pPr>
        <w:spacing w:after="0"/>
      </w:pPr>
      <w:r w:rsidRPr="00535C6E">
        <w:rPr>
          <w:b/>
          <w:sz w:val="22"/>
          <w:szCs w:val="22"/>
        </w:rPr>
        <w:t>DEADLINES</w:t>
      </w:r>
    </w:p>
    <w:p w:rsidR="00E411C5" w:rsidRPr="00A13454" w:rsidRDefault="00A13454" w:rsidP="00DB3064">
      <w:pPr>
        <w:numPr>
          <w:ilvl w:val="0"/>
          <w:numId w:val="6"/>
        </w:numPr>
        <w:suppressAutoHyphens w:val="0"/>
        <w:spacing w:line="240" w:lineRule="auto"/>
        <w:ind w:hanging="360"/>
        <w:contextualSpacing/>
        <w:rPr>
          <w:color w:val="auto"/>
          <w:sz w:val="22"/>
          <w:szCs w:val="22"/>
        </w:rPr>
      </w:pPr>
      <w:r w:rsidRPr="00A13454">
        <w:rPr>
          <w:b/>
          <w:color w:val="FF0000"/>
          <w:sz w:val="22"/>
          <w:szCs w:val="22"/>
        </w:rPr>
        <w:t>Resolutions</w:t>
      </w:r>
      <w:r>
        <w:rPr>
          <w:color w:val="auto"/>
          <w:sz w:val="22"/>
          <w:szCs w:val="22"/>
        </w:rPr>
        <w:t xml:space="preserve"> must be submitted to </w:t>
      </w:r>
      <w:hyperlink r:id="rId11" w:history="1">
        <w:r w:rsidRPr="00682E40">
          <w:rPr>
            <w:rStyle w:val="Hyperlink"/>
            <w:sz w:val="22"/>
            <w:szCs w:val="22"/>
          </w:rPr>
          <w:t>ICM@amnesty.org</w:t>
        </w:r>
      </w:hyperlink>
      <w:r>
        <w:rPr>
          <w:color w:val="auto"/>
          <w:sz w:val="22"/>
          <w:szCs w:val="22"/>
        </w:rPr>
        <w:t xml:space="preserve"> </w:t>
      </w:r>
      <w:r w:rsidR="00174B69">
        <w:rPr>
          <w:color w:val="auto"/>
          <w:sz w:val="22"/>
          <w:szCs w:val="22"/>
        </w:rPr>
        <w:t>by</w:t>
      </w:r>
      <w:r>
        <w:rPr>
          <w:color w:val="auto"/>
          <w:sz w:val="22"/>
          <w:szCs w:val="22"/>
        </w:rPr>
        <w:t xml:space="preserve"> </w:t>
      </w:r>
      <w:r w:rsidRPr="00A13454">
        <w:rPr>
          <w:b/>
          <w:color w:val="FF0000"/>
          <w:sz w:val="22"/>
          <w:szCs w:val="22"/>
        </w:rPr>
        <w:t>11 January, 2017 11:59pm</w:t>
      </w:r>
      <w:r>
        <w:rPr>
          <w:color w:val="auto"/>
          <w:sz w:val="22"/>
          <w:szCs w:val="22"/>
        </w:rPr>
        <w:t xml:space="preserve">. Resolutions must be submitted using </w:t>
      </w:r>
      <w:r w:rsidRPr="00A13454">
        <w:rPr>
          <w:b/>
          <w:color w:val="auto"/>
          <w:sz w:val="22"/>
          <w:szCs w:val="22"/>
        </w:rPr>
        <w:t>Appendix 1</w:t>
      </w:r>
      <w:r w:rsidR="00CE35C7">
        <w:rPr>
          <w:color w:val="auto"/>
          <w:sz w:val="22"/>
          <w:szCs w:val="22"/>
        </w:rPr>
        <w:t>,</w:t>
      </w:r>
      <w:r>
        <w:rPr>
          <w:color w:val="auto"/>
          <w:sz w:val="22"/>
          <w:szCs w:val="22"/>
        </w:rPr>
        <w:t xml:space="preserve"> as a </w:t>
      </w:r>
      <w:r w:rsidRPr="00A13454">
        <w:rPr>
          <w:b/>
          <w:color w:val="auto"/>
          <w:sz w:val="22"/>
          <w:szCs w:val="22"/>
        </w:rPr>
        <w:t>Word document</w:t>
      </w:r>
      <w:r>
        <w:rPr>
          <w:color w:val="auto"/>
          <w:sz w:val="22"/>
          <w:szCs w:val="22"/>
        </w:rPr>
        <w:t xml:space="preserve">. </w:t>
      </w:r>
      <w:r w:rsidR="00266F54" w:rsidRPr="00A13454">
        <w:rPr>
          <w:color w:val="auto"/>
          <w:sz w:val="22"/>
          <w:szCs w:val="22"/>
        </w:rPr>
        <w:t xml:space="preserve"> </w:t>
      </w:r>
    </w:p>
    <w:p w:rsidR="00AE2746" w:rsidRPr="00AE2746" w:rsidRDefault="00A13454" w:rsidP="00A13454">
      <w:pPr>
        <w:numPr>
          <w:ilvl w:val="0"/>
          <w:numId w:val="6"/>
        </w:numPr>
        <w:suppressAutoHyphens w:val="0"/>
        <w:spacing w:line="240" w:lineRule="auto"/>
        <w:ind w:hanging="360"/>
        <w:contextualSpacing/>
        <w:rPr>
          <w:rFonts w:ascii="Amnesty Trade Gothic Cn" w:hAnsi="Amnesty Trade Gothic Cn"/>
          <w:b/>
          <w:color w:val="FF0000"/>
          <w:sz w:val="22"/>
          <w:szCs w:val="22"/>
        </w:rPr>
      </w:pPr>
      <w:r w:rsidRPr="00A13454">
        <w:rPr>
          <w:b/>
          <w:color w:val="FF0000"/>
          <w:sz w:val="22"/>
          <w:szCs w:val="22"/>
        </w:rPr>
        <w:t>Proposals for workshops</w:t>
      </w:r>
      <w:r w:rsidRPr="00A13454">
        <w:rPr>
          <w:color w:val="FF0000"/>
          <w:sz w:val="22"/>
          <w:szCs w:val="22"/>
        </w:rPr>
        <w:t xml:space="preserve"> </w:t>
      </w:r>
      <w:r>
        <w:rPr>
          <w:color w:val="auto"/>
          <w:sz w:val="22"/>
          <w:szCs w:val="22"/>
        </w:rPr>
        <w:t xml:space="preserve">must be submitted to </w:t>
      </w:r>
      <w:hyperlink r:id="rId12" w:history="1">
        <w:r w:rsidRPr="00682E40">
          <w:rPr>
            <w:rStyle w:val="Hyperlink"/>
            <w:sz w:val="22"/>
            <w:szCs w:val="22"/>
          </w:rPr>
          <w:t>ICM@amnesty.org</w:t>
        </w:r>
      </w:hyperlink>
      <w:r>
        <w:rPr>
          <w:color w:val="auto"/>
          <w:sz w:val="22"/>
          <w:szCs w:val="22"/>
        </w:rPr>
        <w:t xml:space="preserve"> </w:t>
      </w:r>
      <w:r w:rsidR="00174B69">
        <w:rPr>
          <w:color w:val="auto"/>
          <w:sz w:val="22"/>
          <w:szCs w:val="22"/>
        </w:rPr>
        <w:t>by</w:t>
      </w:r>
      <w:r>
        <w:rPr>
          <w:color w:val="auto"/>
          <w:sz w:val="22"/>
          <w:szCs w:val="22"/>
        </w:rPr>
        <w:t xml:space="preserve"> </w:t>
      </w:r>
      <w:r w:rsidRPr="00A13454">
        <w:rPr>
          <w:b/>
          <w:color w:val="FF0000"/>
          <w:sz w:val="22"/>
          <w:szCs w:val="22"/>
        </w:rPr>
        <w:t>11 January, 2017 11:59pm</w:t>
      </w:r>
      <w:r>
        <w:rPr>
          <w:color w:val="auto"/>
          <w:sz w:val="22"/>
          <w:szCs w:val="22"/>
        </w:rPr>
        <w:t xml:space="preserve">. Workshop proposals must be submitted using </w:t>
      </w:r>
      <w:r w:rsidRPr="00A13454">
        <w:rPr>
          <w:b/>
          <w:color w:val="auto"/>
          <w:sz w:val="22"/>
          <w:szCs w:val="22"/>
        </w:rPr>
        <w:t xml:space="preserve">Appendix </w:t>
      </w:r>
      <w:r>
        <w:rPr>
          <w:b/>
          <w:color w:val="auto"/>
          <w:sz w:val="22"/>
          <w:szCs w:val="22"/>
        </w:rPr>
        <w:t>2</w:t>
      </w:r>
      <w:r w:rsidR="00CE35C7">
        <w:rPr>
          <w:color w:val="auto"/>
          <w:sz w:val="22"/>
          <w:szCs w:val="22"/>
        </w:rPr>
        <w:t>,</w:t>
      </w:r>
      <w:r>
        <w:rPr>
          <w:color w:val="auto"/>
          <w:sz w:val="22"/>
          <w:szCs w:val="22"/>
        </w:rPr>
        <w:t xml:space="preserve"> as a </w:t>
      </w:r>
      <w:r w:rsidRPr="00A13454">
        <w:rPr>
          <w:b/>
          <w:color w:val="auto"/>
          <w:sz w:val="22"/>
          <w:szCs w:val="22"/>
        </w:rPr>
        <w:t>Word document</w:t>
      </w:r>
      <w:r>
        <w:rPr>
          <w:color w:val="auto"/>
          <w:sz w:val="22"/>
          <w:szCs w:val="22"/>
        </w:rPr>
        <w:t xml:space="preserve">. </w:t>
      </w:r>
      <w:r w:rsidRPr="00A13454">
        <w:rPr>
          <w:color w:val="auto"/>
          <w:sz w:val="22"/>
          <w:szCs w:val="22"/>
        </w:rPr>
        <w:t xml:space="preserve"> </w:t>
      </w:r>
    </w:p>
    <w:p w:rsidR="00A13454" w:rsidRPr="00A13454" w:rsidRDefault="00A13454">
      <w:pPr>
        <w:widowControl/>
        <w:suppressAutoHyphens w:val="0"/>
        <w:spacing w:after="0" w:line="240" w:lineRule="auto"/>
        <w:rPr>
          <w:b/>
          <w:sz w:val="22"/>
          <w:szCs w:val="22"/>
        </w:rPr>
      </w:pPr>
      <w:r w:rsidRPr="00A13454">
        <w:rPr>
          <w:b/>
          <w:sz w:val="22"/>
          <w:szCs w:val="22"/>
        </w:rPr>
        <w:br w:type="page"/>
      </w:r>
    </w:p>
    <w:p w:rsidR="00D367D2" w:rsidRPr="005E7C5A" w:rsidRDefault="00D367D2" w:rsidP="00D367D2">
      <w:pPr>
        <w:spacing w:after="0" w:line="240" w:lineRule="auto"/>
        <w:rPr>
          <w:b/>
          <w:sz w:val="22"/>
          <w:szCs w:val="22"/>
        </w:rPr>
      </w:pPr>
      <w:r w:rsidRPr="00010B40">
        <w:rPr>
          <w:b/>
          <w:sz w:val="22"/>
          <w:szCs w:val="22"/>
          <w:highlight w:val="yellow"/>
        </w:rPr>
        <w:lastRenderedPageBreak/>
        <w:t>Contents page</w:t>
      </w:r>
    </w:p>
    <w:sdt>
      <w:sdtPr>
        <w:rPr>
          <w:rFonts w:ascii="Amnesty Trade Gothic" w:eastAsia="Times New Roman" w:hAnsi="Amnesty Trade Gothic" w:cs="Times New Roman"/>
          <w:color w:val="000000"/>
          <w:sz w:val="18"/>
          <w:szCs w:val="24"/>
          <w:lang w:val="en-GB" w:eastAsia="ar-SA"/>
        </w:rPr>
        <w:id w:val="635612980"/>
        <w:docPartObj>
          <w:docPartGallery w:val="Table of Contents"/>
          <w:docPartUnique/>
        </w:docPartObj>
      </w:sdtPr>
      <w:sdtEndPr>
        <w:rPr>
          <w:b/>
          <w:bCs/>
          <w:noProof/>
        </w:rPr>
      </w:sdtEndPr>
      <w:sdtContent>
        <w:p w:rsidR="00763C58" w:rsidRPr="00763C58" w:rsidRDefault="00763C58">
          <w:pPr>
            <w:pStyle w:val="TOCHeading"/>
            <w:rPr>
              <w:sz w:val="22"/>
              <w:szCs w:val="22"/>
            </w:rPr>
          </w:pPr>
        </w:p>
        <w:bookmarkStart w:id="0" w:name="_GoBack"/>
        <w:bookmarkEnd w:id="0"/>
        <w:p w:rsidR="00EB3E07" w:rsidRDefault="00763C58">
          <w:pPr>
            <w:pStyle w:val="TOC2"/>
            <w:tabs>
              <w:tab w:val="right" w:leader="dot" w:pos="9622"/>
            </w:tabs>
            <w:rPr>
              <w:rFonts w:asciiTheme="minorHAnsi" w:eastAsiaTheme="minorEastAsia" w:hAnsiTheme="minorHAnsi" w:cstheme="minorBidi"/>
              <w:noProof/>
              <w:color w:val="auto"/>
              <w:sz w:val="22"/>
              <w:szCs w:val="22"/>
              <w:lang w:eastAsia="en-GB"/>
            </w:rPr>
          </w:pPr>
          <w:r w:rsidRPr="00763C58">
            <w:rPr>
              <w:sz w:val="22"/>
              <w:szCs w:val="22"/>
            </w:rPr>
            <w:fldChar w:fldCharType="begin"/>
          </w:r>
          <w:r w:rsidRPr="00763C58">
            <w:rPr>
              <w:sz w:val="22"/>
              <w:szCs w:val="22"/>
            </w:rPr>
            <w:instrText xml:space="preserve"> TOC \o "1-3" \h \z \u </w:instrText>
          </w:r>
          <w:r w:rsidRPr="00763C58">
            <w:rPr>
              <w:sz w:val="22"/>
              <w:szCs w:val="22"/>
            </w:rPr>
            <w:fldChar w:fldCharType="separate"/>
          </w:r>
          <w:hyperlink w:anchor="_Toc466904003" w:history="1">
            <w:r w:rsidR="00EB3E07" w:rsidRPr="00281266">
              <w:rPr>
                <w:rStyle w:val="Hyperlink"/>
                <w:b/>
                <w:noProof/>
                <w:highlight w:val="yellow"/>
              </w:rPr>
              <w:t>Part 1: Cover letter from 2017 ICM Preparatory Committee (PrepCom)</w:t>
            </w:r>
            <w:r w:rsidR="00EB3E07">
              <w:rPr>
                <w:noProof/>
                <w:webHidden/>
              </w:rPr>
              <w:tab/>
            </w:r>
            <w:r w:rsidR="00EB3E07">
              <w:rPr>
                <w:noProof/>
                <w:webHidden/>
              </w:rPr>
              <w:fldChar w:fldCharType="begin"/>
            </w:r>
            <w:r w:rsidR="00EB3E07">
              <w:rPr>
                <w:noProof/>
                <w:webHidden/>
              </w:rPr>
              <w:instrText xml:space="preserve"> PAGEREF _Toc466904003 \h </w:instrText>
            </w:r>
            <w:r w:rsidR="00EB3E07">
              <w:rPr>
                <w:noProof/>
                <w:webHidden/>
              </w:rPr>
            </w:r>
            <w:r w:rsidR="00EB3E07">
              <w:rPr>
                <w:noProof/>
                <w:webHidden/>
              </w:rPr>
              <w:fldChar w:fldCharType="separate"/>
            </w:r>
            <w:r w:rsidR="00EB3E07">
              <w:rPr>
                <w:noProof/>
                <w:webHidden/>
              </w:rPr>
              <w:t>3</w:t>
            </w:r>
            <w:r w:rsidR="00EB3E07">
              <w:rPr>
                <w:noProof/>
                <w:webHidden/>
              </w:rPr>
              <w:fldChar w:fldCharType="end"/>
            </w:r>
          </w:hyperlink>
        </w:p>
        <w:p w:rsidR="00EB3E07" w:rsidRDefault="00EB3E07">
          <w:pPr>
            <w:pStyle w:val="TOC2"/>
            <w:tabs>
              <w:tab w:val="right" w:leader="dot" w:pos="9622"/>
            </w:tabs>
            <w:rPr>
              <w:rFonts w:asciiTheme="minorHAnsi" w:eastAsiaTheme="minorEastAsia" w:hAnsiTheme="minorHAnsi" w:cstheme="minorBidi"/>
              <w:noProof/>
              <w:color w:val="auto"/>
              <w:sz w:val="22"/>
              <w:szCs w:val="22"/>
              <w:lang w:eastAsia="en-GB"/>
            </w:rPr>
          </w:pPr>
          <w:hyperlink w:anchor="_Toc466904004" w:history="1">
            <w:r w:rsidRPr="00281266">
              <w:rPr>
                <w:rStyle w:val="Hyperlink"/>
                <w:b/>
                <w:noProof/>
                <w:highlight w:val="yellow"/>
              </w:rPr>
              <w:t>Contributing to the ICM’s key conversations: PrepCom’s proposals</w:t>
            </w:r>
            <w:r>
              <w:rPr>
                <w:noProof/>
                <w:webHidden/>
              </w:rPr>
              <w:tab/>
            </w:r>
            <w:r>
              <w:rPr>
                <w:noProof/>
                <w:webHidden/>
              </w:rPr>
              <w:fldChar w:fldCharType="begin"/>
            </w:r>
            <w:r>
              <w:rPr>
                <w:noProof/>
                <w:webHidden/>
              </w:rPr>
              <w:instrText xml:space="preserve"> PAGEREF _Toc466904004 \h </w:instrText>
            </w:r>
            <w:r>
              <w:rPr>
                <w:noProof/>
                <w:webHidden/>
              </w:rPr>
            </w:r>
            <w:r>
              <w:rPr>
                <w:noProof/>
                <w:webHidden/>
              </w:rPr>
              <w:fldChar w:fldCharType="separate"/>
            </w:r>
            <w:r>
              <w:rPr>
                <w:noProof/>
                <w:webHidden/>
              </w:rPr>
              <w:t>4</w:t>
            </w:r>
            <w:r>
              <w:rPr>
                <w:noProof/>
                <w:webHidden/>
              </w:rPr>
              <w:fldChar w:fldCharType="end"/>
            </w:r>
          </w:hyperlink>
        </w:p>
        <w:p w:rsidR="00EB3E07" w:rsidRDefault="00EB3E07">
          <w:pPr>
            <w:pStyle w:val="TOC2"/>
            <w:tabs>
              <w:tab w:val="right" w:leader="dot" w:pos="9622"/>
            </w:tabs>
            <w:rPr>
              <w:rFonts w:asciiTheme="minorHAnsi" w:eastAsiaTheme="minorEastAsia" w:hAnsiTheme="minorHAnsi" w:cstheme="minorBidi"/>
              <w:noProof/>
              <w:color w:val="auto"/>
              <w:sz w:val="22"/>
              <w:szCs w:val="22"/>
              <w:lang w:eastAsia="en-GB"/>
            </w:rPr>
          </w:pPr>
          <w:hyperlink w:anchor="_Toc466904005" w:history="1">
            <w:r w:rsidRPr="00281266">
              <w:rPr>
                <w:rStyle w:val="Hyperlink"/>
                <w:b/>
                <w:noProof/>
                <w:highlight w:val="yellow"/>
              </w:rPr>
              <w:t>Part 2: Key dates to help you prepare for the ICM</w:t>
            </w:r>
            <w:r>
              <w:rPr>
                <w:noProof/>
                <w:webHidden/>
              </w:rPr>
              <w:tab/>
            </w:r>
            <w:r>
              <w:rPr>
                <w:noProof/>
                <w:webHidden/>
              </w:rPr>
              <w:fldChar w:fldCharType="begin"/>
            </w:r>
            <w:r>
              <w:rPr>
                <w:noProof/>
                <w:webHidden/>
              </w:rPr>
              <w:instrText xml:space="preserve"> PAGEREF _Toc466904005 \h </w:instrText>
            </w:r>
            <w:r>
              <w:rPr>
                <w:noProof/>
                <w:webHidden/>
              </w:rPr>
            </w:r>
            <w:r>
              <w:rPr>
                <w:noProof/>
                <w:webHidden/>
              </w:rPr>
              <w:fldChar w:fldCharType="separate"/>
            </w:r>
            <w:r>
              <w:rPr>
                <w:noProof/>
                <w:webHidden/>
              </w:rPr>
              <w:t>6</w:t>
            </w:r>
            <w:r>
              <w:rPr>
                <w:noProof/>
                <w:webHidden/>
              </w:rPr>
              <w:fldChar w:fldCharType="end"/>
            </w:r>
          </w:hyperlink>
        </w:p>
        <w:p w:rsidR="00EB3E07" w:rsidRDefault="00EB3E07">
          <w:pPr>
            <w:pStyle w:val="TOC2"/>
            <w:tabs>
              <w:tab w:val="right" w:leader="dot" w:pos="9622"/>
            </w:tabs>
            <w:rPr>
              <w:rFonts w:asciiTheme="minorHAnsi" w:eastAsiaTheme="minorEastAsia" w:hAnsiTheme="minorHAnsi" w:cstheme="minorBidi"/>
              <w:noProof/>
              <w:color w:val="auto"/>
              <w:sz w:val="22"/>
              <w:szCs w:val="22"/>
              <w:lang w:eastAsia="en-GB"/>
            </w:rPr>
          </w:pPr>
          <w:hyperlink w:anchor="_Toc466904006" w:history="1">
            <w:r w:rsidRPr="00281266">
              <w:rPr>
                <w:rStyle w:val="Hyperlink"/>
                <w:b/>
                <w:noProof/>
                <w:highlight w:val="yellow"/>
              </w:rPr>
              <w:t>Part 3: A guide to resolutions</w:t>
            </w:r>
            <w:r>
              <w:rPr>
                <w:noProof/>
                <w:webHidden/>
              </w:rPr>
              <w:tab/>
            </w:r>
            <w:r>
              <w:rPr>
                <w:noProof/>
                <w:webHidden/>
              </w:rPr>
              <w:fldChar w:fldCharType="begin"/>
            </w:r>
            <w:r>
              <w:rPr>
                <w:noProof/>
                <w:webHidden/>
              </w:rPr>
              <w:instrText xml:space="preserve"> PAGEREF _Toc466904006 \h </w:instrText>
            </w:r>
            <w:r>
              <w:rPr>
                <w:noProof/>
                <w:webHidden/>
              </w:rPr>
            </w:r>
            <w:r>
              <w:rPr>
                <w:noProof/>
                <w:webHidden/>
              </w:rPr>
              <w:fldChar w:fldCharType="separate"/>
            </w:r>
            <w:r>
              <w:rPr>
                <w:noProof/>
                <w:webHidden/>
              </w:rPr>
              <w:t>7</w:t>
            </w:r>
            <w:r>
              <w:rPr>
                <w:noProof/>
                <w:webHidden/>
              </w:rPr>
              <w:fldChar w:fldCharType="end"/>
            </w:r>
          </w:hyperlink>
        </w:p>
        <w:p w:rsidR="00EB3E07" w:rsidRDefault="00EB3E07">
          <w:pPr>
            <w:pStyle w:val="TOC2"/>
            <w:tabs>
              <w:tab w:val="right" w:leader="dot" w:pos="9622"/>
            </w:tabs>
            <w:rPr>
              <w:rFonts w:asciiTheme="minorHAnsi" w:eastAsiaTheme="minorEastAsia" w:hAnsiTheme="minorHAnsi" w:cstheme="minorBidi"/>
              <w:noProof/>
              <w:color w:val="auto"/>
              <w:sz w:val="22"/>
              <w:szCs w:val="22"/>
              <w:lang w:eastAsia="en-GB"/>
            </w:rPr>
          </w:pPr>
          <w:hyperlink w:anchor="_Toc466904007" w:history="1">
            <w:r w:rsidRPr="00281266">
              <w:rPr>
                <w:rStyle w:val="Hyperlink"/>
                <w:b/>
                <w:noProof/>
                <w:highlight w:val="yellow"/>
              </w:rPr>
              <w:t>Appendix 1: Template for submitting a resolution</w:t>
            </w:r>
            <w:r>
              <w:rPr>
                <w:noProof/>
                <w:webHidden/>
              </w:rPr>
              <w:tab/>
            </w:r>
            <w:r>
              <w:rPr>
                <w:noProof/>
                <w:webHidden/>
              </w:rPr>
              <w:fldChar w:fldCharType="begin"/>
            </w:r>
            <w:r>
              <w:rPr>
                <w:noProof/>
                <w:webHidden/>
              </w:rPr>
              <w:instrText xml:space="preserve"> PAGEREF _Toc466904007 \h </w:instrText>
            </w:r>
            <w:r>
              <w:rPr>
                <w:noProof/>
                <w:webHidden/>
              </w:rPr>
            </w:r>
            <w:r>
              <w:rPr>
                <w:noProof/>
                <w:webHidden/>
              </w:rPr>
              <w:fldChar w:fldCharType="separate"/>
            </w:r>
            <w:r>
              <w:rPr>
                <w:noProof/>
                <w:webHidden/>
              </w:rPr>
              <w:t>11</w:t>
            </w:r>
            <w:r>
              <w:rPr>
                <w:noProof/>
                <w:webHidden/>
              </w:rPr>
              <w:fldChar w:fldCharType="end"/>
            </w:r>
          </w:hyperlink>
        </w:p>
        <w:p w:rsidR="00EB3E07" w:rsidRDefault="00EB3E07">
          <w:pPr>
            <w:pStyle w:val="TOC2"/>
            <w:tabs>
              <w:tab w:val="right" w:leader="dot" w:pos="9622"/>
            </w:tabs>
            <w:rPr>
              <w:rFonts w:asciiTheme="minorHAnsi" w:eastAsiaTheme="minorEastAsia" w:hAnsiTheme="minorHAnsi" w:cstheme="minorBidi"/>
              <w:noProof/>
              <w:color w:val="auto"/>
              <w:sz w:val="22"/>
              <w:szCs w:val="22"/>
              <w:lang w:eastAsia="en-GB"/>
            </w:rPr>
          </w:pPr>
          <w:hyperlink w:anchor="_Toc466904008" w:history="1">
            <w:r w:rsidRPr="00281266">
              <w:rPr>
                <w:rStyle w:val="Hyperlink"/>
                <w:b/>
                <w:noProof/>
                <w:highlight w:val="yellow"/>
              </w:rPr>
              <w:t>Appendix 2: Template for submitting a proposal for a workshop</w:t>
            </w:r>
            <w:r>
              <w:rPr>
                <w:noProof/>
                <w:webHidden/>
              </w:rPr>
              <w:tab/>
            </w:r>
            <w:r>
              <w:rPr>
                <w:noProof/>
                <w:webHidden/>
              </w:rPr>
              <w:fldChar w:fldCharType="begin"/>
            </w:r>
            <w:r>
              <w:rPr>
                <w:noProof/>
                <w:webHidden/>
              </w:rPr>
              <w:instrText xml:space="preserve"> PAGEREF _Toc466904008 \h </w:instrText>
            </w:r>
            <w:r>
              <w:rPr>
                <w:noProof/>
                <w:webHidden/>
              </w:rPr>
            </w:r>
            <w:r>
              <w:rPr>
                <w:noProof/>
                <w:webHidden/>
              </w:rPr>
              <w:fldChar w:fldCharType="separate"/>
            </w:r>
            <w:r>
              <w:rPr>
                <w:noProof/>
                <w:webHidden/>
              </w:rPr>
              <w:t>12</w:t>
            </w:r>
            <w:r>
              <w:rPr>
                <w:noProof/>
                <w:webHidden/>
              </w:rPr>
              <w:fldChar w:fldCharType="end"/>
            </w:r>
          </w:hyperlink>
        </w:p>
        <w:p w:rsidR="00EB3E07" w:rsidRDefault="00EB3E07">
          <w:pPr>
            <w:pStyle w:val="TOC2"/>
            <w:tabs>
              <w:tab w:val="right" w:leader="dot" w:pos="9622"/>
            </w:tabs>
            <w:rPr>
              <w:rFonts w:asciiTheme="minorHAnsi" w:eastAsiaTheme="minorEastAsia" w:hAnsiTheme="minorHAnsi" w:cstheme="minorBidi"/>
              <w:noProof/>
              <w:color w:val="auto"/>
              <w:sz w:val="22"/>
              <w:szCs w:val="22"/>
              <w:lang w:eastAsia="en-GB"/>
            </w:rPr>
          </w:pPr>
          <w:hyperlink w:anchor="_Toc466904009" w:history="1">
            <w:r w:rsidRPr="00281266">
              <w:rPr>
                <w:rStyle w:val="Hyperlink"/>
                <w:b/>
                <w:noProof/>
                <w:highlight w:val="yellow"/>
              </w:rPr>
              <w:t>Annex1: ORG 50/2431/2016: ICM Standing Orders</w:t>
            </w:r>
            <w:r>
              <w:rPr>
                <w:noProof/>
                <w:webHidden/>
              </w:rPr>
              <w:tab/>
            </w:r>
            <w:r>
              <w:rPr>
                <w:noProof/>
                <w:webHidden/>
              </w:rPr>
              <w:fldChar w:fldCharType="begin"/>
            </w:r>
            <w:r>
              <w:rPr>
                <w:noProof/>
                <w:webHidden/>
              </w:rPr>
              <w:instrText xml:space="preserve"> PAGEREF _Toc466904009 \h </w:instrText>
            </w:r>
            <w:r>
              <w:rPr>
                <w:noProof/>
                <w:webHidden/>
              </w:rPr>
            </w:r>
            <w:r>
              <w:rPr>
                <w:noProof/>
                <w:webHidden/>
              </w:rPr>
              <w:fldChar w:fldCharType="separate"/>
            </w:r>
            <w:r>
              <w:rPr>
                <w:noProof/>
                <w:webHidden/>
              </w:rPr>
              <w:t>13</w:t>
            </w:r>
            <w:r>
              <w:rPr>
                <w:noProof/>
                <w:webHidden/>
              </w:rPr>
              <w:fldChar w:fldCharType="end"/>
            </w:r>
          </w:hyperlink>
        </w:p>
        <w:p w:rsidR="00763C58" w:rsidRDefault="00763C58">
          <w:r w:rsidRPr="00763C58">
            <w:rPr>
              <w:b/>
              <w:bCs/>
              <w:noProof/>
              <w:sz w:val="22"/>
              <w:szCs w:val="22"/>
            </w:rPr>
            <w:fldChar w:fldCharType="end"/>
          </w:r>
        </w:p>
      </w:sdtContent>
    </w:sdt>
    <w:p w:rsidR="004A3792" w:rsidRDefault="004A3792" w:rsidP="00882365">
      <w:pPr>
        <w:tabs>
          <w:tab w:val="left" w:pos="1715"/>
        </w:tabs>
        <w:spacing w:after="0" w:line="240" w:lineRule="auto"/>
        <w:rPr>
          <w:color w:val="auto"/>
          <w:sz w:val="22"/>
          <w:szCs w:val="22"/>
        </w:rPr>
      </w:pPr>
    </w:p>
    <w:p w:rsidR="00A13454" w:rsidRDefault="00A13454" w:rsidP="00882365">
      <w:pPr>
        <w:tabs>
          <w:tab w:val="left" w:pos="1715"/>
        </w:tabs>
        <w:spacing w:after="0" w:line="240" w:lineRule="auto"/>
        <w:rPr>
          <w:color w:val="auto"/>
          <w:sz w:val="22"/>
          <w:szCs w:val="22"/>
        </w:rPr>
      </w:pPr>
    </w:p>
    <w:p w:rsidR="00822090" w:rsidRPr="005E7C5A" w:rsidRDefault="00822090" w:rsidP="00822090">
      <w:pPr>
        <w:spacing w:after="0" w:line="240" w:lineRule="auto"/>
        <w:rPr>
          <w:b/>
          <w:sz w:val="22"/>
          <w:szCs w:val="22"/>
        </w:rPr>
      </w:pPr>
      <w:r w:rsidRPr="005E7C5A">
        <w:rPr>
          <w:b/>
          <w:sz w:val="22"/>
          <w:szCs w:val="22"/>
          <w:highlight w:val="yellow"/>
        </w:rPr>
        <w:t>Background papers</w:t>
      </w:r>
      <w:r>
        <w:rPr>
          <w:b/>
          <w:sz w:val="22"/>
          <w:szCs w:val="22"/>
        </w:rPr>
        <w:t xml:space="preserve"> </w:t>
      </w:r>
    </w:p>
    <w:p w:rsidR="00FB0E33" w:rsidRPr="00FB0E33" w:rsidRDefault="00FB0E33" w:rsidP="00822090">
      <w:pPr>
        <w:spacing w:after="0" w:line="240" w:lineRule="auto"/>
        <w:rPr>
          <w:rFonts w:eastAsia="Lucida Sans Unicode" w:cs="Arial"/>
          <w:bCs/>
          <w:iCs/>
          <w:color w:val="auto"/>
          <w:kern w:val="1"/>
          <w:sz w:val="22"/>
          <w:szCs w:val="22"/>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381"/>
      </w:tblGrid>
      <w:tr w:rsidR="003F2CDC" w:rsidRPr="003F2CDC" w:rsidTr="00F83168">
        <w:tc>
          <w:tcPr>
            <w:tcW w:w="6941" w:type="dxa"/>
            <w:shd w:val="clear" w:color="auto" w:fill="BFBFBF"/>
          </w:tcPr>
          <w:p w:rsidR="00822090" w:rsidRPr="003F2CDC" w:rsidRDefault="00F83168" w:rsidP="00F83168">
            <w:pPr>
              <w:spacing w:after="0" w:line="240" w:lineRule="auto"/>
              <w:rPr>
                <w:b/>
                <w:color w:val="auto"/>
                <w:sz w:val="22"/>
                <w:szCs w:val="22"/>
              </w:rPr>
            </w:pPr>
            <w:r w:rsidRPr="003F2CDC">
              <w:rPr>
                <w:b/>
                <w:color w:val="auto"/>
                <w:sz w:val="22"/>
                <w:szCs w:val="22"/>
              </w:rPr>
              <w:t xml:space="preserve">Paper title </w:t>
            </w:r>
          </w:p>
        </w:tc>
        <w:tc>
          <w:tcPr>
            <w:tcW w:w="2381" w:type="dxa"/>
            <w:shd w:val="clear" w:color="auto" w:fill="BFBFBF"/>
          </w:tcPr>
          <w:p w:rsidR="00822090" w:rsidRPr="003F2CDC" w:rsidRDefault="00F83168" w:rsidP="00BA60FB">
            <w:pPr>
              <w:spacing w:after="0" w:line="240" w:lineRule="auto"/>
              <w:rPr>
                <w:b/>
                <w:color w:val="auto"/>
                <w:sz w:val="22"/>
                <w:szCs w:val="22"/>
              </w:rPr>
            </w:pPr>
            <w:r w:rsidRPr="003F2CDC">
              <w:rPr>
                <w:b/>
                <w:color w:val="auto"/>
                <w:sz w:val="22"/>
                <w:szCs w:val="22"/>
              </w:rPr>
              <w:t>AI index number</w:t>
            </w:r>
          </w:p>
        </w:tc>
      </w:tr>
      <w:tr w:rsidR="003F2CDC" w:rsidRPr="003F2CDC" w:rsidTr="00F83168">
        <w:tc>
          <w:tcPr>
            <w:tcW w:w="6941" w:type="dxa"/>
            <w:shd w:val="clear" w:color="auto" w:fill="auto"/>
          </w:tcPr>
          <w:p w:rsidR="00822090" w:rsidRPr="00F83168" w:rsidRDefault="00F83168" w:rsidP="00BA60FB">
            <w:pPr>
              <w:spacing w:after="0" w:line="240" w:lineRule="auto"/>
              <w:rPr>
                <w:color w:val="auto"/>
                <w:sz w:val="22"/>
              </w:rPr>
            </w:pPr>
            <w:r>
              <w:rPr>
                <w:color w:val="auto"/>
                <w:sz w:val="22"/>
                <w:szCs w:val="22"/>
              </w:rPr>
              <w:t xml:space="preserve">Circular 1: </w:t>
            </w:r>
            <w:r w:rsidRPr="003F2CDC">
              <w:rPr>
                <w:color w:val="auto"/>
                <w:sz w:val="22"/>
                <w:szCs w:val="22"/>
              </w:rPr>
              <w:t>PrepCom Vision and call for working party facilitators</w:t>
            </w:r>
          </w:p>
        </w:tc>
        <w:tc>
          <w:tcPr>
            <w:tcW w:w="2381" w:type="dxa"/>
            <w:shd w:val="clear" w:color="auto" w:fill="auto"/>
          </w:tcPr>
          <w:p w:rsidR="00822090" w:rsidRPr="003F2CDC" w:rsidRDefault="00F83168" w:rsidP="00BA60FB">
            <w:pPr>
              <w:spacing w:after="0" w:line="240" w:lineRule="auto"/>
              <w:rPr>
                <w:color w:val="auto"/>
                <w:sz w:val="22"/>
                <w:szCs w:val="22"/>
              </w:rPr>
            </w:pPr>
            <w:r w:rsidRPr="003F2CDC">
              <w:rPr>
                <w:color w:val="auto"/>
                <w:sz w:val="22"/>
              </w:rPr>
              <w:t>ORG 50/4883/2016</w:t>
            </w:r>
            <w:r w:rsidRPr="003F2CDC">
              <w:rPr>
                <w:rFonts w:cs="Segoe UI"/>
                <w:color w:val="auto"/>
                <w:sz w:val="20"/>
                <w:szCs w:val="20"/>
              </w:rPr>
              <w:t xml:space="preserve">  </w:t>
            </w:r>
          </w:p>
        </w:tc>
      </w:tr>
      <w:tr w:rsidR="003F2CDC" w:rsidRPr="003F2CDC" w:rsidTr="00F83168">
        <w:tc>
          <w:tcPr>
            <w:tcW w:w="6941" w:type="dxa"/>
            <w:shd w:val="clear" w:color="auto" w:fill="auto"/>
          </w:tcPr>
          <w:p w:rsidR="00822090" w:rsidRPr="00F83168" w:rsidRDefault="00F83168" w:rsidP="00BA60FB">
            <w:pPr>
              <w:spacing w:after="0" w:line="240" w:lineRule="auto"/>
              <w:rPr>
                <w:sz w:val="22"/>
              </w:rPr>
            </w:pPr>
            <w:r>
              <w:rPr>
                <w:color w:val="auto"/>
                <w:sz w:val="22"/>
                <w:szCs w:val="22"/>
              </w:rPr>
              <w:t>Circular 2: Call for people to internationally elected positions</w:t>
            </w:r>
          </w:p>
        </w:tc>
        <w:tc>
          <w:tcPr>
            <w:tcW w:w="2381" w:type="dxa"/>
            <w:shd w:val="clear" w:color="auto" w:fill="auto"/>
          </w:tcPr>
          <w:p w:rsidR="00822090" w:rsidRPr="003F2CDC" w:rsidRDefault="00F83168" w:rsidP="00BA60FB">
            <w:pPr>
              <w:spacing w:after="0" w:line="240" w:lineRule="auto"/>
              <w:rPr>
                <w:color w:val="auto"/>
                <w:sz w:val="22"/>
                <w:szCs w:val="22"/>
              </w:rPr>
            </w:pPr>
            <w:r w:rsidRPr="001727C7">
              <w:rPr>
                <w:sz w:val="22"/>
              </w:rPr>
              <w:t>ORG 50/4954/2016</w:t>
            </w:r>
          </w:p>
        </w:tc>
      </w:tr>
      <w:tr w:rsidR="003F2CDC" w:rsidRPr="003F2CDC" w:rsidTr="00644963">
        <w:tc>
          <w:tcPr>
            <w:tcW w:w="9322" w:type="dxa"/>
            <w:gridSpan w:val="2"/>
            <w:shd w:val="clear" w:color="auto" w:fill="auto"/>
          </w:tcPr>
          <w:p w:rsidR="00FB0E33" w:rsidRPr="003F2CDC" w:rsidRDefault="00FB0E33" w:rsidP="00F83168">
            <w:pPr>
              <w:spacing w:after="0" w:line="240" w:lineRule="auto"/>
              <w:rPr>
                <w:rFonts w:eastAsia="Lucida Sans Unicode" w:cs="Arial"/>
                <w:bCs/>
                <w:iCs/>
                <w:color w:val="auto"/>
                <w:kern w:val="1"/>
                <w:sz w:val="22"/>
                <w:szCs w:val="22"/>
                <w:lang w:eastAsia="hi-IN" w:bidi="hi-IN"/>
              </w:rPr>
            </w:pPr>
            <w:r w:rsidRPr="003F2CDC">
              <w:rPr>
                <w:rFonts w:eastAsia="Lucida Sans Unicode" w:cs="Arial"/>
                <w:bCs/>
                <w:iCs/>
                <w:color w:val="auto"/>
                <w:kern w:val="1"/>
                <w:sz w:val="22"/>
                <w:szCs w:val="22"/>
                <w:lang w:eastAsia="hi-IN" w:bidi="hi-IN"/>
              </w:rPr>
              <w:t xml:space="preserve">All ICM circulars are available on the ICM website:  </w:t>
            </w:r>
            <w:hyperlink r:id="rId13" w:history="1">
              <w:r w:rsidR="00F83168" w:rsidRPr="00F83168">
                <w:rPr>
                  <w:rStyle w:val="Hyperlink"/>
                  <w:rFonts w:eastAsia="Lucida Sans Unicode" w:cs="Arial"/>
                  <w:bCs/>
                  <w:iCs/>
                  <w:kern w:val="1"/>
                  <w:sz w:val="22"/>
                  <w:szCs w:val="22"/>
                  <w:lang w:eastAsia="hi-IN" w:bidi="hi-IN"/>
                </w:rPr>
                <w:t>ICM website papers</w:t>
              </w:r>
            </w:hyperlink>
          </w:p>
        </w:tc>
      </w:tr>
      <w:tr w:rsidR="003F2CDC" w:rsidRPr="003F2CDC" w:rsidTr="00644963">
        <w:tc>
          <w:tcPr>
            <w:tcW w:w="9322" w:type="dxa"/>
            <w:gridSpan w:val="2"/>
            <w:shd w:val="clear" w:color="auto" w:fill="auto"/>
          </w:tcPr>
          <w:p w:rsidR="003F2CDC" w:rsidRPr="003F2CDC" w:rsidRDefault="003F2CDC" w:rsidP="00F83168">
            <w:pPr>
              <w:spacing w:after="0" w:line="240" w:lineRule="auto"/>
              <w:rPr>
                <w:rFonts w:eastAsia="Lucida Sans Unicode" w:cs="Arial"/>
                <w:bCs/>
                <w:iCs/>
                <w:color w:val="auto"/>
                <w:kern w:val="1"/>
                <w:sz w:val="22"/>
                <w:szCs w:val="22"/>
                <w:lang w:eastAsia="hi-IN" w:bidi="hi-IN"/>
              </w:rPr>
            </w:pPr>
            <w:r>
              <w:rPr>
                <w:rFonts w:eastAsia="Lucida Sans Unicode" w:cs="Arial"/>
                <w:bCs/>
                <w:iCs/>
                <w:color w:val="auto"/>
                <w:kern w:val="1"/>
                <w:sz w:val="22"/>
                <w:szCs w:val="22"/>
                <w:lang w:eastAsia="hi-IN" w:bidi="hi-IN"/>
              </w:rPr>
              <w:t xml:space="preserve">If this is your first ICM, please visit the “Your guide to the ICM” webpage: </w:t>
            </w:r>
            <w:hyperlink r:id="rId14" w:history="1">
              <w:r w:rsidR="00F83168" w:rsidRPr="00F83168">
                <w:rPr>
                  <w:rStyle w:val="Hyperlink"/>
                  <w:rFonts w:eastAsia="Lucida Sans Unicode" w:cs="Arial"/>
                  <w:bCs/>
                  <w:iCs/>
                  <w:kern w:val="1"/>
                  <w:sz w:val="22"/>
                  <w:szCs w:val="22"/>
                  <w:lang w:eastAsia="hi-IN" w:bidi="hi-IN"/>
                </w:rPr>
                <w:t>Your guide to the ICM</w:t>
              </w:r>
            </w:hyperlink>
            <w:r w:rsidR="00F83168">
              <w:rPr>
                <w:rFonts w:eastAsia="Lucida Sans Unicode" w:cs="Arial"/>
                <w:bCs/>
                <w:iCs/>
                <w:color w:val="auto"/>
                <w:kern w:val="1"/>
                <w:sz w:val="22"/>
                <w:szCs w:val="22"/>
                <w:lang w:eastAsia="hi-IN" w:bidi="hi-IN"/>
              </w:rPr>
              <w:t xml:space="preserve"> </w:t>
            </w:r>
          </w:p>
        </w:tc>
      </w:tr>
    </w:tbl>
    <w:p w:rsidR="00822090" w:rsidRPr="00822090" w:rsidRDefault="00822090" w:rsidP="00882365">
      <w:pPr>
        <w:tabs>
          <w:tab w:val="left" w:pos="1715"/>
        </w:tabs>
        <w:spacing w:after="0" w:line="240" w:lineRule="auto"/>
        <w:rPr>
          <w:color w:val="auto"/>
          <w:sz w:val="22"/>
          <w:szCs w:val="22"/>
        </w:rPr>
      </w:pPr>
    </w:p>
    <w:p w:rsidR="00734E04" w:rsidRDefault="00734E04">
      <w:pPr>
        <w:widowControl/>
        <w:suppressAutoHyphens w:val="0"/>
        <w:spacing w:after="0" w:line="240" w:lineRule="auto"/>
        <w:rPr>
          <w:rFonts w:ascii="Amnesty Trade Gothic Cn" w:hAnsi="Amnesty Trade Gothic Cn"/>
          <w:b/>
          <w:color w:val="FF0000"/>
          <w:sz w:val="22"/>
          <w:szCs w:val="22"/>
        </w:rPr>
      </w:pPr>
      <w:r>
        <w:rPr>
          <w:rFonts w:ascii="Amnesty Trade Gothic Cn" w:hAnsi="Amnesty Trade Gothic Cn"/>
          <w:b/>
          <w:color w:val="FF0000"/>
          <w:sz w:val="22"/>
          <w:szCs w:val="22"/>
        </w:rPr>
        <w:br w:type="page"/>
      </w:r>
    </w:p>
    <w:p w:rsidR="00AE2746" w:rsidRPr="00FF6025" w:rsidRDefault="00734E04" w:rsidP="00A13454">
      <w:pPr>
        <w:pStyle w:val="Heading2"/>
        <w:rPr>
          <w:rFonts w:ascii="Amnesty Trade Gothic" w:hAnsi="Amnesty Trade Gothic"/>
          <w:b/>
          <w:caps w:val="0"/>
          <w:color w:val="auto"/>
          <w:sz w:val="22"/>
          <w:szCs w:val="22"/>
          <w:highlight w:val="yellow"/>
        </w:rPr>
      </w:pPr>
      <w:bookmarkStart w:id="1" w:name="_Toc462314327"/>
      <w:bookmarkStart w:id="2" w:name="_Toc464426376"/>
      <w:bookmarkStart w:id="3" w:name="_Toc466904003"/>
      <w:r w:rsidRPr="00FF6025">
        <w:rPr>
          <w:rFonts w:ascii="Amnesty Trade Gothic" w:hAnsi="Amnesty Trade Gothic"/>
          <w:b/>
          <w:caps w:val="0"/>
          <w:color w:val="auto"/>
          <w:sz w:val="22"/>
          <w:szCs w:val="22"/>
          <w:highlight w:val="yellow"/>
        </w:rPr>
        <w:lastRenderedPageBreak/>
        <w:t>Part 1: Cover letter from 2017 ICM Preparatory Committe</w:t>
      </w:r>
      <w:bookmarkEnd w:id="1"/>
      <w:r w:rsidR="005C1F7A" w:rsidRPr="00FF6025">
        <w:rPr>
          <w:rFonts w:ascii="Amnesty Trade Gothic" w:hAnsi="Amnesty Trade Gothic"/>
          <w:b/>
          <w:caps w:val="0"/>
          <w:color w:val="auto"/>
          <w:sz w:val="22"/>
          <w:szCs w:val="22"/>
          <w:highlight w:val="yellow"/>
        </w:rPr>
        <w:t>e (PrepCom)</w:t>
      </w:r>
      <w:bookmarkEnd w:id="2"/>
      <w:bookmarkEnd w:id="3"/>
    </w:p>
    <w:p w:rsidR="00FF6025" w:rsidRDefault="00FF6025" w:rsidP="00AE2746">
      <w:pPr>
        <w:spacing w:after="0" w:line="240" w:lineRule="auto"/>
        <w:rPr>
          <w:color w:val="auto"/>
          <w:sz w:val="22"/>
          <w:szCs w:val="22"/>
        </w:rPr>
      </w:pPr>
    </w:p>
    <w:p w:rsidR="00F43289" w:rsidRPr="00F43289" w:rsidRDefault="00BA60FB" w:rsidP="00AE2746">
      <w:pPr>
        <w:spacing w:after="0" w:line="240" w:lineRule="auto"/>
        <w:rPr>
          <w:color w:val="auto"/>
          <w:sz w:val="22"/>
          <w:szCs w:val="22"/>
        </w:rPr>
      </w:pPr>
      <w:r>
        <w:rPr>
          <w:color w:val="auto"/>
          <w:sz w:val="22"/>
          <w:szCs w:val="22"/>
        </w:rPr>
        <w:t xml:space="preserve">Dear friends, </w:t>
      </w:r>
    </w:p>
    <w:p w:rsidR="00F43289" w:rsidRDefault="00F43289" w:rsidP="00AE2746">
      <w:pPr>
        <w:spacing w:after="0" w:line="240" w:lineRule="auto"/>
        <w:rPr>
          <w:rFonts w:ascii="Amnesty Trade Gothic Cn" w:hAnsi="Amnesty Trade Gothic Cn"/>
          <w:color w:val="auto"/>
          <w:sz w:val="22"/>
          <w:szCs w:val="22"/>
        </w:rPr>
      </w:pPr>
    </w:p>
    <w:p w:rsidR="009B37B7" w:rsidRDefault="00F83168" w:rsidP="00AE2746">
      <w:pPr>
        <w:spacing w:after="0" w:line="240" w:lineRule="auto"/>
        <w:rPr>
          <w:color w:val="auto"/>
          <w:sz w:val="22"/>
          <w:szCs w:val="22"/>
        </w:rPr>
      </w:pPr>
      <w:r>
        <w:rPr>
          <w:color w:val="auto"/>
          <w:sz w:val="22"/>
          <w:szCs w:val="22"/>
        </w:rPr>
        <w:t>This</w:t>
      </w:r>
      <w:r w:rsidR="00174B69">
        <w:rPr>
          <w:color w:val="auto"/>
          <w:sz w:val="22"/>
          <w:szCs w:val="22"/>
        </w:rPr>
        <w:t xml:space="preserve"> circular </w:t>
      </w:r>
      <w:r w:rsidR="00D75075">
        <w:rPr>
          <w:color w:val="auto"/>
          <w:sz w:val="22"/>
          <w:szCs w:val="22"/>
        </w:rPr>
        <w:t>give</w:t>
      </w:r>
      <w:r>
        <w:rPr>
          <w:color w:val="auto"/>
          <w:sz w:val="22"/>
          <w:szCs w:val="22"/>
        </w:rPr>
        <w:t>s</w:t>
      </w:r>
      <w:r w:rsidR="00D75075">
        <w:rPr>
          <w:color w:val="auto"/>
          <w:sz w:val="22"/>
          <w:szCs w:val="22"/>
        </w:rPr>
        <w:t xml:space="preserve"> you information on how you</w:t>
      </w:r>
      <w:r w:rsidR="005C1F7A">
        <w:rPr>
          <w:color w:val="auto"/>
          <w:sz w:val="22"/>
          <w:szCs w:val="22"/>
        </w:rPr>
        <w:t xml:space="preserve"> </w:t>
      </w:r>
      <w:r w:rsidR="00D75075">
        <w:rPr>
          <w:color w:val="auto"/>
          <w:sz w:val="22"/>
          <w:szCs w:val="22"/>
        </w:rPr>
        <w:t xml:space="preserve">can contribute to the robust discussions that Koldo and I hope to create for the </w:t>
      </w:r>
      <w:r>
        <w:rPr>
          <w:color w:val="auto"/>
          <w:sz w:val="22"/>
          <w:szCs w:val="22"/>
        </w:rPr>
        <w:t xml:space="preserve">2017 </w:t>
      </w:r>
      <w:r w:rsidR="00D75075">
        <w:rPr>
          <w:color w:val="auto"/>
          <w:sz w:val="22"/>
          <w:szCs w:val="22"/>
        </w:rPr>
        <w:t>International Council Meeting (ICM</w:t>
      </w:r>
      <w:r w:rsidR="00B55AB1">
        <w:rPr>
          <w:color w:val="auto"/>
          <w:sz w:val="22"/>
          <w:szCs w:val="22"/>
        </w:rPr>
        <w:t>)</w:t>
      </w:r>
      <w:r w:rsidR="009B37B7">
        <w:rPr>
          <w:color w:val="auto"/>
          <w:sz w:val="22"/>
          <w:szCs w:val="22"/>
        </w:rPr>
        <w:t>, to be held on</w:t>
      </w:r>
      <w:r w:rsidR="00B55AB1">
        <w:rPr>
          <w:color w:val="auto"/>
          <w:sz w:val="22"/>
          <w:szCs w:val="22"/>
        </w:rPr>
        <w:t xml:space="preserve"> 11-15 August</w:t>
      </w:r>
      <w:r w:rsidR="00F6021F">
        <w:rPr>
          <w:color w:val="auto"/>
          <w:sz w:val="22"/>
          <w:szCs w:val="22"/>
        </w:rPr>
        <w:t xml:space="preserve"> (</w:t>
      </w:r>
      <w:r w:rsidR="00B55AB1">
        <w:rPr>
          <w:color w:val="auto"/>
          <w:sz w:val="22"/>
          <w:szCs w:val="22"/>
        </w:rPr>
        <w:t>location</w:t>
      </w:r>
      <w:r w:rsidR="00F6021F">
        <w:rPr>
          <w:color w:val="auto"/>
          <w:sz w:val="22"/>
          <w:szCs w:val="22"/>
        </w:rPr>
        <w:t xml:space="preserve"> to be confirmed by </w:t>
      </w:r>
      <w:r w:rsidR="009B37B7">
        <w:rPr>
          <w:color w:val="auto"/>
          <w:sz w:val="22"/>
          <w:szCs w:val="22"/>
        </w:rPr>
        <w:t>December</w:t>
      </w:r>
      <w:r w:rsidR="00F6021F">
        <w:rPr>
          <w:color w:val="auto"/>
          <w:sz w:val="22"/>
          <w:szCs w:val="22"/>
        </w:rPr>
        <w:t>).</w:t>
      </w:r>
    </w:p>
    <w:p w:rsidR="009B37B7" w:rsidRDefault="009B37B7" w:rsidP="00AE2746">
      <w:pPr>
        <w:spacing w:after="0" w:line="240" w:lineRule="auto"/>
        <w:rPr>
          <w:color w:val="auto"/>
          <w:sz w:val="22"/>
          <w:szCs w:val="22"/>
        </w:rPr>
      </w:pPr>
    </w:p>
    <w:p w:rsidR="00A768BC" w:rsidRDefault="009B37B7" w:rsidP="00AE2746">
      <w:pPr>
        <w:spacing w:after="0" w:line="240" w:lineRule="auto"/>
        <w:rPr>
          <w:color w:val="auto"/>
          <w:sz w:val="22"/>
          <w:szCs w:val="22"/>
        </w:rPr>
      </w:pPr>
      <w:r>
        <w:rPr>
          <w:color w:val="auto"/>
          <w:sz w:val="22"/>
          <w:szCs w:val="22"/>
        </w:rPr>
        <w:t>I</w:t>
      </w:r>
      <w:r w:rsidR="00F803F2">
        <w:rPr>
          <w:color w:val="auto"/>
          <w:sz w:val="22"/>
          <w:szCs w:val="22"/>
        </w:rPr>
        <w:t>n Circular 1 we shared</w:t>
      </w:r>
      <w:r w:rsidR="00FA3EA2">
        <w:rPr>
          <w:color w:val="auto"/>
          <w:sz w:val="22"/>
          <w:szCs w:val="22"/>
        </w:rPr>
        <w:t xml:space="preserve"> o</w:t>
      </w:r>
      <w:r w:rsidR="00D75075">
        <w:rPr>
          <w:color w:val="auto"/>
          <w:sz w:val="22"/>
          <w:szCs w:val="22"/>
        </w:rPr>
        <w:t>ur aspirati</w:t>
      </w:r>
      <w:r w:rsidR="005C1F7A">
        <w:rPr>
          <w:color w:val="auto"/>
          <w:sz w:val="22"/>
          <w:szCs w:val="22"/>
        </w:rPr>
        <w:t>on to create</w:t>
      </w:r>
      <w:r w:rsidR="00AB1BED">
        <w:rPr>
          <w:color w:val="auto"/>
          <w:sz w:val="22"/>
          <w:szCs w:val="22"/>
        </w:rPr>
        <w:t xml:space="preserve"> </w:t>
      </w:r>
      <w:r w:rsidR="002076B0">
        <w:rPr>
          <w:color w:val="auto"/>
          <w:sz w:val="22"/>
          <w:szCs w:val="22"/>
        </w:rPr>
        <w:t xml:space="preserve">meaningful, </w:t>
      </w:r>
      <w:r w:rsidR="00AB1BED">
        <w:rPr>
          <w:color w:val="auto"/>
          <w:sz w:val="22"/>
          <w:szCs w:val="22"/>
        </w:rPr>
        <w:t>participatory</w:t>
      </w:r>
      <w:r w:rsidR="002076B0">
        <w:rPr>
          <w:color w:val="auto"/>
          <w:sz w:val="22"/>
          <w:szCs w:val="22"/>
        </w:rPr>
        <w:t xml:space="preserve"> and</w:t>
      </w:r>
      <w:r w:rsidR="00AB1BED">
        <w:rPr>
          <w:color w:val="auto"/>
          <w:sz w:val="22"/>
          <w:szCs w:val="22"/>
        </w:rPr>
        <w:t xml:space="preserve"> inclusive </w:t>
      </w:r>
      <w:r w:rsidR="00F803F2">
        <w:rPr>
          <w:color w:val="auto"/>
          <w:sz w:val="22"/>
          <w:szCs w:val="22"/>
        </w:rPr>
        <w:t>discussion spaces</w:t>
      </w:r>
      <w:r w:rsidR="00AB1BED">
        <w:rPr>
          <w:color w:val="auto"/>
          <w:sz w:val="22"/>
          <w:szCs w:val="22"/>
        </w:rPr>
        <w:t xml:space="preserve">. This has guided our thinking on </w:t>
      </w:r>
      <w:r w:rsidR="00F803F2">
        <w:rPr>
          <w:color w:val="auto"/>
          <w:sz w:val="22"/>
          <w:szCs w:val="22"/>
        </w:rPr>
        <w:t xml:space="preserve">how </w:t>
      </w:r>
      <w:r w:rsidR="00FA3EA2">
        <w:rPr>
          <w:color w:val="auto"/>
          <w:sz w:val="22"/>
          <w:szCs w:val="22"/>
        </w:rPr>
        <w:t xml:space="preserve">to </w:t>
      </w:r>
      <w:r w:rsidR="00F803F2">
        <w:rPr>
          <w:color w:val="auto"/>
          <w:sz w:val="22"/>
          <w:szCs w:val="22"/>
        </w:rPr>
        <w:t>organis</w:t>
      </w:r>
      <w:r w:rsidR="00A4456C">
        <w:rPr>
          <w:color w:val="auto"/>
          <w:sz w:val="22"/>
          <w:szCs w:val="22"/>
        </w:rPr>
        <w:t>e</w:t>
      </w:r>
      <w:r w:rsidR="00F803F2">
        <w:rPr>
          <w:color w:val="auto"/>
          <w:sz w:val="22"/>
          <w:szCs w:val="22"/>
        </w:rPr>
        <w:t xml:space="preserve"> the ICM</w:t>
      </w:r>
      <w:r w:rsidR="00AB1BED">
        <w:rPr>
          <w:color w:val="auto"/>
          <w:sz w:val="22"/>
          <w:szCs w:val="22"/>
        </w:rPr>
        <w:t>, in particular on the topic of resolutions</w:t>
      </w:r>
      <w:r w:rsidR="00644963">
        <w:rPr>
          <w:color w:val="auto"/>
          <w:sz w:val="22"/>
          <w:szCs w:val="22"/>
        </w:rPr>
        <w:t xml:space="preserve"> and other key discussions</w:t>
      </w:r>
      <w:r w:rsidR="00AB1BED">
        <w:rPr>
          <w:color w:val="auto"/>
          <w:sz w:val="22"/>
          <w:szCs w:val="22"/>
        </w:rPr>
        <w:t xml:space="preserve">. </w:t>
      </w:r>
      <w:r w:rsidR="002076B0">
        <w:rPr>
          <w:color w:val="auto"/>
          <w:sz w:val="22"/>
          <w:szCs w:val="22"/>
        </w:rPr>
        <w:t>T</w:t>
      </w:r>
      <w:r w:rsidR="0005739B">
        <w:rPr>
          <w:color w:val="auto"/>
          <w:sz w:val="22"/>
          <w:szCs w:val="22"/>
        </w:rPr>
        <w:t xml:space="preserve">he </w:t>
      </w:r>
      <w:r w:rsidR="00AB1BED">
        <w:rPr>
          <w:color w:val="auto"/>
          <w:sz w:val="22"/>
          <w:szCs w:val="22"/>
        </w:rPr>
        <w:t>resolution</w:t>
      </w:r>
      <w:r w:rsidR="00FA3EA2">
        <w:rPr>
          <w:color w:val="auto"/>
          <w:sz w:val="22"/>
          <w:szCs w:val="22"/>
        </w:rPr>
        <w:t>s</w:t>
      </w:r>
      <w:r w:rsidR="00AB1BED">
        <w:rPr>
          <w:color w:val="auto"/>
          <w:sz w:val="22"/>
          <w:szCs w:val="22"/>
        </w:rPr>
        <w:t xml:space="preserve"> process is a fundamental part of our democracy</w:t>
      </w:r>
      <w:r w:rsidR="002076B0">
        <w:rPr>
          <w:color w:val="auto"/>
          <w:sz w:val="22"/>
          <w:szCs w:val="22"/>
        </w:rPr>
        <w:t xml:space="preserve">. </w:t>
      </w:r>
      <w:r w:rsidR="00A4456C">
        <w:rPr>
          <w:color w:val="auto"/>
          <w:sz w:val="22"/>
          <w:szCs w:val="22"/>
        </w:rPr>
        <w:t>A</w:t>
      </w:r>
      <w:r w:rsidR="00F803F2">
        <w:rPr>
          <w:color w:val="auto"/>
          <w:sz w:val="22"/>
          <w:szCs w:val="22"/>
        </w:rPr>
        <w:t xml:space="preserve">s our </w:t>
      </w:r>
      <w:r w:rsidR="002971FE">
        <w:rPr>
          <w:color w:val="auto"/>
          <w:sz w:val="22"/>
          <w:szCs w:val="22"/>
        </w:rPr>
        <w:t xml:space="preserve">highest decision-making body </w:t>
      </w:r>
      <w:r w:rsidR="002076B0">
        <w:rPr>
          <w:color w:val="auto"/>
          <w:sz w:val="22"/>
          <w:szCs w:val="22"/>
        </w:rPr>
        <w:t>the International Council’s conversations should focus on our</w:t>
      </w:r>
      <w:r w:rsidR="002971FE">
        <w:rPr>
          <w:color w:val="auto"/>
          <w:sz w:val="22"/>
          <w:szCs w:val="22"/>
        </w:rPr>
        <w:t xml:space="preserve"> </w:t>
      </w:r>
      <w:r w:rsidR="00F803F2">
        <w:rPr>
          <w:color w:val="auto"/>
          <w:sz w:val="22"/>
          <w:szCs w:val="22"/>
        </w:rPr>
        <w:t>mission t</w:t>
      </w:r>
      <w:r w:rsidR="002971FE">
        <w:rPr>
          <w:color w:val="auto"/>
          <w:sz w:val="22"/>
          <w:szCs w:val="22"/>
        </w:rPr>
        <w:t xml:space="preserve">o </w:t>
      </w:r>
      <w:r w:rsidR="002076B0">
        <w:rPr>
          <w:color w:val="auto"/>
          <w:sz w:val="22"/>
          <w:szCs w:val="22"/>
        </w:rPr>
        <w:t>end human rights abuses</w:t>
      </w:r>
      <w:r w:rsidR="001A7FA4">
        <w:rPr>
          <w:color w:val="auto"/>
          <w:sz w:val="22"/>
          <w:szCs w:val="22"/>
        </w:rPr>
        <w:t>,</w:t>
      </w:r>
      <w:r w:rsidR="002076B0">
        <w:rPr>
          <w:color w:val="auto"/>
          <w:sz w:val="22"/>
          <w:szCs w:val="22"/>
        </w:rPr>
        <w:t xml:space="preserve"> and t</w:t>
      </w:r>
      <w:r w:rsidR="002971FE">
        <w:rPr>
          <w:color w:val="auto"/>
          <w:sz w:val="22"/>
          <w:szCs w:val="22"/>
        </w:rPr>
        <w:t xml:space="preserve">he topics that </w:t>
      </w:r>
      <w:r w:rsidR="001A7FA4">
        <w:rPr>
          <w:color w:val="auto"/>
          <w:sz w:val="22"/>
          <w:szCs w:val="22"/>
        </w:rPr>
        <w:t xml:space="preserve">come to the Council for discussion </w:t>
      </w:r>
      <w:r w:rsidR="004541C9">
        <w:rPr>
          <w:color w:val="auto"/>
          <w:sz w:val="22"/>
          <w:szCs w:val="22"/>
        </w:rPr>
        <w:t xml:space="preserve">must </w:t>
      </w:r>
      <w:r w:rsidR="002971FE">
        <w:rPr>
          <w:color w:val="auto"/>
          <w:sz w:val="22"/>
          <w:szCs w:val="22"/>
        </w:rPr>
        <w:t>be aligned with our overall strategy</w:t>
      </w:r>
      <w:r w:rsidR="002076B0">
        <w:rPr>
          <w:color w:val="auto"/>
          <w:sz w:val="22"/>
          <w:szCs w:val="22"/>
        </w:rPr>
        <w:t>.</w:t>
      </w:r>
      <w:r w:rsidR="004541C9">
        <w:rPr>
          <w:color w:val="auto"/>
          <w:sz w:val="22"/>
          <w:szCs w:val="22"/>
        </w:rPr>
        <w:t xml:space="preserve"> </w:t>
      </w:r>
      <w:r w:rsidR="00B55AB1">
        <w:rPr>
          <w:color w:val="auto"/>
          <w:sz w:val="22"/>
          <w:szCs w:val="22"/>
        </w:rPr>
        <w:t>As you will see in the Standing Orders (annex 1)</w:t>
      </w:r>
      <w:r w:rsidR="00FE35EC">
        <w:rPr>
          <w:color w:val="auto"/>
          <w:sz w:val="22"/>
          <w:szCs w:val="22"/>
        </w:rPr>
        <w:t>,</w:t>
      </w:r>
      <w:r w:rsidR="00B55AB1">
        <w:rPr>
          <w:color w:val="auto"/>
          <w:sz w:val="22"/>
          <w:szCs w:val="22"/>
        </w:rPr>
        <w:t xml:space="preserve"> </w:t>
      </w:r>
      <w:r w:rsidR="002971FE">
        <w:rPr>
          <w:color w:val="auto"/>
          <w:sz w:val="22"/>
          <w:szCs w:val="22"/>
        </w:rPr>
        <w:t>PrepCom</w:t>
      </w:r>
      <w:r w:rsidR="00B55AB1">
        <w:rPr>
          <w:color w:val="auto"/>
          <w:sz w:val="22"/>
          <w:szCs w:val="22"/>
        </w:rPr>
        <w:t>’s role</w:t>
      </w:r>
      <w:r w:rsidR="002971FE">
        <w:rPr>
          <w:color w:val="auto"/>
          <w:sz w:val="22"/>
          <w:szCs w:val="22"/>
        </w:rPr>
        <w:t xml:space="preserve"> is </w:t>
      </w:r>
      <w:r w:rsidR="004541C9">
        <w:rPr>
          <w:color w:val="auto"/>
          <w:sz w:val="22"/>
          <w:szCs w:val="22"/>
        </w:rPr>
        <w:t xml:space="preserve">to </w:t>
      </w:r>
      <w:r w:rsidR="002971FE">
        <w:rPr>
          <w:color w:val="auto"/>
          <w:sz w:val="22"/>
          <w:szCs w:val="22"/>
        </w:rPr>
        <w:t xml:space="preserve">manage the </w:t>
      </w:r>
      <w:r w:rsidR="00B55AB1">
        <w:rPr>
          <w:color w:val="auto"/>
          <w:sz w:val="22"/>
          <w:szCs w:val="22"/>
        </w:rPr>
        <w:t xml:space="preserve">ICM </w:t>
      </w:r>
      <w:r w:rsidR="002971FE">
        <w:rPr>
          <w:color w:val="auto"/>
          <w:sz w:val="22"/>
          <w:szCs w:val="22"/>
        </w:rPr>
        <w:t>agenda</w:t>
      </w:r>
      <w:r w:rsidR="00B55AB1">
        <w:rPr>
          <w:color w:val="auto"/>
          <w:sz w:val="22"/>
          <w:szCs w:val="22"/>
        </w:rPr>
        <w:t xml:space="preserve">, </w:t>
      </w:r>
      <w:r w:rsidR="002971FE">
        <w:rPr>
          <w:color w:val="auto"/>
          <w:sz w:val="22"/>
          <w:szCs w:val="22"/>
        </w:rPr>
        <w:t>ensur</w:t>
      </w:r>
      <w:r w:rsidR="005C1F7A">
        <w:rPr>
          <w:color w:val="auto"/>
          <w:sz w:val="22"/>
          <w:szCs w:val="22"/>
        </w:rPr>
        <w:t>ing</w:t>
      </w:r>
      <w:r w:rsidR="002971FE">
        <w:rPr>
          <w:color w:val="auto"/>
          <w:sz w:val="22"/>
          <w:szCs w:val="22"/>
        </w:rPr>
        <w:t xml:space="preserve"> the Strategic Goals are central to the decision-making process. </w:t>
      </w:r>
      <w:r w:rsidR="004541C9">
        <w:rPr>
          <w:color w:val="auto"/>
          <w:sz w:val="22"/>
          <w:szCs w:val="22"/>
        </w:rPr>
        <w:t>For this reason, we are proposing some guid</w:t>
      </w:r>
      <w:r w:rsidR="005C1F7A">
        <w:rPr>
          <w:color w:val="auto"/>
          <w:sz w:val="22"/>
          <w:szCs w:val="22"/>
        </w:rPr>
        <w:t>elines</w:t>
      </w:r>
      <w:r w:rsidR="00A768BC">
        <w:rPr>
          <w:color w:val="auto"/>
          <w:sz w:val="22"/>
          <w:szCs w:val="22"/>
        </w:rPr>
        <w:t xml:space="preserve"> (</w:t>
      </w:r>
      <w:r w:rsidR="00A768BC" w:rsidRPr="009B37B7">
        <w:rPr>
          <w:color w:val="auto"/>
          <w:sz w:val="22"/>
          <w:szCs w:val="22"/>
        </w:rPr>
        <w:t>page 4)</w:t>
      </w:r>
      <w:r w:rsidR="004541C9" w:rsidRPr="009B37B7">
        <w:rPr>
          <w:color w:val="auto"/>
          <w:sz w:val="22"/>
          <w:szCs w:val="22"/>
        </w:rPr>
        <w:t xml:space="preserve"> </w:t>
      </w:r>
      <w:r w:rsidR="004541C9">
        <w:rPr>
          <w:color w:val="auto"/>
          <w:sz w:val="22"/>
          <w:szCs w:val="22"/>
        </w:rPr>
        <w:t xml:space="preserve">on what we believe </w:t>
      </w:r>
      <w:r w:rsidR="00B55AB1">
        <w:rPr>
          <w:color w:val="auto"/>
          <w:sz w:val="22"/>
          <w:szCs w:val="22"/>
        </w:rPr>
        <w:t>are</w:t>
      </w:r>
      <w:r w:rsidR="004541C9">
        <w:rPr>
          <w:color w:val="auto"/>
          <w:sz w:val="22"/>
          <w:szCs w:val="22"/>
        </w:rPr>
        <w:t xml:space="preserve"> the best way</w:t>
      </w:r>
      <w:r w:rsidR="00B55AB1">
        <w:rPr>
          <w:color w:val="auto"/>
          <w:sz w:val="22"/>
          <w:szCs w:val="22"/>
        </w:rPr>
        <w:t>s</w:t>
      </w:r>
      <w:r w:rsidR="004541C9">
        <w:rPr>
          <w:color w:val="auto"/>
          <w:sz w:val="22"/>
          <w:szCs w:val="22"/>
        </w:rPr>
        <w:t xml:space="preserve"> </w:t>
      </w:r>
      <w:r>
        <w:rPr>
          <w:color w:val="auto"/>
          <w:sz w:val="22"/>
          <w:szCs w:val="22"/>
        </w:rPr>
        <w:t xml:space="preserve">for sections and structures </w:t>
      </w:r>
      <w:r w:rsidR="004541C9">
        <w:rPr>
          <w:color w:val="auto"/>
          <w:sz w:val="22"/>
          <w:szCs w:val="22"/>
        </w:rPr>
        <w:t>to contribut</w:t>
      </w:r>
      <w:r>
        <w:rPr>
          <w:color w:val="auto"/>
          <w:sz w:val="22"/>
          <w:szCs w:val="22"/>
        </w:rPr>
        <w:t>e to ICM</w:t>
      </w:r>
      <w:r w:rsidR="00A768BC">
        <w:rPr>
          <w:color w:val="auto"/>
          <w:sz w:val="22"/>
          <w:szCs w:val="22"/>
        </w:rPr>
        <w:t xml:space="preserve"> discussions</w:t>
      </w:r>
      <w:r w:rsidR="00F6021F">
        <w:rPr>
          <w:color w:val="auto"/>
          <w:sz w:val="22"/>
          <w:szCs w:val="22"/>
        </w:rPr>
        <w:t xml:space="preserve">. </w:t>
      </w:r>
    </w:p>
    <w:p w:rsidR="00A768BC" w:rsidRDefault="00A768BC" w:rsidP="00AE2746">
      <w:pPr>
        <w:spacing w:after="0" w:line="240" w:lineRule="auto"/>
        <w:rPr>
          <w:color w:val="auto"/>
          <w:sz w:val="22"/>
          <w:szCs w:val="22"/>
        </w:rPr>
      </w:pPr>
    </w:p>
    <w:p w:rsidR="00F803F2" w:rsidRDefault="005C1F7A" w:rsidP="00F803F2">
      <w:pPr>
        <w:spacing w:after="0" w:line="240" w:lineRule="auto"/>
        <w:rPr>
          <w:color w:val="auto"/>
          <w:sz w:val="22"/>
          <w:szCs w:val="22"/>
        </w:rPr>
      </w:pPr>
      <w:r>
        <w:rPr>
          <w:color w:val="auto"/>
          <w:sz w:val="22"/>
          <w:szCs w:val="22"/>
        </w:rPr>
        <w:t>As a chair</w:t>
      </w:r>
      <w:r w:rsidR="00A768BC">
        <w:rPr>
          <w:color w:val="auto"/>
          <w:sz w:val="22"/>
          <w:szCs w:val="22"/>
        </w:rPr>
        <w:t xml:space="preserve"> your role is to represent the views of</w:t>
      </w:r>
      <w:r w:rsidR="00B55AB1">
        <w:rPr>
          <w:color w:val="auto"/>
          <w:sz w:val="22"/>
          <w:szCs w:val="22"/>
        </w:rPr>
        <w:t xml:space="preserve"> your membership</w:t>
      </w:r>
      <w:r w:rsidR="00450AF7">
        <w:rPr>
          <w:color w:val="auto"/>
          <w:sz w:val="22"/>
          <w:szCs w:val="22"/>
        </w:rPr>
        <w:t xml:space="preserve">, in line with the </w:t>
      </w:r>
      <w:r w:rsidR="009B37B7" w:rsidRPr="00450AF7">
        <w:rPr>
          <w:color w:val="auto"/>
          <w:sz w:val="22"/>
          <w:szCs w:val="22"/>
        </w:rPr>
        <w:t>best interest of our</w:t>
      </w:r>
      <w:r w:rsidR="00A4456C" w:rsidRPr="00450AF7">
        <w:rPr>
          <w:color w:val="auto"/>
          <w:sz w:val="22"/>
          <w:szCs w:val="22"/>
        </w:rPr>
        <w:t xml:space="preserve"> movement as a whole</w:t>
      </w:r>
      <w:r w:rsidR="00B55AB1" w:rsidRPr="00450AF7">
        <w:rPr>
          <w:color w:val="auto"/>
          <w:sz w:val="22"/>
          <w:szCs w:val="22"/>
        </w:rPr>
        <w:t>.</w:t>
      </w:r>
      <w:r w:rsidR="00B55AB1">
        <w:rPr>
          <w:color w:val="auto"/>
          <w:sz w:val="22"/>
          <w:szCs w:val="22"/>
        </w:rPr>
        <w:t xml:space="preserve"> We accept</w:t>
      </w:r>
      <w:r w:rsidR="00A768BC">
        <w:rPr>
          <w:color w:val="auto"/>
          <w:sz w:val="22"/>
          <w:szCs w:val="22"/>
        </w:rPr>
        <w:t xml:space="preserve"> it m</w:t>
      </w:r>
      <w:r w:rsidR="00FE35EC">
        <w:rPr>
          <w:color w:val="auto"/>
          <w:sz w:val="22"/>
          <w:szCs w:val="22"/>
        </w:rPr>
        <w:t>ay be a challenge to balance</w:t>
      </w:r>
      <w:r w:rsidR="00A768BC">
        <w:rPr>
          <w:color w:val="auto"/>
          <w:sz w:val="22"/>
          <w:szCs w:val="22"/>
        </w:rPr>
        <w:t xml:space="preserve"> demands </w:t>
      </w:r>
      <w:r w:rsidR="00FE35EC">
        <w:rPr>
          <w:color w:val="auto"/>
          <w:sz w:val="22"/>
          <w:szCs w:val="22"/>
        </w:rPr>
        <w:t xml:space="preserve">from your </w:t>
      </w:r>
      <w:r w:rsidR="00A768BC">
        <w:rPr>
          <w:color w:val="auto"/>
          <w:sz w:val="22"/>
          <w:szCs w:val="22"/>
        </w:rPr>
        <w:t>members with our r</w:t>
      </w:r>
      <w:r w:rsidR="00B55AB1">
        <w:rPr>
          <w:color w:val="auto"/>
          <w:sz w:val="22"/>
          <w:szCs w:val="22"/>
        </w:rPr>
        <w:t>equest for focused conversations at the ICM</w:t>
      </w:r>
      <w:r w:rsidR="00F83168">
        <w:rPr>
          <w:color w:val="auto"/>
          <w:sz w:val="22"/>
          <w:szCs w:val="22"/>
        </w:rPr>
        <w:t>,</w:t>
      </w:r>
      <w:r w:rsidR="00450AF7">
        <w:rPr>
          <w:color w:val="auto"/>
          <w:sz w:val="22"/>
          <w:szCs w:val="22"/>
        </w:rPr>
        <w:t xml:space="preserve"> </w:t>
      </w:r>
      <w:r w:rsidR="001209F2">
        <w:rPr>
          <w:color w:val="auto"/>
          <w:sz w:val="22"/>
          <w:szCs w:val="22"/>
        </w:rPr>
        <w:t>so</w:t>
      </w:r>
      <w:r w:rsidR="00A768BC">
        <w:rPr>
          <w:color w:val="auto"/>
          <w:sz w:val="22"/>
          <w:szCs w:val="22"/>
        </w:rPr>
        <w:t xml:space="preserve"> we ask you to be mindful of Amnesty’s </w:t>
      </w:r>
      <w:r w:rsidR="001D237C">
        <w:rPr>
          <w:color w:val="auto"/>
          <w:sz w:val="22"/>
          <w:szCs w:val="22"/>
        </w:rPr>
        <w:t>role</w:t>
      </w:r>
      <w:r w:rsidR="00A768BC">
        <w:rPr>
          <w:color w:val="auto"/>
          <w:sz w:val="22"/>
          <w:szCs w:val="22"/>
        </w:rPr>
        <w:t xml:space="preserve"> as a </w:t>
      </w:r>
      <w:r w:rsidR="00D53EE7">
        <w:rPr>
          <w:color w:val="auto"/>
          <w:sz w:val="22"/>
          <w:szCs w:val="22"/>
        </w:rPr>
        <w:t xml:space="preserve">strategy-led, </w:t>
      </w:r>
      <w:r w:rsidR="00B55AB1">
        <w:rPr>
          <w:color w:val="auto"/>
          <w:sz w:val="22"/>
          <w:szCs w:val="22"/>
        </w:rPr>
        <w:t>global</w:t>
      </w:r>
      <w:r w:rsidR="00A768BC">
        <w:rPr>
          <w:color w:val="auto"/>
          <w:sz w:val="22"/>
          <w:szCs w:val="22"/>
        </w:rPr>
        <w:t xml:space="preserve"> movement. </w:t>
      </w:r>
      <w:r w:rsidR="00450AF7">
        <w:rPr>
          <w:color w:val="auto"/>
          <w:sz w:val="22"/>
          <w:szCs w:val="22"/>
        </w:rPr>
        <w:t>We hope you can use the guidance table below and the tips on what makes a good resolution (</w:t>
      </w:r>
      <w:r w:rsidR="00450AF7" w:rsidRPr="00450AF7">
        <w:rPr>
          <w:color w:val="auto"/>
          <w:sz w:val="22"/>
          <w:szCs w:val="22"/>
        </w:rPr>
        <w:t xml:space="preserve">page 7) </w:t>
      </w:r>
      <w:r w:rsidR="00450AF7">
        <w:rPr>
          <w:color w:val="auto"/>
          <w:sz w:val="22"/>
          <w:szCs w:val="22"/>
        </w:rPr>
        <w:t xml:space="preserve">to decide which topics to submit to the ICM. </w:t>
      </w:r>
    </w:p>
    <w:p w:rsidR="00F803F2" w:rsidRDefault="00F803F2" w:rsidP="00F803F2">
      <w:pPr>
        <w:spacing w:after="0" w:line="240" w:lineRule="auto"/>
        <w:rPr>
          <w:color w:val="auto"/>
          <w:sz w:val="22"/>
          <w:szCs w:val="22"/>
        </w:rPr>
      </w:pPr>
    </w:p>
    <w:p w:rsidR="000F1775" w:rsidRDefault="000F1775" w:rsidP="00F803F2">
      <w:pPr>
        <w:spacing w:after="0" w:line="240" w:lineRule="auto"/>
        <w:rPr>
          <w:color w:val="auto"/>
          <w:sz w:val="22"/>
          <w:szCs w:val="22"/>
        </w:rPr>
      </w:pPr>
      <w:r>
        <w:rPr>
          <w:color w:val="auto"/>
          <w:sz w:val="22"/>
          <w:szCs w:val="22"/>
        </w:rPr>
        <w:t xml:space="preserve">Our </w:t>
      </w:r>
      <w:r w:rsidR="00B55AB1">
        <w:rPr>
          <w:color w:val="auto"/>
          <w:sz w:val="22"/>
          <w:szCs w:val="22"/>
        </w:rPr>
        <w:t xml:space="preserve">suggestions </w:t>
      </w:r>
      <w:r>
        <w:rPr>
          <w:color w:val="auto"/>
          <w:sz w:val="22"/>
          <w:szCs w:val="22"/>
        </w:rPr>
        <w:t>include using workshops as a way to have more inclusive</w:t>
      </w:r>
      <w:r w:rsidR="008740D8">
        <w:rPr>
          <w:color w:val="auto"/>
          <w:sz w:val="22"/>
          <w:szCs w:val="22"/>
        </w:rPr>
        <w:t xml:space="preserve"> and substantive</w:t>
      </w:r>
      <w:r w:rsidR="00B55AB1">
        <w:rPr>
          <w:color w:val="auto"/>
          <w:sz w:val="22"/>
          <w:szCs w:val="22"/>
        </w:rPr>
        <w:t xml:space="preserve"> conversations, </w:t>
      </w:r>
      <w:r>
        <w:rPr>
          <w:color w:val="auto"/>
          <w:sz w:val="22"/>
          <w:szCs w:val="22"/>
        </w:rPr>
        <w:t xml:space="preserve">especially </w:t>
      </w:r>
      <w:r w:rsidR="00B55AB1">
        <w:rPr>
          <w:color w:val="auto"/>
          <w:sz w:val="22"/>
          <w:szCs w:val="22"/>
        </w:rPr>
        <w:t>on topics where a</w:t>
      </w:r>
      <w:r>
        <w:rPr>
          <w:color w:val="auto"/>
          <w:sz w:val="22"/>
          <w:szCs w:val="22"/>
        </w:rPr>
        <w:t xml:space="preserve"> consultation process </w:t>
      </w:r>
      <w:r w:rsidR="00B55AB1">
        <w:rPr>
          <w:color w:val="auto"/>
          <w:sz w:val="22"/>
          <w:szCs w:val="22"/>
        </w:rPr>
        <w:t xml:space="preserve">is currently </w:t>
      </w:r>
      <w:r w:rsidR="00557BC6">
        <w:rPr>
          <w:color w:val="auto"/>
          <w:sz w:val="22"/>
          <w:szCs w:val="22"/>
        </w:rPr>
        <w:t xml:space="preserve">taking place. </w:t>
      </w:r>
      <w:r>
        <w:rPr>
          <w:color w:val="auto"/>
          <w:sz w:val="22"/>
          <w:szCs w:val="22"/>
        </w:rPr>
        <w:t xml:space="preserve">The workshop format has been used at many previous ICMs and we believe they </w:t>
      </w:r>
      <w:r w:rsidR="00E67A2A">
        <w:rPr>
          <w:color w:val="auto"/>
          <w:sz w:val="22"/>
          <w:szCs w:val="22"/>
        </w:rPr>
        <w:t xml:space="preserve">are </w:t>
      </w:r>
      <w:r>
        <w:rPr>
          <w:color w:val="auto"/>
          <w:sz w:val="22"/>
          <w:szCs w:val="22"/>
        </w:rPr>
        <w:t xml:space="preserve">a </w:t>
      </w:r>
      <w:r w:rsidR="008740D8">
        <w:rPr>
          <w:color w:val="auto"/>
          <w:sz w:val="22"/>
          <w:szCs w:val="22"/>
        </w:rPr>
        <w:t xml:space="preserve">dynamic and productive </w:t>
      </w:r>
      <w:r>
        <w:rPr>
          <w:color w:val="auto"/>
          <w:sz w:val="22"/>
          <w:szCs w:val="22"/>
        </w:rPr>
        <w:t>way for delegates to discuss issues that are impor</w:t>
      </w:r>
      <w:r w:rsidR="00557BC6">
        <w:rPr>
          <w:color w:val="auto"/>
          <w:sz w:val="22"/>
          <w:szCs w:val="22"/>
        </w:rPr>
        <w:t>tant to them</w:t>
      </w:r>
      <w:r>
        <w:rPr>
          <w:color w:val="auto"/>
          <w:sz w:val="22"/>
          <w:szCs w:val="22"/>
        </w:rPr>
        <w:t xml:space="preserve">. </w:t>
      </w:r>
      <w:r w:rsidR="00557BC6">
        <w:rPr>
          <w:color w:val="auto"/>
          <w:sz w:val="22"/>
          <w:szCs w:val="22"/>
        </w:rPr>
        <w:t xml:space="preserve">Conclusions of workshops will </w:t>
      </w:r>
      <w:r w:rsidR="00E67A2A">
        <w:rPr>
          <w:color w:val="auto"/>
          <w:sz w:val="22"/>
          <w:szCs w:val="22"/>
        </w:rPr>
        <w:t>provide guidance for the Internation</w:t>
      </w:r>
      <w:r w:rsidR="00644963">
        <w:rPr>
          <w:color w:val="auto"/>
          <w:sz w:val="22"/>
          <w:szCs w:val="22"/>
        </w:rPr>
        <w:t>al Board (Board) going forward. W</w:t>
      </w:r>
      <w:r w:rsidR="002810C0">
        <w:rPr>
          <w:color w:val="auto"/>
          <w:sz w:val="22"/>
          <w:szCs w:val="22"/>
        </w:rPr>
        <w:t>e will have further information on how the Board intends to report on the implementation of workshop conclusions wh</w:t>
      </w:r>
      <w:r w:rsidR="00BC4DFB">
        <w:rPr>
          <w:color w:val="auto"/>
          <w:sz w:val="22"/>
          <w:szCs w:val="22"/>
        </w:rPr>
        <w:t>en we share the resolutions circular in March</w:t>
      </w:r>
      <w:r w:rsidR="00BE45F8">
        <w:rPr>
          <w:color w:val="auto"/>
          <w:sz w:val="22"/>
          <w:szCs w:val="22"/>
        </w:rPr>
        <w:t xml:space="preserve"> 2017</w:t>
      </w:r>
      <w:r w:rsidR="00BC4DFB">
        <w:rPr>
          <w:color w:val="auto"/>
          <w:sz w:val="22"/>
          <w:szCs w:val="22"/>
        </w:rPr>
        <w:t xml:space="preserve">. </w:t>
      </w:r>
    </w:p>
    <w:p w:rsidR="000F1775" w:rsidRDefault="000F1775" w:rsidP="00F803F2">
      <w:pPr>
        <w:spacing w:after="0" w:line="240" w:lineRule="auto"/>
        <w:rPr>
          <w:color w:val="auto"/>
          <w:sz w:val="22"/>
          <w:szCs w:val="22"/>
        </w:rPr>
      </w:pPr>
    </w:p>
    <w:p w:rsidR="000F76C7" w:rsidRDefault="00557BC6" w:rsidP="00E67A2A">
      <w:pPr>
        <w:spacing w:after="0" w:line="240" w:lineRule="auto"/>
        <w:rPr>
          <w:color w:val="auto"/>
          <w:sz w:val="22"/>
          <w:szCs w:val="22"/>
        </w:rPr>
      </w:pPr>
      <w:r>
        <w:rPr>
          <w:color w:val="auto"/>
          <w:sz w:val="22"/>
          <w:szCs w:val="22"/>
        </w:rPr>
        <w:t xml:space="preserve">We </w:t>
      </w:r>
      <w:r w:rsidR="00B55AB1">
        <w:rPr>
          <w:color w:val="auto"/>
          <w:sz w:val="22"/>
          <w:szCs w:val="22"/>
        </w:rPr>
        <w:t xml:space="preserve">propose </w:t>
      </w:r>
      <w:r>
        <w:rPr>
          <w:color w:val="auto"/>
          <w:sz w:val="22"/>
          <w:szCs w:val="22"/>
        </w:rPr>
        <w:t xml:space="preserve">using accountability </w:t>
      </w:r>
      <w:r w:rsidR="008740D8">
        <w:rPr>
          <w:color w:val="auto"/>
          <w:sz w:val="22"/>
          <w:szCs w:val="22"/>
        </w:rPr>
        <w:t xml:space="preserve">moments </w:t>
      </w:r>
      <w:r>
        <w:rPr>
          <w:color w:val="auto"/>
          <w:sz w:val="22"/>
          <w:szCs w:val="22"/>
        </w:rPr>
        <w:t>to discuss issues of a more operational nature</w:t>
      </w:r>
      <w:r w:rsidR="00D90671">
        <w:rPr>
          <w:color w:val="auto"/>
          <w:sz w:val="22"/>
          <w:szCs w:val="22"/>
        </w:rPr>
        <w:t>. The ICM is a key mutual accountability moment for the Board / International Secretariat (IS) and sections</w:t>
      </w:r>
      <w:r w:rsidR="002810C0">
        <w:rPr>
          <w:color w:val="auto"/>
          <w:sz w:val="22"/>
          <w:szCs w:val="22"/>
        </w:rPr>
        <w:t xml:space="preserve"> and we will </w:t>
      </w:r>
      <w:r w:rsidR="00D90671">
        <w:rPr>
          <w:color w:val="auto"/>
          <w:sz w:val="22"/>
          <w:szCs w:val="22"/>
        </w:rPr>
        <w:t xml:space="preserve">use the important </w:t>
      </w:r>
      <w:r w:rsidR="00E67A2A">
        <w:rPr>
          <w:color w:val="auto"/>
          <w:sz w:val="22"/>
          <w:szCs w:val="22"/>
        </w:rPr>
        <w:t>State of the Movement Report</w:t>
      </w:r>
      <w:r w:rsidR="00D90671">
        <w:rPr>
          <w:color w:val="auto"/>
          <w:sz w:val="22"/>
          <w:szCs w:val="22"/>
        </w:rPr>
        <w:t xml:space="preserve"> </w:t>
      </w:r>
      <w:r w:rsidR="00E67A2A">
        <w:rPr>
          <w:color w:val="auto"/>
          <w:sz w:val="22"/>
          <w:szCs w:val="22"/>
        </w:rPr>
        <w:t>to learn from and challenge one anothe</w:t>
      </w:r>
      <w:r w:rsidR="000F76C7">
        <w:rPr>
          <w:color w:val="auto"/>
          <w:sz w:val="22"/>
          <w:szCs w:val="22"/>
        </w:rPr>
        <w:t xml:space="preserve">r on how </w:t>
      </w:r>
      <w:r w:rsidR="00B55AB1">
        <w:rPr>
          <w:color w:val="auto"/>
          <w:sz w:val="22"/>
          <w:szCs w:val="22"/>
        </w:rPr>
        <w:t>we are performing as a movem</w:t>
      </w:r>
      <w:r w:rsidR="00FE35EC">
        <w:rPr>
          <w:color w:val="auto"/>
          <w:sz w:val="22"/>
          <w:szCs w:val="22"/>
        </w:rPr>
        <w:t>ent</w:t>
      </w:r>
      <w:r w:rsidR="002810C0">
        <w:rPr>
          <w:color w:val="auto"/>
          <w:sz w:val="22"/>
          <w:szCs w:val="22"/>
        </w:rPr>
        <w:t xml:space="preserve">. </w:t>
      </w:r>
    </w:p>
    <w:p w:rsidR="000F76C7" w:rsidRDefault="000F76C7" w:rsidP="00E67A2A">
      <w:pPr>
        <w:spacing w:after="0" w:line="240" w:lineRule="auto"/>
        <w:rPr>
          <w:color w:val="auto"/>
          <w:sz w:val="22"/>
          <w:szCs w:val="22"/>
        </w:rPr>
      </w:pPr>
    </w:p>
    <w:p w:rsidR="00060513" w:rsidRPr="00037E70" w:rsidRDefault="00060513" w:rsidP="00037E70">
      <w:pPr>
        <w:spacing w:after="0" w:line="240" w:lineRule="auto"/>
        <w:rPr>
          <w:color w:val="auto"/>
          <w:sz w:val="22"/>
          <w:szCs w:val="22"/>
        </w:rPr>
      </w:pPr>
      <w:r>
        <w:rPr>
          <w:color w:val="auto"/>
          <w:sz w:val="22"/>
          <w:szCs w:val="22"/>
        </w:rPr>
        <w:t>T</w:t>
      </w:r>
      <w:r w:rsidR="00B55AB1">
        <w:rPr>
          <w:color w:val="auto"/>
          <w:sz w:val="22"/>
          <w:szCs w:val="22"/>
        </w:rPr>
        <w:t>he ICM is also a</w:t>
      </w:r>
      <w:r w:rsidR="00C146CE">
        <w:rPr>
          <w:color w:val="auto"/>
          <w:sz w:val="22"/>
          <w:szCs w:val="22"/>
        </w:rPr>
        <w:t xml:space="preserve">n opportunity </w:t>
      </w:r>
      <w:r>
        <w:rPr>
          <w:color w:val="auto"/>
          <w:sz w:val="22"/>
          <w:szCs w:val="22"/>
        </w:rPr>
        <w:t xml:space="preserve">for all of us </w:t>
      </w:r>
      <w:r w:rsidR="000F76C7">
        <w:rPr>
          <w:color w:val="auto"/>
          <w:sz w:val="22"/>
          <w:szCs w:val="22"/>
        </w:rPr>
        <w:t xml:space="preserve">to </w:t>
      </w:r>
      <w:r>
        <w:rPr>
          <w:color w:val="auto"/>
          <w:sz w:val="22"/>
          <w:szCs w:val="22"/>
        </w:rPr>
        <w:t xml:space="preserve">feel part of a global movement through </w:t>
      </w:r>
      <w:r w:rsidR="000F76C7">
        <w:rPr>
          <w:color w:val="auto"/>
          <w:sz w:val="22"/>
          <w:szCs w:val="22"/>
        </w:rPr>
        <w:t>shar</w:t>
      </w:r>
      <w:r>
        <w:rPr>
          <w:color w:val="auto"/>
          <w:sz w:val="22"/>
          <w:szCs w:val="22"/>
        </w:rPr>
        <w:t>ing</w:t>
      </w:r>
      <w:r w:rsidR="00FE35EC">
        <w:rPr>
          <w:color w:val="auto"/>
          <w:sz w:val="22"/>
          <w:szCs w:val="22"/>
        </w:rPr>
        <w:t xml:space="preserve"> ideas with</w:t>
      </w:r>
      <w:r w:rsidR="000F76C7">
        <w:rPr>
          <w:color w:val="auto"/>
          <w:sz w:val="22"/>
          <w:szCs w:val="22"/>
        </w:rPr>
        <w:t xml:space="preserve"> </w:t>
      </w:r>
      <w:r w:rsidR="008740D8">
        <w:rPr>
          <w:color w:val="auto"/>
          <w:sz w:val="22"/>
          <w:szCs w:val="22"/>
        </w:rPr>
        <w:t xml:space="preserve">colleagues </w:t>
      </w:r>
      <w:r w:rsidR="00FE35EC">
        <w:rPr>
          <w:color w:val="auto"/>
          <w:sz w:val="22"/>
          <w:szCs w:val="22"/>
        </w:rPr>
        <w:t>from other regions</w:t>
      </w:r>
      <w:r>
        <w:rPr>
          <w:color w:val="auto"/>
          <w:sz w:val="22"/>
          <w:szCs w:val="22"/>
        </w:rPr>
        <w:t xml:space="preserve">. We aim to </w:t>
      </w:r>
      <w:r w:rsidR="00037E70">
        <w:rPr>
          <w:color w:val="auto"/>
          <w:sz w:val="22"/>
          <w:szCs w:val="22"/>
        </w:rPr>
        <w:t xml:space="preserve">have </w:t>
      </w:r>
      <w:r>
        <w:rPr>
          <w:color w:val="auto"/>
          <w:sz w:val="22"/>
          <w:szCs w:val="22"/>
        </w:rPr>
        <w:t xml:space="preserve">open spaces for </w:t>
      </w:r>
      <w:r w:rsidR="00B55AB1">
        <w:rPr>
          <w:color w:val="auto"/>
          <w:sz w:val="22"/>
          <w:szCs w:val="22"/>
        </w:rPr>
        <w:t>less formal discussions</w:t>
      </w:r>
      <w:r>
        <w:rPr>
          <w:color w:val="auto"/>
          <w:sz w:val="22"/>
          <w:szCs w:val="22"/>
        </w:rPr>
        <w:t xml:space="preserve"> </w:t>
      </w:r>
      <w:r w:rsidR="00B55AB1">
        <w:rPr>
          <w:color w:val="auto"/>
          <w:sz w:val="22"/>
          <w:szCs w:val="22"/>
        </w:rPr>
        <w:t>(</w:t>
      </w:r>
      <w:r>
        <w:rPr>
          <w:color w:val="auto"/>
          <w:sz w:val="22"/>
          <w:szCs w:val="22"/>
        </w:rPr>
        <w:t xml:space="preserve">depending on </w:t>
      </w:r>
      <w:r w:rsidR="00037E70">
        <w:rPr>
          <w:color w:val="auto"/>
          <w:sz w:val="22"/>
          <w:szCs w:val="22"/>
        </w:rPr>
        <w:t xml:space="preserve">how many </w:t>
      </w:r>
      <w:r>
        <w:rPr>
          <w:color w:val="auto"/>
          <w:sz w:val="22"/>
          <w:szCs w:val="22"/>
        </w:rPr>
        <w:t>topics for discussion we receive</w:t>
      </w:r>
      <w:r w:rsidR="00B55AB1">
        <w:rPr>
          <w:color w:val="auto"/>
          <w:sz w:val="22"/>
          <w:szCs w:val="22"/>
        </w:rPr>
        <w:t>) and m</w:t>
      </w:r>
      <w:r w:rsidR="00037E70">
        <w:rPr>
          <w:color w:val="auto"/>
          <w:sz w:val="22"/>
          <w:szCs w:val="22"/>
        </w:rPr>
        <w:t xml:space="preserve">ost importantly, we want to ensure there are plenty of </w:t>
      </w:r>
      <w:r w:rsidR="00C146CE">
        <w:rPr>
          <w:color w:val="auto"/>
          <w:sz w:val="22"/>
          <w:szCs w:val="22"/>
        </w:rPr>
        <w:t>chances</w:t>
      </w:r>
      <w:r w:rsidR="00F049FA">
        <w:rPr>
          <w:color w:val="auto"/>
          <w:sz w:val="22"/>
          <w:szCs w:val="22"/>
        </w:rPr>
        <w:t xml:space="preserve"> to have fun and network</w:t>
      </w:r>
      <w:r w:rsidR="00037E70">
        <w:rPr>
          <w:color w:val="auto"/>
          <w:sz w:val="22"/>
          <w:szCs w:val="22"/>
        </w:rPr>
        <w:t xml:space="preserve">.  </w:t>
      </w:r>
    </w:p>
    <w:p w:rsidR="00060513" w:rsidRDefault="00060513" w:rsidP="00F803F2">
      <w:pPr>
        <w:spacing w:after="0" w:line="240" w:lineRule="auto"/>
        <w:rPr>
          <w:color w:val="auto"/>
          <w:sz w:val="22"/>
          <w:szCs w:val="22"/>
        </w:rPr>
      </w:pPr>
    </w:p>
    <w:p w:rsidR="00B55AB1" w:rsidRDefault="00B55AB1" w:rsidP="00B55AB1">
      <w:pPr>
        <w:spacing w:after="0" w:line="240" w:lineRule="auto"/>
        <w:rPr>
          <w:sz w:val="22"/>
          <w:szCs w:val="22"/>
        </w:rPr>
      </w:pPr>
      <w:r>
        <w:rPr>
          <w:sz w:val="22"/>
          <w:szCs w:val="22"/>
        </w:rPr>
        <w:t>Finally, as you begin to select your ICM delegations</w:t>
      </w:r>
      <w:r w:rsidR="00C146CE">
        <w:rPr>
          <w:sz w:val="22"/>
          <w:szCs w:val="22"/>
        </w:rPr>
        <w:t>,</w:t>
      </w:r>
      <w:r>
        <w:rPr>
          <w:sz w:val="22"/>
          <w:szCs w:val="22"/>
        </w:rPr>
        <w:t xml:space="preserve"> please keep in mind the need for diversity and youth r</w:t>
      </w:r>
      <w:r w:rsidR="00C146CE">
        <w:rPr>
          <w:sz w:val="22"/>
          <w:szCs w:val="22"/>
        </w:rPr>
        <w:t>epresentation</w:t>
      </w:r>
      <w:r w:rsidR="005C1F7A">
        <w:rPr>
          <w:sz w:val="22"/>
          <w:szCs w:val="22"/>
        </w:rPr>
        <w:t xml:space="preserve"> as part of our movement’s commitment to Strategic Goal 5. </w:t>
      </w:r>
    </w:p>
    <w:p w:rsidR="005C1F7A" w:rsidRDefault="005C1F7A" w:rsidP="00B55AB1">
      <w:pPr>
        <w:spacing w:after="0" w:line="240" w:lineRule="auto"/>
        <w:rPr>
          <w:sz w:val="22"/>
          <w:szCs w:val="22"/>
        </w:rPr>
      </w:pPr>
    </w:p>
    <w:p w:rsidR="005C1F7A" w:rsidRPr="00535C6E" w:rsidRDefault="005C1F7A" w:rsidP="005C1F7A">
      <w:pPr>
        <w:spacing w:after="0"/>
      </w:pPr>
      <w:r w:rsidRPr="00535C6E">
        <w:rPr>
          <w:sz w:val="22"/>
          <w:szCs w:val="22"/>
        </w:rPr>
        <w:t xml:space="preserve">Best wishes, </w:t>
      </w:r>
    </w:p>
    <w:p w:rsidR="005C1F7A" w:rsidRDefault="005C1F7A" w:rsidP="005C1F7A">
      <w:pPr>
        <w:spacing w:after="0"/>
        <w:rPr>
          <w:sz w:val="22"/>
          <w:szCs w:val="22"/>
        </w:rPr>
      </w:pPr>
      <w:r w:rsidRPr="00535C6E">
        <w:rPr>
          <w:sz w:val="22"/>
          <w:szCs w:val="22"/>
        </w:rPr>
        <w:t>Christine Pamp (2017 ICM Chair) &amp; Koldo Ca</w:t>
      </w:r>
      <w:r>
        <w:rPr>
          <w:sz w:val="22"/>
          <w:szCs w:val="22"/>
        </w:rPr>
        <w:t>sla (2017 ICM Alternate Chair)</w:t>
      </w:r>
    </w:p>
    <w:p w:rsidR="005C1F7A" w:rsidRPr="00535C6E" w:rsidRDefault="00EB3E07" w:rsidP="005C1F7A">
      <w:pPr>
        <w:spacing w:after="0"/>
      </w:pPr>
      <w:hyperlink r:id="rId15" w:history="1">
        <w:r w:rsidR="005C1F7A" w:rsidRPr="00063CF5">
          <w:rPr>
            <w:rStyle w:val="Hyperlink"/>
            <w:sz w:val="22"/>
            <w:szCs w:val="22"/>
          </w:rPr>
          <w:t>PrepCom@amnesty.org</w:t>
        </w:r>
      </w:hyperlink>
      <w:r w:rsidR="005C1F7A">
        <w:rPr>
          <w:sz w:val="22"/>
          <w:szCs w:val="22"/>
        </w:rPr>
        <w:t xml:space="preserve"> </w:t>
      </w:r>
    </w:p>
    <w:p w:rsidR="005C1F7A" w:rsidRDefault="005C1F7A" w:rsidP="00B55AB1">
      <w:pPr>
        <w:spacing w:after="0" w:line="240" w:lineRule="auto"/>
        <w:rPr>
          <w:sz w:val="22"/>
          <w:szCs w:val="22"/>
        </w:rPr>
      </w:pPr>
    </w:p>
    <w:p w:rsidR="002810C0" w:rsidRPr="00B55AB1" w:rsidRDefault="002810C0" w:rsidP="00B55AB1">
      <w:pPr>
        <w:spacing w:after="0" w:line="240" w:lineRule="auto"/>
        <w:rPr>
          <w:sz w:val="22"/>
          <w:szCs w:val="22"/>
        </w:rPr>
      </w:pPr>
    </w:p>
    <w:p w:rsidR="00906960" w:rsidRPr="00FF6025" w:rsidRDefault="005C1F7A" w:rsidP="00C05B8F">
      <w:pPr>
        <w:pStyle w:val="Heading2"/>
        <w:numPr>
          <w:ilvl w:val="0"/>
          <w:numId w:val="0"/>
        </w:numPr>
        <w:rPr>
          <w:rFonts w:ascii="Amnesty Trade Gothic" w:hAnsi="Amnesty Trade Gothic"/>
          <w:b/>
          <w:caps w:val="0"/>
          <w:color w:val="auto"/>
          <w:sz w:val="22"/>
          <w:szCs w:val="22"/>
          <w:highlight w:val="yellow"/>
        </w:rPr>
      </w:pPr>
      <w:bookmarkStart w:id="4" w:name="_Toc464426377"/>
      <w:bookmarkStart w:id="5" w:name="_Toc466904004"/>
      <w:r w:rsidRPr="00FF6025">
        <w:rPr>
          <w:rFonts w:ascii="Amnesty Trade Gothic" w:hAnsi="Amnesty Trade Gothic"/>
          <w:b/>
          <w:caps w:val="0"/>
          <w:color w:val="auto"/>
          <w:sz w:val="22"/>
          <w:szCs w:val="22"/>
          <w:highlight w:val="yellow"/>
        </w:rPr>
        <w:lastRenderedPageBreak/>
        <w:t>Contributing to the ICM’s key conversation</w:t>
      </w:r>
      <w:r w:rsidR="00F6021F">
        <w:rPr>
          <w:rFonts w:ascii="Amnesty Trade Gothic" w:hAnsi="Amnesty Trade Gothic"/>
          <w:b/>
          <w:caps w:val="0"/>
          <w:color w:val="auto"/>
          <w:sz w:val="22"/>
          <w:szCs w:val="22"/>
          <w:highlight w:val="yellow"/>
        </w:rPr>
        <w:t>s</w:t>
      </w:r>
      <w:r w:rsidRPr="00FF6025">
        <w:rPr>
          <w:rFonts w:ascii="Amnesty Trade Gothic" w:hAnsi="Amnesty Trade Gothic"/>
          <w:b/>
          <w:caps w:val="0"/>
          <w:color w:val="auto"/>
          <w:sz w:val="22"/>
          <w:szCs w:val="22"/>
          <w:highlight w:val="yellow"/>
        </w:rPr>
        <w:t>: PrepCom</w:t>
      </w:r>
      <w:r w:rsidR="006656F9" w:rsidRPr="00FF6025">
        <w:rPr>
          <w:rFonts w:ascii="Amnesty Trade Gothic" w:hAnsi="Amnesty Trade Gothic"/>
          <w:b/>
          <w:caps w:val="0"/>
          <w:color w:val="auto"/>
          <w:sz w:val="22"/>
          <w:szCs w:val="22"/>
          <w:highlight w:val="yellow"/>
        </w:rPr>
        <w:t>’s</w:t>
      </w:r>
      <w:r w:rsidRPr="00FF6025">
        <w:rPr>
          <w:rFonts w:ascii="Amnesty Trade Gothic" w:hAnsi="Amnesty Trade Gothic"/>
          <w:b/>
          <w:caps w:val="0"/>
          <w:color w:val="auto"/>
          <w:sz w:val="22"/>
          <w:szCs w:val="22"/>
          <w:highlight w:val="yellow"/>
        </w:rPr>
        <w:t xml:space="preserve"> proposals</w:t>
      </w:r>
      <w:bookmarkEnd w:id="4"/>
      <w:bookmarkEnd w:id="5"/>
    </w:p>
    <w:tbl>
      <w:tblPr>
        <w:tblStyle w:val="TableGrid"/>
        <w:tblpPr w:leftFromText="180" w:rightFromText="180" w:vertAnchor="text" w:horzAnchor="margin" w:tblpX="-142" w:tblpY="124"/>
        <w:tblW w:w="10207" w:type="dxa"/>
        <w:tblLook w:val="04A0" w:firstRow="1" w:lastRow="0" w:firstColumn="1" w:lastColumn="0" w:noHBand="0" w:noVBand="1"/>
      </w:tblPr>
      <w:tblGrid>
        <w:gridCol w:w="1702"/>
        <w:gridCol w:w="3544"/>
        <w:gridCol w:w="3402"/>
        <w:gridCol w:w="1559"/>
      </w:tblGrid>
      <w:tr w:rsidR="006F34F6" w:rsidTr="007C14E6">
        <w:tc>
          <w:tcPr>
            <w:tcW w:w="1702" w:type="dxa"/>
            <w:shd w:val="clear" w:color="auto" w:fill="D0CECE" w:themeFill="background2" w:themeFillShade="E6"/>
          </w:tcPr>
          <w:p w:rsidR="006F34F6" w:rsidRPr="00666BD9" w:rsidRDefault="006F34F6" w:rsidP="004E2A08">
            <w:pPr>
              <w:spacing w:after="0" w:line="240" w:lineRule="auto"/>
              <w:rPr>
                <w:b/>
                <w:color w:val="auto"/>
                <w:sz w:val="22"/>
                <w:szCs w:val="22"/>
              </w:rPr>
            </w:pPr>
            <w:r w:rsidRPr="00666BD9">
              <w:rPr>
                <w:b/>
                <w:color w:val="auto"/>
                <w:sz w:val="22"/>
                <w:szCs w:val="22"/>
              </w:rPr>
              <w:t>Topic</w:t>
            </w:r>
            <w:r>
              <w:rPr>
                <w:rStyle w:val="CommentReference"/>
              </w:rPr>
              <w:t/>
            </w:r>
          </w:p>
        </w:tc>
        <w:tc>
          <w:tcPr>
            <w:tcW w:w="3544" w:type="dxa"/>
            <w:shd w:val="clear" w:color="auto" w:fill="D0CECE" w:themeFill="background2" w:themeFillShade="E6"/>
          </w:tcPr>
          <w:p w:rsidR="006F34F6" w:rsidRPr="00666BD9" w:rsidRDefault="006F34F6" w:rsidP="004E2A08">
            <w:pPr>
              <w:spacing w:after="0" w:line="240" w:lineRule="auto"/>
              <w:rPr>
                <w:b/>
                <w:color w:val="auto"/>
                <w:sz w:val="22"/>
                <w:szCs w:val="22"/>
              </w:rPr>
            </w:pPr>
            <w:r w:rsidRPr="00666BD9">
              <w:rPr>
                <w:b/>
                <w:color w:val="auto"/>
                <w:sz w:val="22"/>
                <w:szCs w:val="22"/>
              </w:rPr>
              <w:t>PrepCom’s proposal</w:t>
            </w:r>
          </w:p>
        </w:tc>
        <w:tc>
          <w:tcPr>
            <w:tcW w:w="3402" w:type="dxa"/>
            <w:shd w:val="clear" w:color="auto" w:fill="D0CECE" w:themeFill="background2" w:themeFillShade="E6"/>
          </w:tcPr>
          <w:p w:rsidR="006F34F6" w:rsidRPr="00666BD9" w:rsidRDefault="006F34F6" w:rsidP="004E2A08">
            <w:pPr>
              <w:spacing w:after="0" w:line="240" w:lineRule="auto"/>
              <w:rPr>
                <w:b/>
                <w:color w:val="auto"/>
                <w:sz w:val="22"/>
                <w:szCs w:val="22"/>
              </w:rPr>
            </w:pPr>
            <w:r w:rsidRPr="00666BD9">
              <w:rPr>
                <w:b/>
                <w:color w:val="auto"/>
                <w:sz w:val="22"/>
                <w:szCs w:val="22"/>
              </w:rPr>
              <w:t>Why are we proposing this?</w:t>
            </w:r>
          </w:p>
        </w:tc>
        <w:tc>
          <w:tcPr>
            <w:tcW w:w="1559" w:type="dxa"/>
            <w:shd w:val="clear" w:color="auto" w:fill="D0CECE" w:themeFill="background2" w:themeFillShade="E6"/>
          </w:tcPr>
          <w:p w:rsidR="006F34F6" w:rsidRPr="00666BD9" w:rsidRDefault="006F34F6" w:rsidP="004E2A08">
            <w:pPr>
              <w:spacing w:after="0" w:line="240" w:lineRule="auto"/>
              <w:rPr>
                <w:b/>
                <w:color w:val="auto"/>
                <w:sz w:val="22"/>
                <w:szCs w:val="22"/>
              </w:rPr>
            </w:pPr>
            <w:r>
              <w:rPr>
                <w:b/>
                <w:color w:val="auto"/>
                <w:sz w:val="22"/>
                <w:szCs w:val="22"/>
              </w:rPr>
              <w:t>Template</w:t>
            </w:r>
          </w:p>
        </w:tc>
      </w:tr>
      <w:tr w:rsidR="006F34F6" w:rsidTr="007C14E6">
        <w:tc>
          <w:tcPr>
            <w:tcW w:w="1702" w:type="dxa"/>
          </w:tcPr>
          <w:p w:rsidR="006F34F6" w:rsidRDefault="006F34F6" w:rsidP="004E2A08">
            <w:pPr>
              <w:spacing w:after="0" w:line="240" w:lineRule="auto"/>
              <w:rPr>
                <w:color w:val="auto"/>
                <w:sz w:val="22"/>
                <w:szCs w:val="22"/>
              </w:rPr>
            </w:pPr>
            <w:r>
              <w:rPr>
                <w:color w:val="auto"/>
                <w:sz w:val="22"/>
                <w:szCs w:val="22"/>
              </w:rPr>
              <w:t>Governance Reform (including Statute amendments)</w:t>
            </w:r>
          </w:p>
          <w:p w:rsidR="007C14E6" w:rsidRDefault="007C14E6" w:rsidP="004E2A08">
            <w:pPr>
              <w:spacing w:after="0" w:line="240" w:lineRule="auto"/>
              <w:rPr>
                <w:i/>
                <w:color w:val="auto"/>
                <w:sz w:val="22"/>
                <w:szCs w:val="22"/>
              </w:rPr>
            </w:pPr>
          </w:p>
          <w:p w:rsidR="007C14E6" w:rsidRDefault="007C14E6" w:rsidP="004E2A08">
            <w:pPr>
              <w:spacing w:after="0" w:line="240" w:lineRule="auto"/>
              <w:rPr>
                <w:i/>
                <w:color w:val="auto"/>
                <w:sz w:val="22"/>
                <w:szCs w:val="22"/>
              </w:rPr>
            </w:pPr>
          </w:p>
          <w:p w:rsidR="007C14E6" w:rsidRPr="007C14E6" w:rsidRDefault="007C14E6" w:rsidP="004E2A08">
            <w:pPr>
              <w:spacing w:after="0" w:line="240" w:lineRule="auto"/>
              <w:rPr>
                <w:i/>
                <w:color w:val="auto"/>
                <w:sz w:val="22"/>
                <w:szCs w:val="22"/>
              </w:rPr>
            </w:pPr>
            <w:r>
              <w:rPr>
                <w:i/>
                <w:color w:val="auto"/>
                <w:sz w:val="22"/>
                <w:szCs w:val="22"/>
              </w:rPr>
              <w:t>See below for more detailed information</w:t>
            </w:r>
          </w:p>
        </w:tc>
        <w:tc>
          <w:tcPr>
            <w:tcW w:w="3544" w:type="dxa"/>
          </w:tcPr>
          <w:p w:rsidR="006F34F6" w:rsidRDefault="006F34F6" w:rsidP="004E2A08">
            <w:pPr>
              <w:pStyle w:val="ListParagraph"/>
              <w:spacing w:after="0" w:line="240" w:lineRule="auto"/>
              <w:ind w:left="0"/>
              <w:rPr>
                <w:color w:val="auto"/>
                <w:sz w:val="22"/>
                <w:szCs w:val="22"/>
              </w:rPr>
            </w:pPr>
            <w:r>
              <w:rPr>
                <w:color w:val="auto"/>
                <w:sz w:val="22"/>
                <w:szCs w:val="22"/>
              </w:rPr>
              <w:t xml:space="preserve">Sections can submit </w:t>
            </w:r>
            <w:r w:rsidR="00557BC6">
              <w:rPr>
                <w:color w:val="auto"/>
                <w:sz w:val="22"/>
                <w:szCs w:val="22"/>
              </w:rPr>
              <w:t>a resolution</w:t>
            </w:r>
            <w:r w:rsidR="00F6021F">
              <w:rPr>
                <w:color w:val="auto"/>
                <w:sz w:val="22"/>
                <w:szCs w:val="22"/>
              </w:rPr>
              <w:t xml:space="preserve"> yet</w:t>
            </w:r>
            <w:r>
              <w:rPr>
                <w:color w:val="auto"/>
                <w:sz w:val="22"/>
                <w:szCs w:val="22"/>
              </w:rPr>
              <w:t xml:space="preserve"> we encourage you to engage with the Board’s resolution via the following: </w:t>
            </w:r>
          </w:p>
          <w:p w:rsidR="006F34F6" w:rsidRPr="00145AAE" w:rsidRDefault="006F34F6" w:rsidP="00A160B4">
            <w:pPr>
              <w:pStyle w:val="ListParagraph"/>
              <w:numPr>
                <w:ilvl w:val="0"/>
                <w:numId w:val="20"/>
              </w:numPr>
              <w:spacing w:after="0" w:line="240" w:lineRule="auto"/>
              <w:rPr>
                <w:color w:val="auto"/>
                <w:sz w:val="22"/>
                <w:szCs w:val="22"/>
              </w:rPr>
            </w:pPr>
            <w:r>
              <w:rPr>
                <w:color w:val="auto"/>
                <w:sz w:val="22"/>
                <w:szCs w:val="22"/>
              </w:rPr>
              <w:t xml:space="preserve"> </w:t>
            </w:r>
            <w:r w:rsidRPr="00145AAE">
              <w:rPr>
                <w:color w:val="auto"/>
                <w:sz w:val="22"/>
                <w:szCs w:val="22"/>
              </w:rPr>
              <w:t>Participate in we</w:t>
            </w:r>
            <w:r w:rsidR="00E67A2A">
              <w:rPr>
                <w:color w:val="auto"/>
                <w:sz w:val="22"/>
                <w:szCs w:val="22"/>
              </w:rPr>
              <w:t xml:space="preserve">binars before the </w:t>
            </w:r>
            <w:r w:rsidRPr="00145AAE">
              <w:rPr>
                <w:color w:val="auto"/>
                <w:sz w:val="22"/>
                <w:szCs w:val="22"/>
              </w:rPr>
              <w:t xml:space="preserve">Board finalises its resolution in December. </w:t>
            </w:r>
          </w:p>
          <w:p w:rsidR="006F34F6" w:rsidRPr="002A2601" w:rsidRDefault="006F34F6" w:rsidP="00A160B4">
            <w:pPr>
              <w:pStyle w:val="ListParagraph"/>
              <w:numPr>
                <w:ilvl w:val="0"/>
                <w:numId w:val="20"/>
              </w:numPr>
              <w:spacing w:after="0" w:line="240" w:lineRule="auto"/>
              <w:rPr>
                <w:color w:val="auto"/>
                <w:sz w:val="22"/>
                <w:szCs w:val="22"/>
              </w:rPr>
            </w:pPr>
            <w:r>
              <w:rPr>
                <w:color w:val="auto"/>
                <w:sz w:val="22"/>
                <w:szCs w:val="22"/>
              </w:rPr>
              <w:t xml:space="preserve"> Engage with the Board’s resolution </w:t>
            </w:r>
            <w:r w:rsidR="00557BC6">
              <w:rPr>
                <w:color w:val="auto"/>
                <w:sz w:val="22"/>
                <w:szCs w:val="22"/>
              </w:rPr>
              <w:t xml:space="preserve">(to be </w:t>
            </w:r>
            <w:r>
              <w:rPr>
                <w:color w:val="auto"/>
                <w:sz w:val="22"/>
                <w:szCs w:val="22"/>
              </w:rPr>
              <w:t>shared</w:t>
            </w:r>
            <w:r w:rsidR="00557BC6">
              <w:rPr>
                <w:color w:val="auto"/>
                <w:sz w:val="22"/>
                <w:szCs w:val="22"/>
              </w:rPr>
              <w:t xml:space="preserve"> in March)</w:t>
            </w:r>
            <w:r w:rsidR="002810C0">
              <w:rPr>
                <w:color w:val="auto"/>
                <w:sz w:val="22"/>
                <w:szCs w:val="22"/>
              </w:rPr>
              <w:t xml:space="preserve"> in particular at</w:t>
            </w:r>
            <w:r>
              <w:rPr>
                <w:color w:val="auto"/>
                <w:sz w:val="22"/>
                <w:szCs w:val="22"/>
              </w:rPr>
              <w:t xml:space="preserve"> the 2017 CADF. </w:t>
            </w:r>
          </w:p>
        </w:tc>
        <w:tc>
          <w:tcPr>
            <w:tcW w:w="3402" w:type="dxa"/>
          </w:tcPr>
          <w:p w:rsidR="006F34F6" w:rsidRDefault="006F34F6" w:rsidP="004E2A08">
            <w:pPr>
              <w:spacing w:after="0" w:line="240" w:lineRule="auto"/>
              <w:rPr>
                <w:color w:val="auto"/>
                <w:sz w:val="22"/>
                <w:szCs w:val="22"/>
              </w:rPr>
            </w:pPr>
            <w:r>
              <w:rPr>
                <w:color w:val="auto"/>
                <w:sz w:val="22"/>
                <w:szCs w:val="22"/>
              </w:rPr>
              <w:t xml:space="preserve">The Governance </w:t>
            </w:r>
            <w:r w:rsidR="00FE35EC">
              <w:rPr>
                <w:color w:val="auto"/>
                <w:sz w:val="22"/>
                <w:szCs w:val="22"/>
              </w:rPr>
              <w:t>Reform has been a thorough, two-</w:t>
            </w:r>
            <w:r>
              <w:rPr>
                <w:color w:val="auto"/>
                <w:sz w:val="22"/>
                <w:szCs w:val="22"/>
              </w:rPr>
              <w:t xml:space="preserve">year consultation </w:t>
            </w:r>
            <w:r w:rsidR="00FE35EC">
              <w:rPr>
                <w:color w:val="auto"/>
                <w:sz w:val="22"/>
                <w:szCs w:val="22"/>
              </w:rPr>
              <w:t xml:space="preserve">process </w:t>
            </w:r>
            <w:r>
              <w:rPr>
                <w:color w:val="auto"/>
                <w:sz w:val="22"/>
                <w:szCs w:val="22"/>
              </w:rPr>
              <w:t xml:space="preserve">and the movement has </w:t>
            </w:r>
            <w:r w:rsidR="00BE45F8">
              <w:rPr>
                <w:color w:val="auto"/>
                <w:sz w:val="22"/>
                <w:szCs w:val="22"/>
              </w:rPr>
              <w:t xml:space="preserve">already </w:t>
            </w:r>
            <w:r w:rsidR="00557BC6">
              <w:rPr>
                <w:color w:val="auto"/>
                <w:sz w:val="22"/>
                <w:szCs w:val="22"/>
              </w:rPr>
              <w:t>come to a consensus on various elements of the propos</w:t>
            </w:r>
            <w:r>
              <w:rPr>
                <w:color w:val="auto"/>
                <w:sz w:val="22"/>
                <w:szCs w:val="22"/>
              </w:rPr>
              <w:t xml:space="preserve">ed model. </w:t>
            </w:r>
          </w:p>
          <w:p w:rsidR="006F34F6" w:rsidRDefault="006F34F6" w:rsidP="004E2A08">
            <w:pPr>
              <w:spacing w:after="0" w:line="240" w:lineRule="auto"/>
              <w:rPr>
                <w:color w:val="auto"/>
                <w:sz w:val="22"/>
                <w:szCs w:val="22"/>
              </w:rPr>
            </w:pPr>
            <w:r>
              <w:rPr>
                <w:color w:val="auto"/>
                <w:sz w:val="22"/>
                <w:szCs w:val="22"/>
              </w:rPr>
              <w:t xml:space="preserve">We encourage sections to honour the </w:t>
            </w:r>
            <w:r w:rsidR="00557BC6">
              <w:rPr>
                <w:color w:val="auto"/>
                <w:sz w:val="22"/>
                <w:szCs w:val="22"/>
              </w:rPr>
              <w:t xml:space="preserve">deep, </w:t>
            </w:r>
            <w:r>
              <w:rPr>
                <w:color w:val="auto"/>
                <w:sz w:val="22"/>
                <w:szCs w:val="22"/>
              </w:rPr>
              <w:t xml:space="preserve">consultative process that has taken place. </w:t>
            </w:r>
          </w:p>
        </w:tc>
        <w:tc>
          <w:tcPr>
            <w:tcW w:w="1559" w:type="dxa"/>
          </w:tcPr>
          <w:p w:rsidR="006F34F6"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Pr>
                <w:color w:val="auto"/>
                <w:sz w:val="22"/>
                <w:szCs w:val="22"/>
              </w:rPr>
              <w:t>Appendix 1</w:t>
            </w:r>
          </w:p>
          <w:p w:rsidR="006F34F6" w:rsidRPr="00145AAE"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Pr>
                <w:color w:val="auto"/>
                <w:sz w:val="22"/>
                <w:szCs w:val="22"/>
              </w:rPr>
              <w:t xml:space="preserve">Deadline: 11 January. </w:t>
            </w:r>
          </w:p>
        </w:tc>
      </w:tr>
      <w:tr w:rsidR="006F34F6" w:rsidTr="007C14E6">
        <w:tc>
          <w:tcPr>
            <w:tcW w:w="1702" w:type="dxa"/>
          </w:tcPr>
          <w:p w:rsidR="006F34F6" w:rsidRPr="00145AAE" w:rsidRDefault="00530D21" w:rsidP="004E2A08">
            <w:pPr>
              <w:spacing w:after="0" w:line="240" w:lineRule="auto"/>
              <w:rPr>
                <w:color w:val="auto"/>
                <w:sz w:val="22"/>
                <w:szCs w:val="22"/>
              </w:rPr>
            </w:pPr>
            <w:r>
              <w:rPr>
                <w:bCs/>
                <w:sz w:val="22"/>
                <w:szCs w:val="22"/>
                <w:lang w:eastAsia="en-US"/>
              </w:rPr>
              <w:t>T</w:t>
            </w:r>
            <w:r w:rsidR="00557BC6">
              <w:rPr>
                <w:bCs/>
                <w:sz w:val="22"/>
                <w:szCs w:val="22"/>
                <w:lang w:eastAsia="en-US"/>
              </w:rPr>
              <w:t xml:space="preserve">he </w:t>
            </w:r>
            <w:r w:rsidR="006F34F6" w:rsidRPr="00145AAE">
              <w:rPr>
                <w:bCs/>
                <w:sz w:val="22"/>
                <w:szCs w:val="22"/>
                <w:lang w:eastAsia="en-US"/>
              </w:rPr>
              <w:t xml:space="preserve">Strategic Goals </w:t>
            </w:r>
            <w:r>
              <w:rPr>
                <w:bCs/>
                <w:sz w:val="22"/>
                <w:szCs w:val="22"/>
                <w:lang w:eastAsia="en-US"/>
              </w:rPr>
              <w:t>(including a policy area related to the delivery of the Goals)</w:t>
            </w:r>
          </w:p>
        </w:tc>
        <w:tc>
          <w:tcPr>
            <w:tcW w:w="3544" w:type="dxa"/>
          </w:tcPr>
          <w:p w:rsidR="006F34F6"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Pr>
                <w:color w:val="auto"/>
                <w:sz w:val="22"/>
                <w:szCs w:val="22"/>
              </w:rPr>
              <w:t>Submit a proposal for a workshop.</w:t>
            </w:r>
          </w:p>
          <w:p w:rsidR="006F34F6" w:rsidRDefault="003F0267" w:rsidP="00530D21">
            <w:pPr>
              <w:pStyle w:val="ListParagraph"/>
              <w:numPr>
                <w:ilvl w:val="0"/>
                <w:numId w:val="20"/>
              </w:numPr>
              <w:spacing w:after="0" w:line="240" w:lineRule="auto"/>
              <w:rPr>
                <w:color w:val="auto"/>
                <w:sz w:val="22"/>
                <w:szCs w:val="22"/>
              </w:rPr>
            </w:pPr>
            <w:r>
              <w:rPr>
                <w:color w:val="auto"/>
                <w:sz w:val="22"/>
                <w:szCs w:val="22"/>
              </w:rPr>
              <w:t xml:space="preserve"> </w:t>
            </w:r>
            <w:r w:rsidR="002810C0">
              <w:rPr>
                <w:color w:val="auto"/>
                <w:sz w:val="22"/>
                <w:szCs w:val="22"/>
              </w:rPr>
              <w:t xml:space="preserve">Workshop </w:t>
            </w:r>
            <w:r w:rsidR="006F34F6">
              <w:rPr>
                <w:color w:val="auto"/>
                <w:sz w:val="22"/>
                <w:szCs w:val="22"/>
              </w:rPr>
              <w:t xml:space="preserve">outcomes will feed into existing processes </w:t>
            </w:r>
            <w:r w:rsidR="00530D21">
              <w:rPr>
                <w:color w:val="auto"/>
                <w:sz w:val="22"/>
                <w:szCs w:val="22"/>
              </w:rPr>
              <w:t>and</w:t>
            </w:r>
            <w:r w:rsidR="006F34F6">
              <w:rPr>
                <w:color w:val="auto"/>
                <w:sz w:val="22"/>
                <w:szCs w:val="22"/>
              </w:rPr>
              <w:t xml:space="preserve"> provide guidance for the Board.  </w:t>
            </w:r>
          </w:p>
          <w:p w:rsidR="00530D21" w:rsidRPr="003F0675" w:rsidRDefault="00530D21" w:rsidP="00C05B8F">
            <w:pPr>
              <w:pStyle w:val="ListParagraph"/>
              <w:spacing w:after="0" w:line="240" w:lineRule="auto"/>
              <w:ind w:left="0"/>
              <w:rPr>
                <w:color w:val="auto"/>
                <w:sz w:val="22"/>
                <w:szCs w:val="22"/>
              </w:rPr>
            </w:pPr>
          </w:p>
        </w:tc>
        <w:tc>
          <w:tcPr>
            <w:tcW w:w="3402" w:type="dxa"/>
          </w:tcPr>
          <w:p w:rsidR="00DA13BE" w:rsidRDefault="006F34F6" w:rsidP="00DA13BE">
            <w:pPr>
              <w:spacing w:after="0" w:line="240" w:lineRule="auto"/>
              <w:rPr>
                <w:color w:val="auto"/>
                <w:sz w:val="22"/>
                <w:szCs w:val="22"/>
              </w:rPr>
            </w:pPr>
            <w:r>
              <w:rPr>
                <w:color w:val="auto"/>
                <w:sz w:val="22"/>
                <w:szCs w:val="22"/>
              </w:rPr>
              <w:t>The Strategic Goals were passed by consensus at the 2015 ICM</w:t>
            </w:r>
            <w:r w:rsidR="00DA13BE">
              <w:rPr>
                <w:color w:val="auto"/>
                <w:sz w:val="22"/>
                <w:szCs w:val="22"/>
              </w:rPr>
              <w:t xml:space="preserve"> and sections may find it useful to have a workshop on a topic related to a specific area of the Goals.</w:t>
            </w:r>
          </w:p>
          <w:p w:rsidR="00530D21" w:rsidRDefault="00C05B8F" w:rsidP="00DA13BE">
            <w:pPr>
              <w:spacing w:after="0" w:line="240" w:lineRule="auto"/>
              <w:rPr>
                <w:color w:val="auto"/>
                <w:sz w:val="22"/>
                <w:szCs w:val="22"/>
              </w:rPr>
            </w:pPr>
            <w:r>
              <w:rPr>
                <w:color w:val="auto"/>
                <w:sz w:val="22"/>
                <w:szCs w:val="22"/>
              </w:rPr>
              <w:t>By the time of next year’s meeting, the</w:t>
            </w:r>
            <w:r w:rsidR="00DA13BE">
              <w:rPr>
                <w:color w:val="auto"/>
                <w:sz w:val="22"/>
                <w:szCs w:val="22"/>
              </w:rPr>
              <w:t xml:space="preserve"> Goals</w:t>
            </w:r>
            <w:r>
              <w:rPr>
                <w:color w:val="auto"/>
                <w:sz w:val="22"/>
                <w:szCs w:val="22"/>
              </w:rPr>
              <w:t xml:space="preserve"> will be in their second</w:t>
            </w:r>
            <w:r w:rsidR="006F34F6">
              <w:rPr>
                <w:color w:val="auto"/>
                <w:sz w:val="22"/>
                <w:szCs w:val="22"/>
              </w:rPr>
              <w:t xml:space="preserve"> year of operation</w:t>
            </w:r>
            <w:r w:rsidR="00530D21">
              <w:rPr>
                <w:color w:val="auto"/>
                <w:sz w:val="22"/>
                <w:szCs w:val="22"/>
              </w:rPr>
              <w:t xml:space="preserve"> and </w:t>
            </w:r>
            <w:r>
              <w:rPr>
                <w:color w:val="auto"/>
                <w:sz w:val="22"/>
                <w:szCs w:val="22"/>
              </w:rPr>
              <w:t>the Council will receive an initial assessment of them.</w:t>
            </w:r>
          </w:p>
        </w:tc>
        <w:tc>
          <w:tcPr>
            <w:tcW w:w="1559" w:type="dxa"/>
          </w:tcPr>
          <w:p w:rsidR="006F34F6"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Pr>
                <w:color w:val="auto"/>
                <w:sz w:val="22"/>
                <w:szCs w:val="22"/>
              </w:rPr>
              <w:t>Appendix 2</w:t>
            </w:r>
          </w:p>
          <w:p w:rsidR="006F34F6" w:rsidRPr="003F0675"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Pr>
                <w:color w:val="auto"/>
                <w:sz w:val="22"/>
                <w:szCs w:val="22"/>
              </w:rPr>
              <w:t xml:space="preserve">Deadline: 11 January </w:t>
            </w:r>
          </w:p>
        </w:tc>
      </w:tr>
      <w:tr w:rsidR="006F34F6" w:rsidTr="007C14E6">
        <w:tc>
          <w:tcPr>
            <w:tcW w:w="1702" w:type="dxa"/>
          </w:tcPr>
          <w:p w:rsidR="006F34F6" w:rsidRDefault="002632B0" w:rsidP="00EA2A81">
            <w:pPr>
              <w:spacing w:after="0" w:line="240" w:lineRule="auto"/>
              <w:rPr>
                <w:color w:val="auto"/>
                <w:sz w:val="22"/>
                <w:szCs w:val="22"/>
              </w:rPr>
            </w:pPr>
            <w:r>
              <w:rPr>
                <w:bCs/>
                <w:sz w:val="22"/>
                <w:szCs w:val="22"/>
                <w:lang w:eastAsia="en-US"/>
              </w:rPr>
              <w:t>P</w:t>
            </w:r>
            <w:r w:rsidR="006F34F6">
              <w:rPr>
                <w:bCs/>
                <w:sz w:val="22"/>
                <w:szCs w:val="22"/>
                <w:lang w:eastAsia="en-US"/>
              </w:rPr>
              <w:t xml:space="preserve">olicy </w:t>
            </w:r>
            <w:r w:rsidR="00EA2A81">
              <w:rPr>
                <w:bCs/>
                <w:sz w:val="22"/>
                <w:szCs w:val="22"/>
                <w:lang w:eastAsia="en-US"/>
              </w:rPr>
              <w:t>a</w:t>
            </w:r>
            <w:r w:rsidR="006F34F6" w:rsidRPr="00145AAE">
              <w:rPr>
                <w:bCs/>
                <w:sz w:val="22"/>
                <w:szCs w:val="22"/>
                <w:lang w:eastAsia="en-US"/>
              </w:rPr>
              <w:t>rea</w:t>
            </w:r>
          </w:p>
        </w:tc>
        <w:tc>
          <w:tcPr>
            <w:tcW w:w="3544" w:type="dxa"/>
          </w:tcPr>
          <w:p w:rsidR="006F34F6"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Pr>
                <w:color w:val="auto"/>
                <w:sz w:val="22"/>
                <w:szCs w:val="22"/>
              </w:rPr>
              <w:t>Submit a proposal for a workshop.</w:t>
            </w:r>
          </w:p>
          <w:p w:rsidR="006F34F6"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2810C0">
              <w:rPr>
                <w:color w:val="auto"/>
                <w:sz w:val="22"/>
                <w:szCs w:val="22"/>
              </w:rPr>
              <w:t>Workshop outcomes</w:t>
            </w:r>
            <w:r w:rsidR="006F34F6" w:rsidRPr="003F0675">
              <w:rPr>
                <w:color w:val="auto"/>
                <w:sz w:val="22"/>
                <w:szCs w:val="22"/>
              </w:rPr>
              <w:t xml:space="preserve"> will</w:t>
            </w:r>
            <w:r w:rsidR="00C05B8F">
              <w:rPr>
                <w:color w:val="auto"/>
                <w:sz w:val="22"/>
                <w:szCs w:val="22"/>
              </w:rPr>
              <w:t xml:space="preserve"> feed into existing processes and </w:t>
            </w:r>
            <w:r w:rsidR="006F34F6" w:rsidRPr="003F0675">
              <w:rPr>
                <w:color w:val="auto"/>
                <w:sz w:val="22"/>
                <w:szCs w:val="22"/>
              </w:rPr>
              <w:t xml:space="preserve">provide guidance for the Board.  </w:t>
            </w:r>
          </w:p>
          <w:p w:rsidR="00C05B8F" w:rsidRPr="003F0675" w:rsidRDefault="00C05B8F" w:rsidP="002810C0">
            <w:pPr>
              <w:pStyle w:val="ListParagraph"/>
              <w:numPr>
                <w:ilvl w:val="0"/>
                <w:numId w:val="20"/>
              </w:numPr>
              <w:spacing w:after="0" w:line="240" w:lineRule="auto"/>
              <w:rPr>
                <w:color w:val="auto"/>
                <w:sz w:val="22"/>
                <w:szCs w:val="22"/>
              </w:rPr>
            </w:pPr>
            <w:r>
              <w:rPr>
                <w:color w:val="auto"/>
                <w:sz w:val="22"/>
                <w:szCs w:val="22"/>
              </w:rPr>
              <w:t xml:space="preserve"> Further information on how the Board </w:t>
            </w:r>
            <w:r w:rsidR="00F049FA">
              <w:rPr>
                <w:color w:val="auto"/>
                <w:sz w:val="22"/>
                <w:szCs w:val="22"/>
              </w:rPr>
              <w:t>will</w:t>
            </w:r>
            <w:r w:rsidR="00F049FA">
              <w:rPr>
                <w:rFonts w:ascii="Arial" w:eastAsia="Arial" w:hAnsi="Arial" w:cs="Arial"/>
                <w:sz w:val="22"/>
                <w:szCs w:val="22"/>
              </w:rPr>
              <w:t xml:space="preserve"> </w:t>
            </w:r>
            <w:r w:rsidR="00F049FA" w:rsidRPr="00F049FA">
              <w:rPr>
                <w:color w:val="auto"/>
                <w:sz w:val="22"/>
                <w:szCs w:val="22"/>
              </w:rPr>
              <w:t xml:space="preserve">report on </w:t>
            </w:r>
            <w:r w:rsidR="00F049FA">
              <w:rPr>
                <w:color w:val="auto"/>
                <w:sz w:val="22"/>
                <w:szCs w:val="22"/>
              </w:rPr>
              <w:t>the</w:t>
            </w:r>
            <w:r w:rsidR="00F049FA" w:rsidRPr="00F049FA">
              <w:rPr>
                <w:color w:val="auto"/>
                <w:sz w:val="22"/>
                <w:szCs w:val="22"/>
              </w:rPr>
              <w:t xml:space="preserve"> impleme</w:t>
            </w:r>
            <w:r w:rsidR="00F049FA">
              <w:rPr>
                <w:color w:val="auto"/>
                <w:sz w:val="22"/>
                <w:szCs w:val="22"/>
              </w:rPr>
              <w:t xml:space="preserve">ntation of workshop conclusions </w:t>
            </w:r>
            <w:r w:rsidR="002810C0">
              <w:rPr>
                <w:color w:val="auto"/>
                <w:sz w:val="22"/>
                <w:szCs w:val="22"/>
              </w:rPr>
              <w:t>will</w:t>
            </w:r>
            <w:r w:rsidR="00F049FA">
              <w:rPr>
                <w:color w:val="auto"/>
                <w:sz w:val="22"/>
                <w:szCs w:val="22"/>
              </w:rPr>
              <w:t xml:space="preserve"> be shared in March</w:t>
            </w:r>
          </w:p>
        </w:tc>
        <w:tc>
          <w:tcPr>
            <w:tcW w:w="3402" w:type="dxa"/>
          </w:tcPr>
          <w:p w:rsidR="00C86E42" w:rsidRDefault="00C05B8F" w:rsidP="004E2A08">
            <w:pPr>
              <w:spacing w:after="0" w:line="240" w:lineRule="auto"/>
              <w:rPr>
                <w:color w:val="auto"/>
                <w:sz w:val="22"/>
                <w:szCs w:val="22"/>
              </w:rPr>
            </w:pPr>
            <w:r>
              <w:rPr>
                <w:color w:val="auto"/>
                <w:sz w:val="22"/>
                <w:szCs w:val="22"/>
              </w:rPr>
              <w:t xml:space="preserve">Resolutions are not always the most effective way </w:t>
            </w:r>
            <w:r w:rsidR="001209F2">
              <w:rPr>
                <w:color w:val="auto"/>
                <w:sz w:val="22"/>
                <w:szCs w:val="22"/>
              </w:rPr>
              <w:t>to discuss human rights policy</w:t>
            </w:r>
            <w:r>
              <w:rPr>
                <w:color w:val="auto"/>
                <w:sz w:val="22"/>
                <w:szCs w:val="22"/>
              </w:rPr>
              <w:t xml:space="preserve"> and the </w:t>
            </w:r>
            <w:r w:rsidR="00E67A2A">
              <w:rPr>
                <w:color w:val="auto"/>
                <w:sz w:val="22"/>
                <w:szCs w:val="22"/>
              </w:rPr>
              <w:t>IS</w:t>
            </w:r>
            <w:r w:rsidR="006F34F6">
              <w:rPr>
                <w:color w:val="auto"/>
                <w:sz w:val="22"/>
                <w:szCs w:val="22"/>
              </w:rPr>
              <w:t xml:space="preserve"> </w:t>
            </w:r>
            <w:proofErr w:type="spellStart"/>
            <w:r w:rsidR="006F34F6">
              <w:rPr>
                <w:color w:val="auto"/>
                <w:sz w:val="22"/>
                <w:szCs w:val="22"/>
              </w:rPr>
              <w:t>is</w:t>
            </w:r>
            <w:proofErr w:type="spellEnd"/>
            <w:r w:rsidR="006F34F6">
              <w:rPr>
                <w:color w:val="auto"/>
                <w:sz w:val="22"/>
                <w:szCs w:val="22"/>
              </w:rPr>
              <w:t xml:space="preserve"> </w:t>
            </w:r>
            <w:r w:rsidR="00F049FA">
              <w:rPr>
                <w:color w:val="auto"/>
                <w:sz w:val="22"/>
                <w:szCs w:val="22"/>
              </w:rPr>
              <w:t xml:space="preserve">currently </w:t>
            </w:r>
            <w:r w:rsidR="006F34F6">
              <w:rPr>
                <w:color w:val="auto"/>
                <w:sz w:val="22"/>
                <w:szCs w:val="22"/>
              </w:rPr>
              <w:t>running a series of cons</w:t>
            </w:r>
            <w:r w:rsidR="00F049FA">
              <w:rPr>
                <w:color w:val="auto"/>
                <w:sz w:val="22"/>
                <w:szCs w:val="22"/>
              </w:rPr>
              <w:t>ultations on</w:t>
            </w:r>
            <w:r w:rsidR="00A4456C">
              <w:rPr>
                <w:color w:val="auto"/>
                <w:sz w:val="22"/>
                <w:szCs w:val="22"/>
              </w:rPr>
              <w:t xml:space="preserve"> </w:t>
            </w:r>
            <w:r w:rsidR="00C86E42">
              <w:rPr>
                <w:color w:val="auto"/>
                <w:sz w:val="22"/>
                <w:szCs w:val="22"/>
              </w:rPr>
              <w:t>contentious policies</w:t>
            </w:r>
            <w:r w:rsidR="006F34F6">
              <w:rPr>
                <w:color w:val="auto"/>
                <w:sz w:val="22"/>
                <w:szCs w:val="22"/>
              </w:rPr>
              <w:t xml:space="preserve"> for sections </w:t>
            </w:r>
            <w:r w:rsidR="00C86E42" w:rsidRPr="00127AC0">
              <w:rPr>
                <w:color w:val="auto"/>
                <w:sz w:val="22"/>
                <w:szCs w:val="22"/>
              </w:rPr>
              <w:t>to input</w:t>
            </w:r>
            <w:r w:rsidR="00127AC0" w:rsidRPr="00127AC0">
              <w:rPr>
                <w:rStyle w:val="FootnoteReference"/>
                <w:color w:val="auto"/>
                <w:sz w:val="22"/>
                <w:szCs w:val="22"/>
              </w:rPr>
              <w:footnoteReference w:id="1"/>
            </w:r>
            <w:r>
              <w:rPr>
                <w:b/>
                <w:color w:val="auto"/>
                <w:sz w:val="22"/>
                <w:szCs w:val="22"/>
              </w:rPr>
              <w:t xml:space="preserve"> </w:t>
            </w:r>
            <w:r>
              <w:rPr>
                <w:color w:val="auto"/>
                <w:sz w:val="22"/>
                <w:szCs w:val="22"/>
              </w:rPr>
              <w:t xml:space="preserve">on. </w:t>
            </w:r>
            <w:r w:rsidR="006F34F6" w:rsidRPr="00127AC0">
              <w:rPr>
                <w:color w:val="auto"/>
                <w:sz w:val="22"/>
                <w:szCs w:val="22"/>
              </w:rPr>
              <w:t xml:space="preserve"> </w:t>
            </w:r>
          </w:p>
          <w:p w:rsidR="006F34F6" w:rsidRDefault="00DA13BE" w:rsidP="00F049FA">
            <w:pPr>
              <w:spacing w:after="0" w:line="240" w:lineRule="auto"/>
              <w:rPr>
                <w:color w:val="auto"/>
                <w:sz w:val="22"/>
                <w:szCs w:val="22"/>
              </w:rPr>
            </w:pPr>
            <w:r>
              <w:rPr>
                <w:color w:val="auto"/>
                <w:sz w:val="22"/>
                <w:szCs w:val="22"/>
              </w:rPr>
              <w:t>At the</w:t>
            </w:r>
            <w:r w:rsidR="00F049FA">
              <w:rPr>
                <w:color w:val="auto"/>
                <w:sz w:val="22"/>
                <w:szCs w:val="22"/>
              </w:rPr>
              <w:t xml:space="preserve"> 2017</w:t>
            </w:r>
            <w:r w:rsidR="00C05B8F">
              <w:rPr>
                <w:color w:val="auto"/>
                <w:sz w:val="22"/>
                <w:szCs w:val="22"/>
              </w:rPr>
              <w:t xml:space="preserve"> </w:t>
            </w:r>
            <w:r>
              <w:rPr>
                <w:color w:val="auto"/>
                <w:sz w:val="22"/>
                <w:szCs w:val="22"/>
              </w:rPr>
              <w:t xml:space="preserve">ICM </w:t>
            </w:r>
            <w:r w:rsidR="00C05B8F">
              <w:rPr>
                <w:color w:val="auto"/>
                <w:sz w:val="22"/>
                <w:szCs w:val="22"/>
              </w:rPr>
              <w:t>t</w:t>
            </w:r>
            <w:r w:rsidR="00C86E42">
              <w:rPr>
                <w:color w:val="auto"/>
                <w:sz w:val="22"/>
                <w:szCs w:val="22"/>
              </w:rPr>
              <w:t xml:space="preserve">he Board will </w:t>
            </w:r>
            <w:r w:rsidR="006656F9">
              <w:rPr>
                <w:color w:val="auto"/>
                <w:sz w:val="22"/>
                <w:szCs w:val="22"/>
              </w:rPr>
              <w:t xml:space="preserve">report back on </w:t>
            </w:r>
            <w:r w:rsidR="00F049FA">
              <w:rPr>
                <w:color w:val="auto"/>
                <w:sz w:val="22"/>
                <w:szCs w:val="22"/>
              </w:rPr>
              <w:t xml:space="preserve">the implementation of </w:t>
            </w:r>
            <w:r w:rsidR="006656F9">
              <w:rPr>
                <w:color w:val="auto"/>
                <w:sz w:val="22"/>
                <w:szCs w:val="22"/>
              </w:rPr>
              <w:t>2015 ICM</w:t>
            </w:r>
            <w:r w:rsidR="005C4FDE">
              <w:rPr>
                <w:color w:val="auto"/>
                <w:sz w:val="22"/>
                <w:szCs w:val="22"/>
              </w:rPr>
              <w:t xml:space="preserve"> policy d</w:t>
            </w:r>
            <w:r w:rsidR="006656F9">
              <w:rPr>
                <w:color w:val="auto"/>
                <w:sz w:val="22"/>
                <w:szCs w:val="22"/>
              </w:rPr>
              <w:t>ecisions</w:t>
            </w:r>
            <w:r w:rsidR="005C4FDE">
              <w:rPr>
                <w:color w:val="auto"/>
                <w:sz w:val="22"/>
                <w:szCs w:val="22"/>
              </w:rPr>
              <w:t xml:space="preserve">. </w:t>
            </w:r>
            <w:r w:rsidR="00C86E42">
              <w:rPr>
                <w:color w:val="auto"/>
                <w:sz w:val="22"/>
                <w:szCs w:val="22"/>
              </w:rPr>
              <w:t xml:space="preserve"> </w:t>
            </w:r>
          </w:p>
        </w:tc>
        <w:tc>
          <w:tcPr>
            <w:tcW w:w="1559" w:type="dxa"/>
          </w:tcPr>
          <w:p w:rsidR="006F34F6"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Pr>
                <w:color w:val="auto"/>
                <w:sz w:val="22"/>
                <w:szCs w:val="22"/>
              </w:rPr>
              <w:t>Appendix 2</w:t>
            </w:r>
          </w:p>
          <w:p w:rsidR="006F34F6" w:rsidRPr="00425358"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6F34F6" w:rsidRPr="00425358">
              <w:rPr>
                <w:color w:val="auto"/>
                <w:sz w:val="22"/>
                <w:szCs w:val="22"/>
              </w:rPr>
              <w:t>Deadline: 11 January</w:t>
            </w:r>
          </w:p>
        </w:tc>
      </w:tr>
      <w:tr w:rsidR="006F34F6" w:rsidTr="007C14E6">
        <w:tc>
          <w:tcPr>
            <w:tcW w:w="1702" w:type="dxa"/>
          </w:tcPr>
          <w:p w:rsidR="006F34F6" w:rsidRDefault="006F34F6" w:rsidP="00FF0BE3">
            <w:pPr>
              <w:spacing w:after="0" w:line="240" w:lineRule="auto"/>
              <w:rPr>
                <w:bCs/>
                <w:sz w:val="22"/>
                <w:szCs w:val="22"/>
                <w:lang w:eastAsia="en-US"/>
              </w:rPr>
            </w:pPr>
            <w:r>
              <w:rPr>
                <w:bCs/>
                <w:sz w:val="22"/>
                <w:szCs w:val="22"/>
                <w:lang w:eastAsia="en-US"/>
              </w:rPr>
              <w:t xml:space="preserve">All other topics </w:t>
            </w:r>
          </w:p>
        </w:tc>
        <w:tc>
          <w:tcPr>
            <w:tcW w:w="3544" w:type="dxa"/>
          </w:tcPr>
          <w:p w:rsidR="006F34F6" w:rsidRDefault="007C14E6" w:rsidP="00A160B4">
            <w:pPr>
              <w:pStyle w:val="ListParagraph"/>
              <w:numPr>
                <w:ilvl w:val="0"/>
                <w:numId w:val="20"/>
              </w:numPr>
              <w:spacing w:after="0" w:line="240" w:lineRule="auto"/>
              <w:rPr>
                <w:color w:val="auto"/>
                <w:sz w:val="22"/>
                <w:szCs w:val="22"/>
              </w:rPr>
            </w:pPr>
            <w:r>
              <w:rPr>
                <w:color w:val="auto"/>
                <w:sz w:val="22"/>
                <w:szCs w:val="22"/>
              </w:rPr>
              <w:t xml:space="preserve"> Submit as a resolution. </w:t>
            </w:r>
          </w:p>
        </w:tc>
        <w:tc>
          <w:tcPr>
            <w:tcW w:w="3402" w:type="dxa"/>
          </w:tcPr>
          <w:p w:rsidR="006F34F6" w:rsidRDefault="007C14E6" w:rsidP="004E2A08">
            <w:pPr>
              <w:spacing w:after="0" w:line="240" w:lineRule="auto"/>
              <w:rPr>
                <w:color w:val="auto"/>
                <w:sz w:val="22"/>
                <w:szCs w:val="22"/>
              </w:rPr>
            </w:pPr>
            <w:r>
              <w:rPr>
                <w:color w:val="auto"/>
                <w:sz w:val="22"/>
                <w:szCs w:val="22"/>
              </w:rPr>
              <w:t xml:space="preserve">Resolutions will be reviewed and allocated to working parties by the PrepCom.  </w:t>
            </w:r>
          </w:p>
        </w:tc>
        <w:tc>
          <w:tcPr>
            <w:tcW w:w="1559" w:type="dxa"/>
          </w:tcPr>
          <w:p w:rsidR="004E2A08"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4E2A08">
              <w:rPr>
                <w:color w:val="auto"/>
                <w:sz w:val="22"/>
                <w:szCs w:val="22"/>
              </w:rPr>
              <w:t>Appendix 1</w:t>
            </w:r>
          </w:p>
          <w:p w:rsidR="006F34F6" w:rsidRPr="004E2A08" w:rsidRDefault="003F0267" w:rsidP="00A160B4">
            <w:pPr>
              <w:pStyle w:val="ListParagraph"/>
              <w:numPr>
                <w:ilvl w:val="0"/>
                <w:numId w:val="20"/>
              </w:numPr>
              <w:spacing w:after="0" w:line="240" w:lineRule="auto"/>
              <w:rPr>
                <w:color w:val="auto"/>
                <w:sz w:val="22"/>
                <w:szCs w:val="22"/>
              </w:rPr>
            </w:pPr>
            <w:r>
              <w:rPr>
                <w:color w:val="auto"/>
                <w:sz w:val="22"/>
                <w:szCs w:val="22"/>
              </w:rPr>
              <w:t xml:space="preserve"> </w:t>
            </w:r>
            <w:r w:rsidR="004E2A08" w:rsidRPr="004E2A08">
              <w:rPr>
                <w:color w:val="auto"/>
                <w:sz w:val="22"/>
                <w:szCs w:val="22"/>
              </w:rPr>
              <w:t>Deadline: 11 January.</w:t>
            </w:r>
          </w:p>
        </w:tc>
      </w:tr>
    </w:tbl>
    <w:p w:rsidR="00C05B8F" w:rsidRDefault="00C05B8F" w:rsidP="007C14E6">
      <w:pPr>
        <w:spacing w:after="0" w:line="240" w:lineRule="auto"/>
        <w:rPr>
          <w:color w:val="auto"/>
          <w:sz w:val="22"/>
          <w:szCs w:val="22"/>
        </w:rPr>
      </w:pPr>
    </w:p>
    <w:p w:rsidR="007C14E6" w:rsidRDefault="007C14E6" w:rsidP="007C14E6">
      <w:pPr>
        <w:spacing w:after="0" w:line="240" w:lineRule="auto"/>
        <w:rPr>
          <w:color w:val="auto"/>
          <w:sz w:val="22"/>
          <w:szCs w:val="22"/>
        </w:rPr>
      </w:pPr>
      <w:r>
        <w:rPr>
          <w:color w:val="auto"/>
          <w:sz w:val="22"/>
          <w:szCs w:val="22"/>
        </w:rPr>
        <w:t xml:space="preserve">The </w:t>
      </w:r>
      <w:r w:rsidRPr="006656F9">
        <w:rPr>
          <w:color w:val="auto"/>
          <w:sz w:val="22"/>
          <w:szCs w:val="22"/>
        </w:rPr>
        <w:t>Governance</w:t>
      </w:r>
      <w:r w:rsidRPr="005C4FDE">
        <w:rPr>
          <w:b/>
          <w:color w:val="auto"/>
          <w:sz w:val="22"/>
          <w:szCs w:val="22"/>
        </w:rPr>
        <w:t xml:space="preserve"> </w:t>
      </w:r>
      <w:r w:rsidRPr="006656F9">
        <w:rPr>
          <w:color w:val="auto"/>
          <w:sz w:val="22"/>
          <w:szCs w:val="22"/>
        </w:rPr>
        <w:t>Reform</w:t>
      </w:r>
      <w:r>
        <w:rPr>
          <w:color w:val="auto"/>
          <w:sz w:val="22"/>
          <w:szCs w:val="22"/>
        </w:rPr>
        <w:t xml:space="preserve"> </w:t>
      </w:r>
      <w:r w:rsidR="002810C0">
        <w:rPr>
          <w:color w:val="auto"/>
          <w:sz w:val="22"/>
          <w:szCs w:val="22"/>
        </w:rPr>
        <w:t>is</w:t>
      </w:r>
      <w:r w:rsidR="00C86E42">
        <w:rPr>
          <w:color w:val="auto"/>
          <w:sz w:val="22"/>
          <w:szCs w:val="22"/>
        </w:rPr>
        <w:t xml:space="preserve"> </w:t>
      </w:r>
      <w:r>
        <w:rPr>
          <w:color w:val="auto"/>
          <w:sz w:val="22"/>
          <w:szCs w:val="22"/>
        </w:rPr>
        <w:t xml:space="preserve">a key ICM discussion. </w:t>
      </w:r>
      <w:r w:rsidR="008047F8">
        <w:rPr>
          <w:color w:val="auto"/>
          <w:sz w:val="22"/>
          <w:szCs w:val="22"/>
        </w:rPr>
        <w:t>PrepCom has</w:t>
      </w:r>
      <w:r w:rsidR="00C86E42">
        <w:rPr>
          <w:color w:val="auto"/>
          <w:sz w:val="22"/>
          <w:szCs w:val="22"/>
        </w:rPr>
        <w:t xml:space="preserve"> shared </w:t>
      </w:r>
      <w:r w:rsidR="0087461B">
        <w:rPr>
          <w:color w:val="auto"/>
          <w:sz w:val="22"/>
          <w:szCs w:val="22"/>
        </w:rPr>
        <w:t>some important messages on the S</w:t>
      </w:r>
      <w:r>
        <w:rPr>
          <w:color w:val="auto"/>
          <w:sz w:val="22"/>
          <w:szCs w:val="22"/>
        </w:rPr>
        <w:t>ecchair email list</w:t>
      </w:r>
      <w:r w:rsidR="00C86E42">
        <w:rPr>
          <w:color w:val="auto"/>
          <w:sz w:val="22"/>
          <w:szCs w:val="22"/>
        </w:rPr>
        <w:t>,</w:t>
      </w:r>
      <w:r>
        <w:rPr>
          <w:color w:val="auto"/>
          <w:sz w:val="22"/>
          <w:szCs w:val="22"/>
        </w:rPr>
        <w:t xml:space="preserve"> which </w:t>
      </w:r>
      <w:r w:rsidR="00C86E42">
        <w:rPr>
          <w:color w:val="auto"/>
          <w:sz w:val="22"/>
          <w:szCs w:val="22"/>
        </w:rPr>
        <w:t>it is useful to repeat here</w:t>
      </w:r>
      <w:r>
        <w:rPr>
          <w:color w:val="auto"/>
          <w:sz w:val="22"/>
          <w:szCs w:val="22"/>
        </w:rPr>
        <w:t xml:space="preserve">:  </w:t>
      </w:r>
    </w:p>
    <w:p w:rsidR="00C86E42" w:rsidRDefault="00C86E42" w:rsidP="007C14E6">
      <w:pPr>
        <w:spacing w:after="0" w:line="240" w:lineRule="auto"/>
        <w:rPr>
          <w:color w:val="auto"/>
          <w:sz w:val="22"/>
          <w:szCs w:val="22"/>
        </w:rPr>
      </w:pPr>
    </w:p>
    <w:p w:rsidR="007C14E6" w:rsidRDefault="007C14E6" w:rsidP="007C14E6">
      <w:pPr>
        <w:widowControl/>
        <w:suppressAutoHyphens w:val="0"/>
        <w:spacing w:after="0" w:line="240" w:lineRule="auto"/>
        <w:contextualSpacing/>
        <w:rPr>
          <w:color w:val="auto"/>
          <w:sz w:val="22"/>
          <w:szCs w:val="22"/>
        </w:rPr>
      </w:pPr>
      <w:r w:rsidRPr="00F578B3">
        <w:rPr>
          <w:b/>
          <w:color w:val="auto"/>
          <w:sz w:val="22"/>
          <w:szCs w:val="22"/>
        </w:rPr>
        <w:t>Agreeing a revised Statute</w:t>
      </w:r>
      <w:r w:rsidRPr="00F578B3">
        <w:rPr>
          <w:color w:val="auto"/>
          <w:sz w:val="22"/>
          <w:szCs w:val="22"/>
        </w:rPr>
        <w:t xml:space="preserve">: </w:t>
      </w:r>
      <w:r>
        <w:rPr>
          <w:color w:val="auto"/>
          <w:sz w:val="22"/>
          <w:szCs w:val="22"/>
        </w:rPr>
        <w:t xml:space="preserve">The Board will submit a revised Statute to the ICM as a resolution. The </w:t>
      </w:r>
      <w:r w:rsidRPr="004A5E01">
        <w:rPr>
          <w:color w:val="auto"/>
          <w:sz w:val="22"/>
          <w:szCs w:val="22"/>
        </w:rPr>
        <w:t>International Council will be able to amend this resolution</w:t>
      </w:r>
      <w:r>
        <w:rPr>
          <w:color w:val="auto"/>
          <w:sz w:val="22"/>
          <w:szCs w:val="22"/>
        </w:rPr>
        <w:t xml:space="preserve">, </w:t>
      </w:r>
      <w:r w:rsidR="00E17F61">
        <w:rPr>
          <w:color w:val="auto"/>
          <w:sz w:val="22"/>
          <w:szCs w:val="22"/>
        </w:rPr>
        <w:t xml:space="preserve">components of </w:t>
      </w:r>
      <w:r>
        <w:rPr>
          <w:color w:val="auto"/>
          <w:sz w:val="22"/>
          <w:szCs w:val="22"/>
        </w:rPr>
        <w:t xml:space="preserve">which will likely </w:t>
      </w:r>
      <w:r w:rsidRPr="004A5E01">
        <w:rPr>
          <w:color w:val="auto"/>
          <w:sz w:val="22"/>
          <w:szCs w:val="22"/>
        </w:rPr>
        <w:t xml:space="preserve">be discussed </w:t>
      </w:r>
      <w:r>
        <w:rPr>
          <w:color w:val="auto"/>
          <w:sz w:val="22"/>
          <w:szCs w:val="22"/>
        </w:rPr>
        <w:t>across various wo</w:t>
      </w:r>
      <w:r w:rsidRPr="004A5E01">
        <w:rPr>
          <w:color w:val="auto"/>
          <w:sz w:val="22"/>
          <w:szCs w:val="22"/>
        </w:rPr>
        <w:t>rking parties</w:t>
      </w:r>
      <w:r>
        <w:rPr>
          <w:color w:val="auto"/>
          <w:sz w:val="22"/>
          <w:szCs w:val="22"/>
        </w:rPr>
        <w:t>. T</w:t>
      </w:r>
      <w:r w:rsidRPr="004A5E01">
        <w:rPr>
          <w:color w:val="auto"/>
          <w:sz w:val="22"/>
          <w:szCs w:val="22"/>
        </w:rPr>
        <w:t>he working parties will follow the usual processes internall</w:t>
      </w:r>
      <w:r>
        <w:rPr>
          <w:color w:val="auto"/>
          <w:sz w:val="22"/>
          <w:szCs w:val="22"/>
        </w:rPr>
        <w:t>y and in relation to the plenary</w:t>
      </w:r>
      <w:r w:rsidRPr="004A5E01">
        <w:rPr>
          <w:color w:val="auto"/>
          <w:sz w:val="22"/>
          <w:szCs w:val="22"/>
        </w:rPr>
        <w:t xml:space="preserve">. </w:t>
      </w:r>
      <w:r>
        <w:rPr>
          <w:color w:val="auto"/>
          <w:sz w:val="22"/>
          <w:szCs w:val="22"/>
        </w:rPr>
        <w:t xml:space="preserve">At this </w:t>
      </w:r>
      <w:r w:rsidRPr="004A5E01">
        <w:rPr>
          <w:color w:val="auto"/>
          <w:sz w:val="22"/>
          <w:szCs w:val="22"/>
        </w:rPr>
        <w:t>stage</w:t>
      </w:r>
      <w:r>
        <w:rPr>
          <w:color w:val="auto"/>
          <w:sz w:val="22"/>
          <w:szCs w:val="22"/>
        </w:rPr>
        <w:t>,</w:t>
      </w:r>
      <w:r w:rsidRPr="004A5E01">
        <w:rPr>
          <w:color w:val="auto"/>
          <w:sz w:val="22"/>
          <w:szCs w:val="22"/>
        </w:rPr>
        <w:t xml:space="preserve"> it would be more productive to review the </w:t>
      </w:r>
      <w:r w:rsidRPr="004A5E01">
        <w:rPr>
          <w:color w:val="auto"/>
          <w:sz w:val="22"/>
          <w:szCs w:val="22"/>
        </w:rPr>
        <w:lastRenderedPageBreak/>
        <w:t>Statute grouped as compo</w:t>
      </w:r>
      <w:r>
        <w:rPr>
          <w:color w:val="auto"/>
          <w:sz w:val="22"/>
          <w:szCs w:val="22"/>
        </w:rPr>
        <w:t>nent parts</w:t>
      </w:r>
      <w:r w:rsidRPr="004A5E01">
        <w:rPr>
          <w:color w:val="auto"/>
          <w:sz w:val="22"/>
          <w:szCs w:val="22"/>
        </w:rPr>
        <w:t xml:space="preserve"> </w:t>
      </w:r>
      <w:r>
        <w:rPr>
          <w:color w:val="auto"/>
          <w:sz w:val="22"/>
          <w:szCs w:val="22"/>
        </w:rPr>
        <w:t>(</w:t>
      </w:r>
      <w:r w:rsidRPr="004A5E01">
        <w:rPr>
          <w:color w:val="auto"/>
          <w:sz w:val="22"/>
          <w:szCs w:val="22"/>
        </w:rPr>
        <w:t>rather than article by article</w:t>
      </w:r>
      <w:r>
        <w:rPr>
          <w:color w:val="auto"/>
          <w:sz w:val="22"/>
          <w:szCs w:val="22"/>
        </w:rPr>
        <w:t>)</w:t>
      </w:r>
      <w:r w:rsidRPr="004A5E01">
        <w:rPr>
          <w:color w:val="auto"/>
          <w:sz w:val="22"/>
          <w:szCs w:val="22"/>
        </w:rPr>
        <w:t xml:space="preserve"> since this </w:t>
      </w:r>
      <w:r>
        <w:rPr>
          <w:color w:val="auto"/>
          <w:sz w:val="22"/>
          <w:szCs w:val="22"/>
        </w:rPr>
        <w:t xml:space="preserve">is </w:t>
      </w:r>
      <w:r w:rsidRPr="004A5E01">
        <w:rPr>
          <w:color w:val="auto"/>
          <w:sz w:val="22"/>
          <w:szCs w:val="22"/>
        </w:rPr>
        <w:t xml:space="preserve">more inclusive and </w:t>
      </w:r>
      <w:r>
        <w:rPr>
          <w:color w:val="auto"/>
          <w:sz w:val="22"/>
          <w:szCs w:val="22"/>
        </w:rPr>
        <w:t xml:space="preserve">will </w:t>
      </w:r>
      <w:r w:rsidR="005C4FDE">
        <w:rPr>
          <w:color w:val="auto"/>
          <w:sz w:val="22"/>
          <w:szCs w:val="22"/>
        </w:rPr>
        <w:t xml:space="preserve">allow the movement to reach </w:t>
      </w:r>
      <w:r w:rsidRPr="004A5E01">
        <w:rPr>
          <w:color w:val="auto"/>
          <w:sz w:val="22"/>
          <w:szCs w:val="22"/>
        </w:rPr>
        <w:t xml:space="preserve">consensus. The intention is for both the working parties and the ICM plenary to vote on the component parts of the Statute first, before voting on the Statute as a whole. In the plenary, votes on component parts and the whole Statute will require a 2/3 majority of </w:t>
      </w:r>
      <w:r>
        <w:rPr>
          <w:color w:val="auto"/>
          <w:sz w:val="22"/>
          <w:szCs w:val="22"/>
        </w:rPr>
        <w:t xml:space="preserve">votes cast. We intend to use the 2017 Chairs Assembly and Directors Forum (CADF) as a key moment for the movement to input on the revised Statute. </w:t>
      </w:r>
      <w:r w:rsidRPr="00831EA3">
        <w:rPr>
          <w:i/>
          <w:color w:val="auto"/>
          <w:sz w:val="22"/>
          <w:szCs w:val="22"/>
        </w:rPr>
        <w:t xml:space="preserve">(See </w:t>
      </w:r>
      <w:r>
        <w:rPr>
          <w:i/>
          <w:color w:val="auto"/>
          <w:sz w:val="22"/>
          <w:szCs w:val="22"/>
        </w:rPr>
        <w:t>PrepCom’s email on Secchair 5 October, 2017</w:t>
      </w:r>
      <w:r w:rsidRPr="00831EA3">
        <w:rPr>
          <w:i/>
          <w:color w:val="auto"/>
          <w:sz w:val="22"/>
          <w:szCs w:val="22"/>
        </w:rPr>
        <w:t>.)</w:t>
      </w:r>
      <w:r>
        <w:rPr>
          <w:i/>
          <w:color w:val="auto"/>
          <w:sz w:val="22"/>
          <w:szCs w:val="22"/>
        </w:rPr>
        <w:t xml:space="preserve"> </w:t>
      </w:r>
    </w:p>
    <w:p w:rsidR="007C14E6" w:rsidRDefault="007C14E6" w:rsidP="007C14E6">
      <w:pPr>
        <w:widowControl/>
        <w:suppressAutoHyphens w:val="0"/>
        <w:spacing w:after="0" w:line="240" w:lineRule="auto"/>
        <w:contextualSpacing/>
        <w:rPr>
          <w:color w:val="auto"/>
          <w:sz w:val="22"/>
          <w:szCs w:val="22"/>
        </w:rPr>
      </w:pPr>
    </w:p>
    <w:p w:rsidR="00C86E42" w:rsidRPr="008047F8" w:rsidRDefault="007C14E6" w:rsidP="005C4FDE">
      <w:pPr>
        <w:rPr>
          <w:iCs/>
          <w:sz w:val="22"/>
          <w:szCs w:val="22"/>
        </w:rPr>
      </w:pPr>
      <w:r>
        <w:rPr>
          <w:rFonts w:eastAsia="Oswald" w:cs="Oswald"/>
          <w:b/>
          <w:sz w:val="22"/>
          <w:szCs w:val="22"/>
        </w:rPr>
        <w:t>Duration of the ICM</w:t>
      </w:r>
      <w:r>
        <w:rPr>
          <w:rFonts w:eastAsia="Oswald" w:cs="Oswald"/>
          <w:sz w:val="22"/>
          <w:szCs w:val="22"/>
        </w:rPr>
        <w:t xml:space="preserve">: Like the two previous ICMs, this meeting will take place over five days and we aim to achieve a balance between </w:t>
      </w:r>
      <w:r w:rsidR="008047F8">
        <w:rPr>
          <w:iCs/>
          <w:sz w:val="22"/>
          <w:szCs w:val="22"/>
        </w:rPr>
        <w:t>active participation and</w:t>
      </w:r>
      <w:r w:rsidRPr="001C5370">
        <w:rPr>
          <w:iCs/>
          <w:sz w:val="22"/>
          <w:szCs w:val="22"/>
        </w:rPr>
        <w:t xml:space="preserve"> sound de</w:t>
      </w:r>
      <w:r w:rsidR="006656F9">
        <w:rPr>
          <w:iCs/>
          <w:sz w:val="22"/>
          <w:szCs w:val="22"/>
        </w:rPr>
        <w:t>mocratic decision-making</w:t>
      </w:r>
      <w:r w:rsidRPr="001C5370">
        <w:rPr>
          <w:iCs/>
          <w:sz w:val="22"/>
          <w:szCs w:val="22"/>
        </w:rPr>
        <w:t xml:space="preserve"> while </w:t>
      </w:r>
      <w:r>
        <w:rPr>
          <w:iCs/>
          <w:sz w:val="22"/>
          <w:szCs w:val="22"/>
        </w:rPr>
        <w:t>s</w:t>
      </w:r>
      <w:r w:rsidRPr="001C5370">
        <w:rPr>
          <w:iCs/>
          <w:sz w:val="22"/>
          <w:szCs w:val="22"/>
        </w:rPr>
        <w:t>ecuring the best use of Amnesty’s resources.</w:t>
      </w:r>
      <w:r>
        <w:rPr>
          <w:iCs/>
          <w:sz w:val="22"/>
          <w:szCs w:val="22"/>
        </w:rPr>
        <w:t xml:space="preserve"> Decision-making is </w:t>
      </w:r>
      <w:r w:rsidR="005C4FDE">
        <w:rPr>
          <w:iCs/>
          <w:sz w:val="22"/>
          <w:szCs w:val="22"/>
        </w:rPr>
        <w:t xml:space="preserve">now </w:t>
      </w:r>
      <w:r>
        <w:rPr>
          <w:iCs/>
          <w:sz w:val="22"/>
          <w:szCs w:val="22"/>
        </w:rPr>
        <w:t xml:space="preserve">a more collaborative process with various opportunities to input on a discussion and we should no longer consider the ICM as the sole moment to discuss and decide on a topic. </w:t>
      </w:r>
      <w:r w:rsidR="004B48CB">
        <w:rPr>
          <w:rFonts w:eastAsia="Oswald" w:cs="Oswald"/>
          <w:sz w:val="22"/>
          <w:szCs w:val="22"/>
        </w:rPr>
        <w:t xml:space="preserve">The ICM </w:t>
      </w:r>
      <w:r w:rsidR="00DA13BE">
        <w:rPr>
          <w:rFonts w:eastAsia="Oswald" w:cs="Oswald"/>
          <w:sz w:val="22"/>
          <w:szCs w:val="22"/>
        </w:rPr>
        <w:t>will use</w:t>
      </w:r>
      <w:r>
        <w:rPr>
          <w:rFonts w:eastAsia="Oswald" w:cs="Oswald"/>
          <w:sz w:val="22"/>
          <w:szCs w:val="22"/>
        </w:rPr>
        <w:t xml:space="preserve"> participatory </w:t>
      </w:r>
      <w:r w:rsidR="004B48CB">
        <w:rPr>
          <w:rFonts w:eastAsia="Oswald" w:cs="Oswald"/>
          <w:sz w:val="22"/>
          <w:szCs w:val="22"/>
        </w:rPr>
        <w:t xml:space="preserve">approaches </w:t>
      </w:r>
      <w:r>
        <w:rPr>
          <w:rFonts w:eastAsia="Oswald" w:cs="Oswald"/>
          <w:sz w:val="22"/>
          <w:szCs w:val="22"/>
        </w:rPr>
        <w:t xml:space="preserve">for </w:t>
      </w:r>
      <w:r w:rsidR="006656F9">
        <w:rPr>
          <w:rFonts w:eastAsia="Oswald" w:cs="Oswald"/>
          <w:sz w:val="22"/>
          <w:szCs w:val="22"/>
        </w:rPr>
        <w:t xml:space="preserve">our </w:t>
      </w:r>
      <w:r>
        <w:rPr>
          <w:rFonts w:eastAsia="Oswald" w:cs="Oswald"/>
          <w:sz w:val="22"/>
          <w:szCs w:val="22"/>
        </w:rPr>
        <w:t xml:space="preserve">discussions and </w:t>
      </w:r>
      <w:r w:rsidR="004B48CB">
        <w:rPr>
          <w:rFonts w:eastAsia="Oswald" w:cs="Oswald"/>
          <w:sz w:val="22"/>
          <w:szCs w:val="22"/>
        </w:rPr>
        <w:t xml:space="preserve">will include </w:t>
      </w:r>
      <w:r>
        <w:rPr>
          <w:rFonts w:eastAsia="Oswald" w:cs="Oswald"/>
          <w:sz w:val="22"/>
          <w:szCs w:val="22"/>
        </w:rPr>
        <w:t>spaces for groups to</w:t>
      </w:r>
      <w:r w:rsidR="006656F9">
        <w:rPr>
          <w:rFonts w:eastAsia="Oswald" w:cs="Oswald"/>
          <w:sz w:val="22"/>
          <w:szCs w:val="22"/>
        </w:rPr>
        <w:t xml:space="preserve"> feedback to one another and </w:t>
      </w:r>
      <w:r>
        <w:rPr>
          <w:rFonts w:eastAsia="Oswald" w:cs="Oswald"/>
          <w:sz w:val="22"/>
          <w:szCs w:val="22"/>
        </w:rPr>
        <w:t>the plenary, so that</w:t>
      </w:r>
      <w:r w:rsidR="006656F9">
        <w:rPr>
          <w:rFonts w:eastAsia="Oswald" w:cs="Oswald"/>
          <w:sz w:val="22"/>
          <w:szCs w:val="22"/>
        </w:rPr>
        <w:t xml:space="preserve"> everyone can benefit from these</w:t>
      </w:r>
      <w:r>
        <w:rPr>
          <w:rFonts w:eastAsia="Oswald" w:cs="Oswald"/>
          <w:sz w:val="22"/>
          <w:szCs w:val="22"/>
        </w:rPr>
        <w:t xml:space="preserve"> insights. </w:t>
      </w:r>
      <w:r w:rsidRPr="00831EA3">
        <w:rPr>
          <w:i/>
          <w:color w:val="auto"/>
          <w:sz w:val="22"/>
          <w:szCs w:val="22"/>
        </w:rPr>
        <w:t xml:space="preserve">(See </w:t>
      </w:r>
      <w:r>
        <w:rPr>
          <w:i/>
          <w:color w:val="auto"/>
          <w:sz w:val="22"/>
          <w:szCs w:val="22"/>
        </w:rPr>
        <w:t xml:space="preserve">PrepCom’s </w:t>
      </w:r>
      <w:r w:rsidRPr="00831EA3">
        <w:rPr>
          <w:i/>
          <w:color w:val="auto"/>
          <w:sz w:val="22"/>
          <w:szCs w:val="22"/>
        </w:rPr>
        <w:t xml:space="preserve">email </w:t>
      </w:r>
      <w:r>
        <w:rPr>
          <w:i/>
          <w:color w:val="auto"/>
          <w:sz w:val="22"/>
          <w:szCs w:val="22"/>
        </w:rPr>
        <w:t>on Secchair 14 October, 2017</w:t>
      </w:r>
      <w:r w:rsidRPr="00831EA3">
        <w:rPr>
          <w:i/>
          <w:color w:val="auto"/>
          <w:sz w:val="22"/>
          <w:szCs w:val="22"/>
        </w:rPr>
        <w:t>.)</w:t>
      </w:r>
    </w:p>
    <w:p w:rsidR="006656F9" w:rsidRDefault="0087461B" w:rsidP="005C4FDE">
      <w:pPr>
        <w:rPr>
          <w:color w:val="auto"/>
          <w:sz w:val="22"/>
          <w:szCs w:val="22"/>
        </w:rPr>
      </w:pPr>
      <w:r>
        <w:rPr>
          <w:color w:val="auto"/>
          <w:sz w:val="22"/>
          <w:szCs w:val="22"/>
        </w:rPr>
        <w:t xml:space="preserve">The Board has also used the Secchair email list to share information on how it currently proposes to present the Governance Reform resolution. </w:t>
      </w:r>
    </w:p>
    <w:p w:rsidR="00AA5938" w:rsidRDefault="0087461B" w:rsidP="00C80253">
      <w:pPr>
        <w:rPr>
          <w:i/>
          <w:color w:val="auto"/>
          <w:sz w:val="22"/>
          <w:szCs w:val="22"/>
        </w:rPr>
      </w:pPr>
      <w:r>
        <w:rPr>
          <w:b/>
          <w:color w:val="auto"/>
          <w:sz w:val="22"/>
          <w:szCs w:val="22"/>
        </w:rPr>
        <w:t>Board resolution on Governance Reform</w:t>
      </w:r>
      <w:r>
        <w:rPr>
          <w:color w:val="auto"/>
          <w:sz w:val="22"/>
          <w:szCs w:val="22"/>
        </w:rPr>
        <w:t>: The Board will finalise its resolution on the Governance Reform in December</w:t>
      </w:r>
      <w:r w:rsidR="002810C0">
        <w:rPr>
          <w:color w:val="auto"/>
          <w:sz w:val="22"/>
          <w:szCs w:val="22"/>
        </w:rPr>
        <w:t xml:space="preserve">. It </w:t>
      </w:r>
      <w:r w:rsidR="00C80253">
        <w:rPr>
          <w:color w:val="auto"/>
          <w:sz w:val="22"/>
          <w:szCs w:val="22"/>
        </w:rPr>
        <w:t>invites the movement to participate in a series of webinars in November</w:t>
      </w:r>
      <w:r w:rsidR="008047F8">
        <w:rPr>
          <w:color w:val="auto"/>
          <w:sz w:val="22"/>
          <w:szCs w:val="22"/>
        </w:rPr>
        <w:t>,</w:t>
      </w:r>
      <w:r w:rsidR="00C80253">
        <w:rPr>
          <w:color w:val="auto"/>
          <w:sz w:val="22"/>
          <w:szCs w:val="22"/>
        </w:rPr>
        <w:t xml:space="preserve"> to input on the proposals. </w:t>
      </w:r>
      <w:r w:rsidR="00C80253">
        <w:rPr>
          <w:sz w:val="22"/>
          <w:szCs w:val="22"/>
        </w:rPr>
        <w:t xml:space="preserve">The Board plans to submit three resolutions on Governance Reform: one resolution will be the revised Statute; the second one will be the Regulations for the proposed Global Assembly (replacing what are currently known as the ICM Standing Orders); the third one will be a resolution on the plans to transition from our current governance arrangement to the revised model. The details of these elements are still being refined, and they are very closely linked. The Statute Reform Reference Group has reviewed the second version of the Statute. </w:t>
      </w:r>
      <w:r w:rsidR="00C80253">
        <w:rPr>
          <w:color w:val="auto"/>
          <w:sz w:val="22"/>
          <w:szCs w:val="22"/>
        </w:rPr>
        <w:t xml:space="preserve">Please email </w:t>
      </w:r>
      <w:hyperlink r:id="rId16" w:history="1">
        <w:r w:rsidR="00C80253" w:rsidRPr="00682E40">
          <w:rPr>
            <w:rStyle w:val="Hyperlink"/>
            <w:sz w:val="22"/>
            <w:szCs w:val="22"/>
          </w:rPr>
          <w:t>Governance.Reform@amnesty.org</w:t>
        </w:r>
      </w:hyperlink>
      <w:r w:rsidR="00C80253">
        <w:rPr>
          <w:color w:val="auto"/>
          <w:sz w:val="22"/>
          <w:szCs w:val="22"/>
        </w:rPr>
        <w:t xml:space="preserve"> for more information on any of the above. </w:t>
      </w:r>
      <w:r w:rsidR="00C80253" w:rsidRPr="00831EA3">
        <w:rPr>
          <w:i/>
          <w:color w:val="auto"/>
          <w:sz w:val="22"/>
          <w:szCs w:val="22"/>
        </w:rPr>
        <w:t xml:space="preserve">(See </w:t>
      </w:r>
      <w:r w:rsidR="002810C0">
        <w:rPr>
          <w:i/>
          <w:color w:val="auto"/>
          <w:sz w:val="22"/>
          <w:szCs w:val="22"/>
        </w:rPr>
        <w:t>Rune Arctander</w:t>
      </w:r>
      <w:r w:rsidR="00C80253">
        <w:rPr>
          <w:i/>
          <w:color w:val="auto"/>
          <w:sz w:val="22"/>
          <w:szCs w:val="22"/>
        </w:rPr>
        <w:t xml:space="preserve"> (Chair, Governance Committee, Vice-Chair, International Board) email on Secchair 5 October, 2017</w:t>
      </w:r>
      <w:r w:rsidR="00C80253" w:rsidRPr="00831EA3">
        <w:rPr>
          <w:i/>
          <w:color w:val="auto"/>
          <w:sz w:val="22"/>
          <w:szCs w:val="22"/>
        </w:rPr>
        <w:t>.)</w:t>
      </w:r>
    </w:p>
    <w:p w:rsidR="00C80253" w:rsidRPr="00EA2A81" w:rsidRDefault="00C80253" w:rsidP="00EA2A81">
      <w:pPr>
        <w:spacing w:after="0" w:line="240" w:lineRule="auto"/>
        <w:rPr>
          <w:color w:val="auto"/>
          <w:sz w:val="22"/>
          <w:szCs w:val="22"/>
        </w:rPr>
      </w:pPr>
      <w:r w:rsidRPr="00EA2A81">
        <w:rPr>
          <w:b/>
          <w:color w:val="auto"/>
          <w:sz w:val="22"/>
          <w:szCs w:val="22"/>
        </w:rPr>
        <w:t xml:space="preserve">Other </w:t>
      </w:r>
      <w:r w:rsidR="00EA2A81">
        <w:rPr>
          <w:b/>
          <w:color w:val="auto"/>
          <w:sz w:val="22"/>
          <w:szCs w:val="22"/>
        </w:rPr>
        <w:t xml:space="preserve">relevant topics for discussion </w:t>
      </w:r>
      <w:r w:rsidR="00EA2A81" w:rsidRPr="00EA2A81">
        <w:rPr>
          <w:b/>
          <w:color w:val="auto"/>
          <w:sz w:val="22"/>
          <w:szCs w:val="22"/>
        </w:rPr>
        <w:t>from the Board</w:t>
      </w:r>
      <w:r w:rsidR="00EA2A81" w:rsidRPr="00EA2A81">
        <w:rPr>
          <w:color w:val="auto"/>
          <w:sz w:val="22"/>
          <w:szCs w:val="22"/>
        </w:rPr>
        <w:t xml:space="preserve">: </w:t>
      </w:r>
    </w:p>
    <w:p w:rsidR="00A95D8F" w:rsidRDefault="00E903B0" w:rsidP="00EA2A81">
      <w:pPr>
        <w:spacing w:after="0" w:line="240" w:lineRule="auto"/>
        <w:rPr>
          <w:color w:val="auto"/>
          <w:sz w:val="22"/>
          <w:szCs w:val="22"/>
        </w:rPr>
      </w:pPr>
      <w:r>
        <w:rPr>
          <w:color w:val="auto"/>
          <w:sz w:val="22"/>
          <w:szCs w:val="22"/>
        </w:rPr>
        <w:t xml:space="preserve">In addition to the resolution on the Governance Reform, the Board currently intends to present the following resolutions to the 2017 ICM: </w:t>
      </w:r>
    </w:p>
    <w:p w:rsidR="00EA2A81" w:rsidRDefault="008047F8" w:rsidP="00A160B4">
      <w:pPr>
        <w:pStyle w:val="ListParagraph"/>
        <w:numPr>
          <w:ilvl w:val="0"/>
          <w:numId w:val="24"/>
        </w:numPr>
        <w:spacing w:after="0" w:line="240" w:lineRule="auto"/>
        <w:rPr>
          <w:color w:val="auto"/>
          <w:sz w:val="22"/>
          <w:szCs w:val="22"/>
        </w:rPr>
      </w:pPr>
      <w:r>
        <w:rPr>
          <w:color w:val="auto"/>
          <w:sz w:val="22"/>
          <w:szCs w:val="22"/>
        </w:rPr>
        <w:t>P</w:t>
      </w:r>
      <w:r w:rsidR="00E903B0">
        <w:rPr>
          <w:color w:val="auto"/>
          <w:sz w:val="22"/>
          <w:szCs w:val="22"/>
        </w:rPr>
        <w:t xml:space="preserve">lanning and budgeting: this resolution proposes the movement works to a global timeline for planning and budgeting. </w:t>
      </w:r>
    </w:p>
    <w:p w:rsidR="00B95AEA" w:rsidRDefault="00B95AEA" w:rsidP="00A160B4">
      <w:pPr>
        <w:pStyle w:val="ListParagraph"/>
        <w:numPr>
          <w:ilvl w:val="0"/>
          <w:numId w:val="24"/>
        </w:numPr>
        <w:spacing w:after="0" w:line="240" w:lineRule="auto"/>
        <w:rPr>
          <w:color w:val="auto"/>
          <w:sz w:val="22"/>
          <w:szCs w:val="22"/>
        </w:rPr>
      </w:pPr>
      <w:r>
        <w:rPr>
          <w:color w:val="auto"/>
          <w:sz w:val="22"/>
          <w:szCs w:val="22"/>
        </w:rPr>
        <w:t xml:space="preserve">Gender and diversity: this resolution reinforces the need for gender and diversity in our organisation. </w:t>
      </w:r>
    </w:p>
    <w:p w:rsidR="006C3AF0" w:rsidRDefault="006C3AF0" w:rsidP="00BE45F8">
      <w:pPr>
        <w:pStyle w:val="ListParagraph"/>
        <w:spacing w:after="0" w:line="240" w:lineRule="auto"/>
        <w:ind w:left="360"/>
        <w:rPr>
          <w:color w:val="auto"/>
          <w:sz w:val="22"/>
          <w:szCs w:val="22"/>
        </w:rPr>
      </w:pPr>
      <w:r>
        <w:rPr>
          <w:color w:val="auto"/>
          <w:sz w:val="22"/>
          <w:szCs w:val="22"/>
        </w:rPr>
        <w:t xml:space="preserve">Other </w:t>
      </w:r>
      <w:r w:rsidR="00BE45F8">
        <w:rPr>
          <w:color w:val="auto"/>
          <w:sz w:val="22"/>
          <w:szCs w:val="22"/>
        </w:rPr>
        <w:t>key discussion</w:t>
      </w:r>
      <w:r w:rsidR="00B440CF">
        <w:rPr>
          <w:color w:val="auto"/>
          <w:sz w:val="22"/>
          <w:szCs w:val="22"/>
        </w:rPr>
        <w:t>s</w:t>
      </w:r>
      <w:r>
        <w:rPr>
          <w:color w:val="auto"/>
          <w:sz w:val="22"/>
          <w:szCs w:val="22"/>
        </w:rPr>
        <w:t xml:space="preserve">: </w:t>
      </w:r>
    </w:p>
    <w:p w:rsidR="0087461B" w:rsidRDefault="00E903B0" w:rsidP="00B95AEA">
      <w:pPr>
        <w:pStyle w:val="ListParagraph"/>
        <w:numPr>
          <w:ilvl w:val="0"/>
          <w:numId w:val="24"/>
        </w:numPr>
        <w:spacing w:after="0" w:line="240" w:lineRule="auto"/>
        <w:rPr>
          <w:color w:val="auto"/>
          <w:sz w:val="22"/>
          <w:szCs w:val="22"/>
        </w:rPr>
      </w:pPr>
      <w:r w:rsidRPr="006C3AF0">
        <w:rPr>
          <w:color w:val="auto"/>
          <w:sz w:val="22"/>
          <w:szCs w:val="22"/>
        </w:rPr>
        <w:t>The Board will also update on a number of policy discussions</w:t>
      </w:r>
      <w:r w:rsidR="008047F8" w:rsidRPr="006C3AF0">
        <w:rPr>
          <w:color w:val="auto"/>
          <w:sz w:val="22"/>
          <w:szCs w:val="22"/>
        </w:rPr>
        <w:t>,</w:t>
      </w:r>
      <w:r w:rsidR="006C3AF0">
        <w:rPr>
          <w:color w:val="auto"/>
          <w:sz w:val="22"/>
          <w:szCs w:val="22"/>
        </w:rPr>
        <w:t xml:space="preserve"> for example the 2015 ICM d</w:t>
      </w:r>
      <w:r w:rsidRPr="006C3AF0">
        <w:rPr>
          <w:color w:val="auto"/>
          <w:sz w:val="22"/>
          <w:szCs w:val="22"/>
        </w:rPr>
        <w:t xml:space="preserve">ecision on </w:t>
      </w:r>
      <w:r w:rsidR="008047F8" w:rsidRPr="006C3AF0">
        <w:rPr>
          <w:color w:val="auto"/>
          <w:sz w:val="22"/>
          <w:szCs w:val="22"/>
        </w:rPr>
        <w:t>drugs and human rights</w:t>
      </w:r>
      <w:r w:rsidRPr="006C3AF0">
        <w:rPr>
          <w:color w:val="auto"/>
          <w:sz w:val="22"/>
          <w:szCs w:val="22"/>
        </w:rPr>
        <w:t xml:space="preserve">. </w:t>
      </w:r>
    </w:p>
    <w:p w:rsidR="006C3AF0" w:rsidRPr="006C3AF0" w:rsidRDefault="006C3AF0" w:rsidP="006C3AF0">
      <w:pPr>
        <w:pStyle w:val="ListParagraph"/>
        <w:spacing w:after="0" w:line="240" w:lineRule="auto"/>
        <w:ind w:left="1440"/>
        <w:rPr>
          <w:color w:val="auto"/>
          <w:sz w:val="22"/>
          <w:szCs w:val="22"/>
        </w:rPr>
      </w:pPr>
    </w:p>
    <w:p w:rsidR="00BA60FB" w:rsidRPr="00E903B0" w:rsidRDefault="006C3AF0" w:rsidP="00AE2746">
      <w:pPr>
        <w:spacing w:after="0" w:line="240" w:lineRule="auto"/>
        <w:rPr>
          <w:color w:val="auto"/>
          <w:sz w:val="22"/>
          <w:szCs w:val="22"/>
        </w:rPr>
      </w:pPr>
      <w:r>
        <w:rPr>
          <w:color w:val="auto"/>
          <w:sz w:val="22"/>
          <w:szCs w:val="22"/>
        </w:rPr>
        <w:t xml:space="preserve">As </w:t>
      </w:r>
      <w:r w:rsidR="002810C0">
        <w:rPr>
          <w:color w:val="auto"/>
          <w:sz w:val="22"/>
          <w:szCs w:val="22"/>
        </w:rPr>
        <w:t xml:space="preserve">we </w:t>
      </w:r>
      <w:r>
        <w:rPr>
          <w:color w:val="auto"/>
          <w:sz w:val="22"/>
          <w:szCs w:val="22"/>
        </w:rPr>
        <w:t>explained i</w:t>
      </w:r>
      <w:r w:rsidR="00E903B0">
        <w:rPr>
          <w:color w:val="auto"/>
          <w:sz w:val="22"/>
          <w:szCs w:val="22"/>
        </w:rPr>
        <w:t>n the table</w:t>
      </w:r>
      <w:r w:rsidR="00127AC0">
        <w:rPr>
          <w:color w:val="auto"/>
          <w:sz w:val="22"/>
          <w:szCs w:val="22"/>
        </w:rPr>
        <w:t xml:space="preserve"> above</w:t>
      </w:r>
      <w:r w:rsidR="00E903B0">
        <w:rPr>
          <w:color w:val="auto"/>
          <w:sz w:val="22"/>
          <w:szCs w:val="22"/>
        </w:rPr>
        <w:t>, sections and structures can submit resolu</w:t>
      </w:r>
      <w:r>
        <w:rPr>
          <w:color w:val="auto"/>
          <w:sz w:val="22"/>
          <w:szCs w:val="22"/>
        </w:rPr>
        <w:t>tions on these topics</w:t>
      </w:r>
      <w:r w:rsidR="00E903B0">
        <w:rPr>
          <w:color w:val="auto"/>
          <w:sz w:val="22"/>
          <w:szCs w:val="22"/>
        </w:rPr>
        <w:t xml:space="preserve"> however we strongly encourage you to engage with current consult</w:t>
      </w:r>
      <w:r w:rsidR="00266F54">
        <w:rPr>
          <w:color w:val="auto"/>
          <w:sz w:val="22"/>
          <w:szCs w:val="22"/>
        </w:rPr>
        <w:t>ation processes where possible</w:t>
      </w:r>
      <w:r>
        <w:rPr>
          <w:color w:val="auto"/>
          <w:sz w:val="22"/>
          <w:szCs w:val="22"/>
        </w:rPr>
        <w:t>,</w:t>
      </w:r>
      <w:r w:rsidR="00F1382C">
        <w:rPr>
          <w:color w:val="auto"/>
          <w:sz w:val="22"/>
          <w:szCs w:val="22"/>
        </w:rPr>
        <w:t xml:space="preserve"> or submit</w:t>
      </w:r>
      <w:r w:rsidR="00266F54">
        <w:rPr>
          <w:color w:val="auto"/>
          <w:sz w:val="22"/>
          <w:szCs w:val="22"/>
        </w:rPr>
        <w:t xml:space="preserve"> discussions </w:t>
      </w:r>
      <w:r w:rsidR="00F1382C">
        <w:rPr>
          <w:color w:val="auto"/>
          <w:sz w:val="22"/>
          <w:szCs w:val="22"/>
        </w:rPr>
        <w:t xml:space="preserve">on these </w:t>
      </w:r>
      <w:r w:rsidR="00266F54">
        <w:rPr>
          <w:color w:val="auto"/>
          <w:sz w:val="22"/>
          <w:szCs w:val="22"/>
        </w:rPr>
        <w:t xml:space="preserve">topics </w:t>
      </w:r>
      <w:r w:rsidR="00F1382C">
        <w:rPr>
          <w:color w:val="auto"/>
          <w:sz w:val="22"/>
          <w:szCs w:val="22"/>
        </w:rPr>
        <w:t xml:space="preserve">as a </w:t>
      </w:r>
      <w:r w:rsidR="00266F54">
        <w:rPr>
          <w:color w:val="auto"/>
          <w:sz w:val="22"/>
          <w:szCs w:val="22"/>
        </w:rPr>
        <w:t>workshop</w:t>
      </w:r>
      <w:r w:rsidR="00F1382C">
        <w:rPr>
          <w:color w:val="auto"/>
          <w:sz w:val="22"/>
          <w:szCs w:val="22"/>
        </w:rPr>
        <w:t xml:space="preserve"> proposal</w:t>
      </w:r>
      <w:r w:rsidR="00266F54">
        <w:rPr>
          <w:color w:val="auto"/>
          <w:sz w:val="22"/>
          <w:szCs w:val="22"/>
        </w:rPr>
        <w:t>. This will allow us to have more cohe</w:t>
      </w:r>
      <w:r>
        <w:rPr>
          <w:color w:val="auto"/>
          <w:sz w:val="22"/>
          <w:szCs w:val="22"/>
        </w:rPr>
        <w:t>rent, strategy-led conversations</w:t>
      </w:r>
      <w:r w:rsidR="00266F54">
        <w:rPr>
          <w:color w:val="auto"/>
          <w:sz w:val="22"/>
          <w:szCs w:val="22"/>
        </w:rPr>
        <w:t xml:space="preserve">. </w:t>
      </w:r>
    </w:p>
    <w:p w:rsidR="00AE2746" w:rsidRDefault="00AE2746" w:rsidP="00AE2746">
      <w:pPr>
        <w:spacing w:after="0" w:line="240" w:lineRule="auto"/>
        <w:rPr>
          <w:rFonts w:ascii="Amnesty Trade Gothic Cn" w:hAnsi="Amnesty Trade Gothic Cn"/>
          <w:b/>
          <w:color w:val="FF0000"/>
          <w:sz w:val="22"/>
          <w:szCs w:val="22"/>
        </w:rPr>
      </w:pPr>
    </w:p>
    <w:p w:rsidR="00EA2A81" w:rsidRPr="00AE2746" w:rsidRDefault="00EA2A81" w:rsidP="00AE2746">
      <w:pPr>
        <w:spacing w:after="0" w:line="240" w:lineRule="auto"/>
        <w:rPr>
          <w:rFonts w:ascii="Amnesty Trade Gothic Cn" w:hAnsi="Amnesty Trade Gothic Cn"/>
          <w:b/>
          <w:color w:val="FF0000"/>
          <w:sz w:val="22"/>
          <w:szCs w:val="22"/>
        </w:rPr>
      </w:pPr>
    </w:p>
    <w:p w:rsidR="00F43289" w:rsidRDefault="00F43289">
      <w:pPr>
        <w:widowControl/>
        <w:suppressAutoHyphens w:val="0"/>
        <w:spacing w:after="0" w:line="240" w:lineRule="auto"/>
        <w:rPr>
          <w:rFonts w:ascii="Amnesty Trade Gothic Cn" w:hAnsi="Amnesty Trade Gothic Cn"/>
          <w:b/>
          <w:color w:val="FF0000"/>
          <w:sz w:val="22"/>
          <w:szCs w:val="22"/>
        </w:rPr>
      </w:pPr>
    </w:p>
    <w:p w:rsidR="00732752" w:rsidRDefault="00732752">
      <w:pPr>
        <w:widowControl/>
        <w:suppressAutoHyphens w:val="0"/>
        <w:spacing w:after="0" w:line="240" w:lineRule="auto"/>
        <w:rPr>
          <w:rFonts w:ascii="Amnesty Trade Gothic Cn" w:hAnsi="Amnesty Trade Gothic Cn"/>
          <w:b/>
          <w:color w:val="FF0000"/>
          <w:sz w:val="22"/>
          <w:szCs w:val="22"/>
        </w:rPr>
      </w:pPr>
    </w:p>
    <w:p w:rsidR="00127AC0" w:rsidRPr="00127AC0" w:rsidRDefault="00127AC0">
      <w:pPr>
        <w:widowControl/>
        <w:suppressAutoHyphens w:val="0"/>
        <w:spacing w:after="0" w:line="240" w:lineRule="auto"/>
        <w:rPr>
          <w:b/>
          <w:sz w:val="24"/>
        </w:rPr>
      </w:pPr>
      <w:r w:rsidRPr="00127AC0">
        <w:rPr>
          <w:b/>
          <w:sz w:val="24"/>
        </w:rPr>
        <w:br w:type="page"/>
      </w:r>
    </w:p>
    <w:p w:rsidR="00732752" w:rsidRPr="00FF6025" w:rsidRDefault="00732752" w:rsidP="00FF6025">
      <w:pPr>
        <w:pStyle w:val="Heading2"/>
        <w:rPr>
          <w:rFonts w:ascii="Amnesty Trade Gothic" w:hAnsi="Amnesty Trade Gothic"/>
          <w:b/>
          <w:caps w:val="0"/>
          <w:color w:val="auto"/>
          <w:sz w:val="22"/>
          <w:szCs w:val="22"/>
          <w:highlight w:val="yellow"/>
        </w:rPr>
      </w:pPr>
      <w:bookmarkStart w:id="6" w:name="_Toc464426378"/>
      <w:bookmarkStart w:id="7" w:name="_Toc466904005"/>
      <w:r w:rsidRPr="00FF6025">
        <w:rPr>
          <w:rFonts w:ascii="Amnesty Trade Gothic" w:hAnsi="Amnesty Trade Gothic"/>
          <w:b/>
          <w:caps w:val="0"/>
          <w:color w:val="auto"/>
          <w:sz w:val="22"/>
          <w:szCs w:val="22"/>
          <w:highlight w:val="yellow"/>
        </w:rPr>
        <w:lastRenderedPageBreak/>
        <w:t xml:space="preserve">Part 2: </w:t>
      </w:r>
      <w:r w:rsidR="00947FA9" w:rsidRPr="00FF6025">
        <w:rPr>
          <w:rFonts w:ascii="Amnesty Trade Gothic" w:hAnsi="Amnesty Trade Gothic"/>
          <w:b/>
          <w:caps w:val="0"/>
          <w:color w:val="auto"/>
          <w:sz w:val="22"/>
          <w:szCs w:val="22"/>
          <w:highlight w:val="yellow"/>
        </w:rPr>
        <w:t>K</w:t>
      </w:r>
      <w:r w:rsidR="00651601" w:rsidRPr="00FF6025">
        <w:rPr>
          <w:rFonts w:ascii="Amnesty Trade Gothic" w:hAnsi="Amnesty Trade Gothic"/>
          <w:b/>
          <w:caps w:val="0"/>
          <w:color w:val="auto"/>
          <w:sz w:val="22"/>
          <w:szCs w:val="22"/>
          <w:highlight w:val="yellow"/>
        </w:rPr>
        <w:t>ey dates to help you prepare for the ICM</w:t>
      </w:r>
      <w:bookmarkEnd w:id="6"/>
      <w:bookmarkEnd w:id="7"/>
    </w:p>
    <w:p w:rsidR="00517421" w:rsidRDefault="00517421">
      <w:pPr>
        <w:widowControl/>
        <w:suppressAutoHyphens w:val="0"/>
        <w:spacing w:after="0" w:line="240" w:lineRule="auto"/>
        <w:rPr>
          <w:rFonts w:ascii="Amnesty Trade Gothic Cn" w:hAnsi="Amnesty Trade Gothic Cn"/>
          <w:b/>
          <w:color w:val="FF0000"/>
          <w:sz w:val="22"/>
          <w:szCs w:val="22"/>
        </w:rPr>
      </w:pPr>
    </w:p>
    <w:tbl>
      <w:tblPr>
        <w:tblStyle w:val="TableGrid"/>
        <w:tblW w:w="10349" w:type="dxa"/>
        <w:tblInd w:w="-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2694"/>
        <w:gridCol w:w="5670"/>
      </w:tblGrid>
      <w:tr w:rsidR="00517421" w:rsidRPr="00517421" w:rsidTr="00A5491C">
        <w:tc>
          <w:tcPr>
            <w:tcW w:w="1985" w:type="dxa"/>
            <w:shd w:val="clear" w:color="auto" w:fill="D9D9D9" w:themeFill="background1" w:themeFillShade="D9"/>
          </w:tcPr>
          <w:p w:rsidR="00517421" w:rsidRPr="00517421" w:rsidRDefault="00517421">
            <w:pPr>
              <w:widowControl/>
              <w:suppressAutoHyphens w:val="0"/>
              <w:spacing w:after="0" w:line="240" w:lineRule="auto"/>
              <w:rPr>
                <w:b/>
                <w:color w:val="auto"/>
                <w:sz w:val="22"/>
                <w:szCs w:val="22"/>
              </w:rPr>
            </w:pPr>
            <w:r w:rsidRPr="00517421">
              <w:rPr>
                <w:b/>
                <w:color w:val="auto"/>
                <w:sz w:val="22"/>
                <w:szCs w:val="22"/>
              </w:rPr>
              <w:t>Date</w:t>
            </w:r>
          </w:p>
        </w:tc>
        <w:tc>
          <w:tcPr>
            <w:tcW w:w="2694" w:type="dxa"/>
            <w:shd w:val="clear" w:color="auto" w:fill="D9D9D9" w:themeFill="background1" w:themeFillShade="D9"/>
          </w:tcPr>
          <w:p w:rsidR="00517421" w:rsidRPr="00517421" w:rsidRDefault="00517421">
            <w:pPr>
              <w:widowControl/>
              <w:suppressAutoHyphens w:val="0"/>
              <w:spacing w:after="0" w:line="240" w:lineRule="auto"/>
              <w:rPr>
                <w:b/>
                <w:color w:val="auto"/>
                <w:sz w:val="22"/>
                <w:szCs w:val="22"/>
              </w:rPr>
            </w:pPr>
            <w:r w:rsidRPr="00517421">
              <w:rPr>
                <w:b/>
                <w:color w:val="auto"/>
                <w:sz w:val="22"/>
                <w:szCs w:val="22"/>
              </w:rPr>
              <w:t>Key ICM event</w:t>
            </w:r>
          </w:p>
        </w:tc>
        <w:tc>
          <w:tcPr>
            <w:tcW w:w="5670" w:type="dxa"/>
            <w:shd w:val="clear" w:color="auto" w:fill="D9D9D9" w:themeFill="background1" w:themeFillShade="D9"/>
          </w:tcPr>
          <w:p w:rsidR="00517421" w:rsidRPr="00517421" w:rsidRDefault="00517421">
            <w:pPr>
              <w:widowControl/>
              <w:suppressAutoHyphens w:val="0"/>
              <w:spacing w:after="0" w:line="240" w:lineRule="auto"/>
              <w:rPr>
                <w:b/>
                <w:color w:val="auto"/>
                <w:sz w:val="22"/>
                <w:szCs w:val="22"/>
              </w:rPr>
            </w:pPr>
            <w:r w:rsidRPr="00517421">
              <w:rPr>
                <w:b/>
                <w:color w:val="auto"/>
                <w:sz w:val="22"/>
                <w:szCs w:val="22"/>
              </w:rPr>
              <w:t>What you need to do</w:t>
            </w:r>
          </w:p>
        </w:tc>
      </w:tr>
      <w:tr w:rsidR="0065095B" w:rsidRPr="00517421" w:rsidTr="006C3AF0">
        <w:trPr>
          <w:trHeight w:val="747"/>
        </w:trPr>
        <w:tc>
          <w:tcPr>
            <w:tcW w:w="1985" w:type="dxa"/>
          </w:tcPr>
          <w:p w:rsidR="0065095B" w:rsidRPr="00517421" w:rsidRDefault="002A2601">
            <w:pPr>
              <w:widowControl/>
              <w:suppressAutoHyphens w:val="0"/>
              <w:spacing w:after="0" w:line="240" w:lineRule="auto"/>
              <w:rPr>
                <w:color w:val="auto"/>
                <w:sz w:val="22"/>
                <w:szCs w:val="22"/>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779072" behindDoc="0" locked="0" layoutInCell="1" allowOverlap="1" wp14:anchorId="4BB55E72" wp14:editId="72B5DFEB">
                      <wp:simplePos x="0" y="0"/>
                      <wp:positionH relativeFrom="column">
                        <wp:posOffset>-12685</wp:posOffset>
                      </wp:positionH>
                      <wp:positionV relativeFrom="paragraph">
                        <wp:posOffset>132553</wp:posOffset>
                      </wp:positionV>
                      <wp:extent cx="982980" cy="1404620"/>
                      <wp:effectExtent l="0" t="0" r="26670" b="1333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4620"/>
                              </a:xfrm>
                              <a:prstGeom prst="rect">
                                <a:avLst/>
                              </a:prstGeom>
                              <a:solidFill>
                                <a:srgbClr val="FFFF00"/>
                              </a:solidFill>
                              <a:ln w="9525">
                                <a:solidFill>
                                  <a:srgbClr val="FFFF00"/>
                                </a:solidFill>
                                <a:miter lim="800000"/>
                                <a:headEnd/>
                                <a:tailEnd/>
                              </a:ln>
                            </wps:spPr>
                            <wps:txbx>
                              <w:txbxContent>
                                <w:p w:rsidR="00740DC3" w:rsidRPr="00947FA9" w:rsidRDefault="00740DC3" w:rsidP="00517421">
                                  <w:pPr>
                                    <w:spacing w:after="0" w:line="240" w:lineRule="auto"/>
                                    <w:rPr>
                                      <w:sz w:val="20"/>
                                      <w:szCs w:val="20"/>
                                    </w:rPr>
                                  </w:pPr>
                                  <w:r>
                                    <w:rPr>
                                      <w:sz w:val="20"/>
                                      <w:szCs w:val="20"/>
                                    </w:rPr>
                                    <w:t>14 Nov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55E72" id="_x0000_s1027" type="#_x0000_t202" style="position:absolute;margin-left:-1pt;margin-top:10.45pt;width:77.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" fillcolor="yellow" strokecolor="yellow">
                      <v:textbox style="mso-fit-shape-to-text:t">
                        <w:txbxContent>
                          <w:p w:rsidR="00740DC3" w:rsidRPr="00947FA9" w:rsidRDefault="00740DC3" w:rsidP="00517421">
                            <w:pPr>
                              <w:spacing w:after="0" w:line="240" w:lineRule="auto"/>
                              <w:rPr>
                                <w:sz w:val="20"/>
                                <w:szCs w:val="20"/>
                              </w:rPr>
                            </w:pPr>
                            <w:r>
                              <w:rPr>
                                <w:sz w:val="20"/>
                                <w:szCs w:val="20"/>
                              </w:rPr>
                              <w:t>14 Nov 2016</w:t>
                            </w:r>
                          </w:p>
                        </w:txbxContent>
                      </v:textbox>
                      <w10:wrap type="square"/>
                    </v:shape>
                  </w:pict>
                </mc:Fallback>
              </mc:AlternateContent>
            </w:r>
            <w:r w:rsidR="0065095B">
              <w:rPr>
                <w:rFonts w:ascii="Amnesty Trade Gothic Cn" w:hAnsi="Amnesty Trade Gothic Cn"/>
                <w:b/>
                <w:noProof/>
                <w:color w:val="FF0000"/>
                <w:sz w:val="22"/>
                <w:szCs w:val="22"/>
                <w:lang w:eastAsia="en-GB"/>
              </w:rPr>
              <mc:AlternateContent>
                <mc:Choice Requires="wps">
                  <w:drawing>
                    <wp:anchor distT="0" distB="0" distL="114300" distR="114300" simplePos="0" relativeHeight="251778048" behindDoc="1" locked="0" layoutInCell="1" allowOverlap="1" wp14:anchorId="0DF460D3" wp14:editId="0BB0C054">
                      <wp:simplePos x="0" y="0"/>
                      <wp:positionH relativeFrom="column">
                        <wp:posOffset>-29830</wp:posOffset>
                      </wp:positionH>
                      <wp:positionV relativeFrom="paragraph">
                        <wp:posOffset>87630</wp:posOffset>
                      </wp:positionV>
                      <wp:extent cx="1155940" cy="335915"/>
                      <wp:effectExtent l="0" t="0" r="44450" b="26035"/>
                      <wp:wrapNone/>
                      <wp:docPr id="250" name="Pentagon 250"/>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9C4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0" o:spid="_x0000_s1026" type="#_x0000_t15" style="position:absolute;margin-left:-2.35pt;margin-top:6.9pt;width:91pt;height:26.4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" adj="18462" fillcolor="yellow" strokecolor="#aeaaaa [2414]" strokeweight="1pt"/>
                  </w:pict>
                </mc:Fallback>
              </mc:AlternateContent>
            </w:r>
          </w:p>
        </w:tc>
        <w:tc>
          <w:tcPr>
            <w:tcW w:w="2694" w:type="dxa"/>
          </w:tcPr>
          <w:p w:rsidR="0065095B" w:rsidRPr="00517421" w:rsidRDefault="0065095B">
            <w:pPr>
              <w:widowControl/>
              <w:suppressAutoHyphens w:val="0"/>
              <w:spacing w:after="0" w:line="240" w:lineRule="auto"/>
              <w:rPr>
                <w:color w:val="auto"/>
                <w:sz w:val="22"/>
                <w:szCs w:val="22"/>
              </w:rPr>
            </w:pPr>
            <w:r w:rsidRPr="00F23EA0">
              <w:rPr>
                <w:b/>
                <w:color w:val="auto"/>
                <w:sz w:val="22"/>
                <w:szCs w:val="22"/>
              </w:rPr>
              <w:t xml:space="preserve">Deadline </w:t>
            </w:r>
            <w:r w:rsidR="006C3AF0">
              <w:rPr>
                <w:color w:val="auto"/>
                <w:sz w:val="22"/>
                <w:szCs w:val="22"/>
              </w:rPr>
              <w:t>nominations Working Party Facilitators</w:t>
            </w:r>
          </w:p>
        </w:tc>
        <w:tc>
          <w:tcPr>
            <w:tcW w:w="5670" w:type="dxa"/>
          </w:tcPr>
          <w:p w:rsidR="0065095B" w:rsidRPr="006C3AF0" w:rsidRDefault="006C3AF0" w:rsidP="00A160B4">
            <w:pPr>
              <w:pStyle w:val="ListParagraph"/>
              <w:widowControl/>
              <w:numPr>
                <w:ilvl w:val="0"/>
                <w:numId w:val="28"/>
              </w:numPr>
              <w:suppressAutoHyphens w:val="0"/>
              <w:spacing w:after="0" w:line="240" w:lineRule="auto"/>
              <w:rPr>
                <w:color w:val="auto"/>
                <w:sz w:val="22"/>
                <w:szCs w:val="22"/>
              </w:rPr>
            </w:pPr>
            <w:r>
              <w:rPr>
                <w:color w:val="auto"/>
                <w:sz w:val="22"/>
                <w:szCs w:val="22"/>
              </w:rPr>
              <w:t xml:space="preserve"> </w:t>
            </w:r>
            <w:r w:rsidR="0065095B" w:rsidRPr="00FD477A">
              <w:rPr>
                <w:color w:val="auto"/>
                <w:sz w:val="22"/>
                <w:szCs w:val="22"/>
              </w:rPr>
              <w:t xml:space="preserve">Submit nominations </w:t>
            </w:r>
            <w:r>
              <w:rPr>
                <w:color w:val="auto"/>
                <w:sz w:val="22"/>
                <w:szCs w:val="22"/>
              </w:rPr>
              <w:t>for Working Party facilitators. (</w:t>
            </w:r>
            <w:r w:rsidR="0065095B" w:rsidRPr="006C3AF0">
              <w:rPr>
                <w:color w:val="auto"/>
                <w:sz w:val="22"/>
                <w:szCs w:val="22"/>
              </w:rPr>
              <w:t xml:space="preserve">See </w:t>
            </w:r>
            <w:hyperlink r:id="rId17" w:history="1">
              <w:r w:rsidR="0065095B" w:rsidRPr="00F23EA0">
                <w:rPr>
                  <w:rStyle w:val="Hyperlink"/>
                  <w:sz w:val="22"/>
                  <w:szCs w:val="22"/>
                </w:rPr>
                <w:t>Circular 1</w:t>
              </w:r>
            </w:hyperlink>
            <w:r w:rsidR="0065095B" w:rsidRPr="006C3AF0">
              <w:rPr>
                <w:color w:val="auto"/>
                <w:sz w:val="22"/>
                <w:szCs w:val="22"/>
              </w:rPr>
              <w:t xml:space="preserve"> for more information</w:t>
            </w:r>
            <w:r>
              <w:rPr>
                <w:color w:val="auto"/>
                <w:sz w:val="22"/>
                <w:szCs w:val="22"/>
              </w:rPr>
              <w:t>.)</w:t>
            </w:r>
          </w:p>
        </w:tc>
      </w:tr>
      <w:tr w:rsidR="0065095B" w:rsidRPr="00517421" w:rsidTr="00A5491C">
        <w:trPr>
          <w:trHeight w:val="946"/>
        </w:trPr>
        <w:tc>
          <w:tcPr>
            <w:tcW w:w="1985" w:type="dxa"/>
          </w:tcPr>
          <w:p w:rsidR="0065095B" w:rsidRPr="00517421" w:rsidRDefault="002A2601">
            <w:pPr>
              <w:widowControl/>
              <w:suppressAutoHyphens w:val="0"/>
              <w:spacing w:after="0" w:line="240" w:lineRule="auto"/>
              <w:rPr>
                <w:color w:val="auto"/>
                <w:sz w:val="22"/>
                <w:szCs w:val="22"/>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783168" behindDoc="0" locked="0" layoutInCell="1" allowOverlap="1" wp14:anchorId="37D6A37C" wp14:editId="2D5622C9">
                      <wp:simplePos x="0" y="0"/>
                      <wp:positionH relativeFrom="column">
                        <wp:posOffset>-10308</wp:posOffset>
                      </wp:positionH>
                      <wp:positionV relativeFrom="paragraph">
                        <wp:posOffset>116205</wp:posOffset>
                      </wp:positionV>
                      <wp:extent cx="982980" cy="1404620"/>
                      <wp:effectExtent l="0" t="0" r="26670" b="1333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4620"/>
                              </a:xfrm>
                              <a:prstGeom prst="rect">
                                <a:avLst/>
                              </a:prstGeom>
                              <a:solidFill>
                                <a:srgbClr val="FFFF00"/>
                              </a:solidFill>
                              <a:ln w="9525">
                                <a:solidFill>
                                  <a:srgbClr val="FFFF00"/>
                                </a:solidFill>
                                <a:miter lim="800000"/>
                                <a:headEnd/>
                                <a:tailEnd/>
                              </a:ln>
                            </wps:spPr>
                            <wps:txbx>
                              <w:txbxContent>
                                <w:p w:rsidR="00740DC3" w:rsidRPr="00947FA9" w:rsidRDefault="00740DC3" w:rsidP="0065095B">
                                  <w:pPr>
                                    <w:spacing w:after="0" w:line="240" w:lineRule="auto"/>
                                    <w:rPr>
                                      <w:sz w:val="20"/>
                                      <w:szCs w:val="20"/>
                                    </w:rPr>
                                  </w:pPr>
                                  <w:r>
                                    <w:rPr>
                                      <w:sz w:val="20"/>
                                      <w:szCs w:val="20"/>
                                    </w:rPr>
                                    <w:t>11 Jan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6A37C" id="_x0000_s1028" type="#_x0000_t202" style="position:absolute;margin-left:-.8pt;margin-top:9.15pt;width:77.4pt;height:110.6pt;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" fillcolor="yellow" strokecolor="yellow">
                      <v:textbox style="mso-fit-shape-to-text:t">
                        <w:txbxContent>
                          <w:p w:rsidR="00740DC3" w:rsidRPr="00947FA9" w:rsidRDefault="00740DC3" w:rsidP="0065095B">
                            <w:pPr>
                              <w:spacing w:after="0" w:line="240" w:lineRule="auto"/>
                              <w:rPr>
                                <w:sz w:val="20"/>
                                <w:szCs w:val="20"/>
                              </w:rPr>
                            </w:pPr>
                            <w:r>
                              <w:rPr>
                                <w:sz w:val="20"/>
                                <w:szCs w:val="20"/>
                              </w:rPr>
                              <w:t>11 Jan 2017</w:t>
                            </w:r>
                          </w:p>
                        </w:txbxContent>
                      </v:textbox>
                      <w10:wrap type="square"/>
                    </v:shape>
                  </w:pict>
                </mc:Fallback>
              </mc:AlternateContent>
            </w:r>
            <w:r w:rsidR="0065095B">
              <w:rPr>
                <w:rFonts w:ascii="Amnesty Trade Gothic Cn" w:hAnsi="Amnesty Trade Gothic Cn"/>
                <w:b/>
                <w:noProof/>
                <w:color w:val="FF0000"/>
                <w:sz w:val="22"/>
                <w:szCs w:val="22"/>
                <w:lang w:eastAsia="en-GB"/>
              </w:rPr>
              <mc:AlternateContent>
                <mc:Choice Requires="wps">
                  <w:drawing>
                    <wp:anchor distT="0" distB="0" distL="114300" distR="114300" simplePos="0" relativeHeight="251781120" behindDoc="1" locked="0" layoutInCell="1" allowOverlap="1" wp14:anchorId="44AEAE75" wp14:editId="098098BB">
                      <wp:simplePos x="0" y="0"/>
                      <wp:positionH relativeFrom="column">
                        <wp:posOffset>-21575</wp:posOffset>
                      </wp:positionH>
                      <wp:positionV relativeFrom="paragraph">
                        <wp:posOffset>85090</wp:posOffset>
                      </wp:positionV>
                      <wp:extent cx="1155940" cy="335915"/>
                      <wp:effectExtent l="0" t="0" r="44450" b="26035"/>
                      <wp:wrapNone/>
                      <wp:docPr id="194" name="Pentagon 194"/>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27BF" id="Pentagon 194" o:spid="_x0000_s1026" type="#_x0000_t15" style="position:absolute;margin-left:-1.7pt;margin-top:6.7pt;width:91pt;height:26.4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" adj="18462" fillcolor="yellow" strokecolor="#aeaaaa [2414]" strokeweight="1pt"/>
                  </w:pict>
                </mc:Fallback>
              </mc:AlternateContent>
            </w:r>
          </w:p>
        </w:tc>
        <w:tc>
          <w:tcPr>
            <w:tcW w:w="2694" w:type="dxa"/>
          </w:tcPr>
          <w:p w:rsidR="0065095B" w:rsidRPr="00517421" w:rsidRDefault="0065095B">
            <w:pPr>
              <w:widowControl/>
              <w:suppressAutoHyphens w:val="0"/>
              <w:spacing w:after="0" w:line="240" w:lineRule="auto"/>
              <w:rPr>
                <w:color w:val="auto"/>
                <w:sz w:val="22"/>
                <w:szCs w:val="22"/>
              </w:rPr>
            </w:pPr>
            <w:r w:rsidRPr="00F23EA0">
              <w:rPr>
                <w:b/>
                <w:color w:val="auto"/>
                <w:sz w:val="22"/>
                <w:szCs w:val="22"/>
              </w:rPr>
              <w:t xml:space="preserve">Deadline </w:t>
            </w:r>
            <w:r w:rsidRPr="006B6422">
              <w:rPr>
                <w:color w:val="auto"/>
                <w:sz w:val="22"/>
                <w:szCs w:val="22"/>
              </w:rPr>
              <w:t>resolutions and workshop suggestions.</w:t>
            </w:r>
          </w:p>
        </w:tc>
        <w:tc>
          <w:tcPr>
            <w:tcW w:w="5670" w:type="dxa"/>
          </w:tcPr>
          <w:p w:rsidR="0065095B" w:rsidRPr="00FD477A" w:rsidRDefault="00FD477A" w:rsidP="00A160B4">
            <w:pPr>
              <w:pStyle w:val="ListParagraph"/>
              <w:widowControl/>
              <w:numPr>
                <w:ilvl w:val="0"/>
                <w:numId w:val="25"/>
              </w:numPr>
              <w:suppressAutoHyphens w:val="0"/>
              <w:spacing w:after="0" w:line="240" w:lineRule="auto"/>
              <w:rPr>
                <w:color w:val="auto"/>
                <w:sz w:val="22"/>
                <w:szCs w:val="22"/>
              </w:rPr>
            </w:pPr>
            <w:r>
              <w:rPr>
                <w:color w:val="auto"/>
                <w:sz w:val="22"/>
                <w:szCs w:val="22"/>
              </w:rPr>
              <w:t xml:space="preserve"> </w:t>
            </w:r>
            <w:r w:rsidR="0065095B" w:rsidRPr="00FD477A">
              <w:rPr>
                <w:color w:val="auto"/>
                <w:sz w:val="22"/>
                <w:szCs w:val="22"/>
              </w:rPr>
              <w:t xml:space="preserve">Submit resolutions and workshop </w:t>
            </w:r>
            <w:r w:rsidR="006C3AF0">
              <w:rPr>
                <w:color w:val="auto"/>
                <w:sz w:val="22"/>
                <w:szCs w:val="22"/>
              </w:rPr>
              <w:t xml:space="preserve">proposals </w:t>
            </w:r>
            <w:r w:rsidR="0065095B" w:rsidRPr="00FD477A">
              <w:rPr>
                <w:color w:val="auto"/>
                <w:sz w:val="22"/>
                <w:szCs w:val="22"/>
              </w:rPr>
              <w:t xml:space="preserve">using the guidelines and templates in this circular. (See </w:t>
            </w:r>
            <w:r w:rsidR="00A13454" w:rsidRPr="00F1382C">
              <w:rPr>
                <w:color w:val="auto"/>
                <w:sz w:val="22"/>
                <w:szCs w:val="22"/>
              </w:rPr>
              <w:t>page 11 &amp; 12</w:t>
            </w:r>
            <w:r w:rsidR="00F23EA0">
              <w:rPr>
                <w:color w:val="auto"/>
                <w:sz w:val="22"/>
                <w:szCs w:val="22"/>
              </w:rPr>
              <w:t>.</w:t>
            </w:r>
            <w:r w:rsidR="00A13454" w:rsidRPr="00F1382C">
              <w:rPr>
                <w:color w:val="auto"/>
                <w:sz w:val="22"/>
                <w:szCs w:val="22"/>
              </w:rPr>
              <w:t>)</w:t>
            </w:r>
          </w:p>
        </w:tc>
      </w:tr>
      <w:tr w:rsidR="0065095B" w:rsidRPr="00517421" w:rsidTr="00A5491C">
        <w:trPr>
          <w:trHeight w:val="946"/>
        </w:trPr>
        <w:tc>
          <w:tcPr>
            <w:tcW w:w="1985" w:type="dxa"/>
          </w:tcPr>
          <w:p w:rsidR="0065095B" w:rsidRDefault="002A2601">
            <w:pPr>
              <w:widowControl/>
              <w:suppressAutoHyphens w:val="0"/>
              <w:spacing w:after="0" w:line="240" w:lineRule="auto"/>
              <w:rPr>
                <w:rFonts w:ascii="Amnesty Trade Gothic Cn" w:hAnsi="Amnesty Trade Gothic Cn"/>
                <w:b/>
                <w:noProof/>
                <w:color w:val="FF0000"/>
                <w:sz w:val="22"/>
                <w:szCs w:val="22"/>
                <w:lang w:eastAsia="en-GB"/>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787264" behindDoc="0" locked="0" layoutInCell="1" allowOverlap="1" wp14:anchorId="24BA1097" wp14:editId="0698B8E1">
                      <wp:simplePos x="0" y="0"/>
                      <wp:positionH relativeFrom="column">
                        <wp:posOffset>7040</wp:posOffset>
                      </wp:positionH>
                      <wp:positionV relativeFrom="paragraph">
                        <wp:posOffset>136525</wp:posOffset>
                      </wp:positionV>
                      <wp:extent cx="927735" cy="1404620"/>
                      <wp:effectExtent l="0" t="0" r="24765" b="1333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1404620"/>
                              </a:xfrm>
                              <a:prstGeom prst="rect">
                                <a:avLst/>
                              </a:prstGeom>
                              <a:solidFill>
                                <a:srgbClr val="FFFF00"/>
                              </a:solidFill>
                              <a:ln w="9525">
                                <a:solidFill>
                                  <a:srgbClr val="FFFF00"/>
                                </a:solidFill>
                                <a:miter lim="800000"/>
                                <a:headEnd/>
                                <a:tailEnd/>
                              </a:ln>
                            </wps:spPr>
                            <wps:txbx>
                              <w:txbxContent>
                                <w:p w:rsidR="00740DC3" w:rsidRPr="00B440CF" w:rsidRDefault="00740DC3" w:rsidP="0065095B">
                                  <w:pPr>
                                    <w:spacing w:after="0" w:line="240" w:lineRule="auto"/>
                                    <w:rPr>
                                      <w:color w:val="auto"/>
                                      <w:sz w:val="20"/>
                                      <w:szCs w:val="20"/>
                                    </w:rPr>
                                  </w:pPr>
                                  <w:r w:rsidRPr="00B440CF">
                                    <w:rPr>
                                      <w:color w:val="auto"/>
                                      <w:sz w:val="20"/>
                                      <w:szCs w:val="20"/>
                                    </w:rPr>
                                    <w:t>31 Jan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BA1097" id="_x0000_s1029" type="#_x0000_t202" style="position:absolute;margin-left:.55pt;margin-top:10.75pt;width:73.0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" fillcolor="yellow" strokecolor="yellow">
                      <v:textbox style="mso-fit-shape-to-text:t">
                        <w:txbxContent>
                          <w:p w:rsidR="00740DC3" w:rsidRPr="00B440CF" w:rsidRDefault="00740DC3" w:rsidP="0065095B">
                            <w:pPr>
                              <w:spacing w:after="0" w:line="240" w:lineRule="auto"/>
                              <w:rPr>
                                <w:color w:val="auto"/>
                                <w:sz w:val="20"/>
                                <w:szCs w:val="20"/>
                              </w:rPr>
                            </w:pPr>
                            <w:r w:rsidRPr="00B440CF">
                              <w:rPr>
                                <w:color w:val="auto"/>
                                <w:sz w:val="20"/>
                                <w:szCs w:val="20"/>
                              </w:rPr>
                              <w:t>31 Jan 2017</w:t>
                            </w:r>
                          </w:p>
                        </w:txbxContent>
                      </v:textbox>
                      <w10:wrap type="square"/>
                    </v:shape>
                  </w:pict>
                </mc:Fallback>
              </mc:AlternateContent>
            </w: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785216" behindDoc="1" locked="0" layoutInCell="1" allowOverlap="1" wp14:anchorId="2CEDF61F" wp14:editId="07F59158">
                      <wp:simplePos x="0" y="0"/>
                      <wp:positionH relativeFrom="column">
                        <wp:posOffset>-28088</wp:posOffset>
                      </wp:positionH>
                      <wp:positionV relativeFrom="paragraph">
                        <wp:posOffset>99060</wp:posOffset>
                      </wp:positionV>
                      <wp:extent cx="1155940" cy="335915"/>
                      <wp:effectExtent l="0" t="0" r="44450" b="26035"/>
                      <wp:wrapNone/>
                      <wp:docPr id="196" name="Pentagon 196"/>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BE66B" id="Pentagon 196" o:spid="_x0000_s1026" type="#_x0000_t15" style="position:absolute;margin-left:-2.2pt;margin-top:7.8pt;width:91pt;height:26.4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" adj="18462" fillcolor="yellow" strokecolor="#aeaaaa [2414]" strokeweight="1pt"/>
                  </w:pict>
                </mc:Fallback>
              </mc:AlternateContent>
            </w:r>
          </w:p>
        </w:tc>
        <w:tc>
          <w:tcPr>
            <w:tcW w:w="2694" w:type="dxa"/>
          </w:tcPr>
          <w:p w:rsidR="0065095B" w:rsidRDefault="00EC6EA5">
            <w:pPr>
              <w:widowControl/>
              <w:suppressAutoHyphens w:val="0"/>
              <w:spacing w:after="0" w:line="240" w:lineRule="auto"/>
              <w:rPr>
                <w:color w:val="auto"/>
                <w:sz w:val="22"/>
                <w:szCs w:val="22"/>
              </w:rPr>
            </w:pPr>
            <w:r w:rsidRPr="00667F71">
              <w:rPr>
                <w:color w:val="auto"/>
                <w:sz w:val="22"/>
                <w:szCs w:val="22"/>
              </w:rPr>
              <w:t>Release Governance Reform background information paper.</w:t>
            </w:r>
          </w:p>
        </w:tc>
        <w:tc>
          <w:tcPr>
            <w:tcW w:w="5670" w:type="dxa"/>
          </w:tcPr>
          <w:p w:rsidR="0065095B" w:rsidRPr="00FD477A" w:rsidRDefault="00FD477A" w:rsidP="00A160B4">
            <w:pPr>
              <w:pStyle w:val="ListParagraph"/>
              <w:widowControl/>
              <w:numPr>
                <w:ilvl w:val="0"/>
                <w:numId w:val="26"/>
              </w:numPr>
              <w:suppressAutoHyphens w:val="0"/>
              <w:spacing w:after="0" w:line="240" w:lineRule="auto"/>
              <w:rPr>
                <w:color w:val="auto"/>
                <w:sz w:val="22"/>
                <w:szCs w:val="22"/>
              </w:rPr>
            </w:pPr>
            <w:r>
              <w:rPr>
                <w:color w:val="auto"/>
                <w:sz w:val="22"/>
                <w:szCs w:val="22"/>
              </w:rPr>
              <w:t xml:space="preserve"> </w:t>
            </w:r>
            <w:r w:rsidR="00EC6EA5" w:rsidRPr="00FD477A">
              <w:rPr>
                <w:color w:val="auto"/>
                <w:sz w:val="22"/>
                <w:szCs w:val="22"/>
              </w:rPr>
              <w:t>Discuss the paper with your ICM delegation, board and members.</w:t>
            </w:r>
          </w:p>
          <w:p w:rsidR="00EA2A81" w:rsidRPr="00973D40" w:rsidRDefault="00EA2A81" w:rsidP="00EA2A81">
            <w:pPr>
              <w:pStyle w:val="ListParagraph"/>
              <w:widowControl/>
              <w:suppressAutoHyphens w:val="0"/>
              <w:spacing w:after="0" w:line="240" w:lineRule="auto"/>
              <w:ind w:left="0"/>
              <w:rPr>
                <w:color w:val="auto"/>
                <w:sz w:val="22"/>
                <w:szCs w:val="22"/>
              </w:rPr>
            </w:pPr>
          </w:p>
        </w:tc>
      </w:tr>
      <w:tr w:rsidR="00EC6EA5" w:rsidRPr="00517421" w:rsidTr="00A5491C">
        <w:trPr>
          <w:trHeight w:val="946"/>
        </w:trPr>
        <w:tc>
          <w:tcPr>
            <w:tcW w:w="1985" w:type="dxa"/>
          </w:tcPr>
          <w:p w:rsidR="00EC6EA5" w:rsidRPr="00947FA9" w:rsidRDefault="002A2601">
            <w:pPr>
              <w:widowControl/>
              <w:suppressAutoHyphens w:val="0"/>
              <w:spacing w:after="0" w:line="240" w:lineRule="auto"/>
              <w:rPr>
                <w:rFonts w:ascii="Amnesty Trade Gothic Cn" w:hAnsi="Amnesty Trade Gothic Cn"/>
                <w:b/>
                <w:noProof/>
                <w:color w:val="FF0000"/>
                <w:sz w:val="22"/>
                <w:szCs w:val="22"/>
                <w:lang w:eastAsia="en-GB"/>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795456" behindDoc="0" locked="0" layoutInCell="1" allowOverlap="1" wp14:anchorId="2F53A557" wp14:editId="2E384597">
                      <wp:simplePos x="0" y="0"/>
                      <wp:positionH relativeFrom="column">
                        <wp:posOffset>-3795</wp:posOffset>
                      </wp:positionH>
                      <wp:positionV relativeFrom="paragraph">
                        <wp:posOffset>201930</wp:posOffset>
                      </wp:positionV>
                      <wp:extent cx="982980" cy="1404620"/>
                      <wp:effectExtent l="0" t="0" r="26670" b="1333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4620"/>
                              </a:xfrm>
                              <a:prstGeom prst="rect">
                                <a:avLst/>
                              </a:prstGeom>
                              <a:solidFill>
                                <a:srgbClr val="FFFF00"/>
                              </a:solidFill>
                              <a:ln w="9525">
                                <a:solidFill>
                                  <a:srgbClr val="FFFF00"/>
                                </a:solidFill>
                                <a:miter lim="800000"/>
                                <a:headEnd/>
                                <a:tailEnd/>
                              </a:ln>
                            </wps:spPr>
                            <wps:txbx>
                              <w:txbxContent>
                                <w:p w:rsidR="00740DC3" w:rsidRPr="00947FA9" w:rsidRDefault="00740DC3" w:rsidP="00EC6EA5">
                                  <w:pPr>
                                    <w:spacing w:after="0" w:line="240" w:lineRule="auto"/>
                                    <w:rPr>
                                      <w:sz w:val="20"/>
                                      <w:szCs w:val="20"/>
                                    </w:rPr>
                                  </w:pPr>
                                  <w:r>
                                    <w:rPr>
                                      <w:sz w:val="20"/>
                                      <w:szCs w:val="20"/>
                                    </w:rPr>
                                    <w:t>10 Mar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3A557" id="_x0000_s1030" type="#_x0000_t202" style="position:absolute;margin-left:-.3pt;margin-top:15.9pt;width:77.4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" fillcolor="yellow" strokecolor="yellow">
                      <v:textbox style="mso-fit-shape-to-text:t">
                        <w:txbxContent>
                          <w:p w:rsidR="00740DC3" w:rsidRPr="00947FA9" w:rsidRDefault="00740DC3" w:rsidP="00EC6EA5">
                            <w:pPr>
                              <w:spacing w:after="0" w:line="240" w:lineRule="auto"/>
                              <w:rPr>
                                <w:sz w:val="20"/>
                                <w:szCs w:val="20"/>
                              </w:rPr>
                            </w:pPr>
                            <w:r>
                              <w:rPr>
                                <w:sz w:val="20"/>
                                <w:szCs w:val="20"/>
                              </w:rPr>
                              <w:t>10 Mar 2017</w:t>
                            </w:r>
                          </w:p>
                        </w:txbxContent>
                      </v:textbox>
                    </v:shape>
                  </w:pict>
                </mc:Fallback>
              </mc:AlternateContent>
            </w: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793408" behindDoc="1" locked="0" layoutInCell="1" allowOverlap="1" wp14:anchorId="19CEB5C2" wp14:editId="346DCA8C">
                      <wp:simplePos x="0" y="0"/>
                      <wp:positionH relativeFrom="column">
                        <wp:posOffset>-10308</wp:posOffset>
                      </wp:positionH>
                      <wp:positionV relativeFrom="paragraph">
                        <wp:posOffset>156210</wp:posOffset>
                      </wp:positionV>
                      <wp:extent cx="1155940" cy="335915"/>
                      <wp:effectExtent l="0" t="0" r="44450" b="26035"/>
                      <wp:wrapNone/>
                      <wp:docPr id="202" name="Pentagon 202"/>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F644E" id="Pentagon 202" o:spid="_x0000_s1026" type="#_x0000_t15" style="position:absolute;margin-left:-.8pt;margin-top:12.3pt;width:91pt;height:26.4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" adj="18462" fillcolor="yellow" strokecolor="#aeaaaa [2414]" strokeweight="1pt"/>
                  </w:pict>
                </mc:Fallback>
              </mc:AlternateContent>
            </w:r>
          </w:p>
        </w:tc>
        <w:tc>
          <w:tcPr>
            <w:tcW w:w="2694" w:type="dxa"/>
          </w:tcPr>
          <w:p w:rsidR="00EC6EA5" w:rsidRPr="00667F71" w:rsidRDefault="00EC6EA5" w:rsidP="00EC6EA5">
            <w:pPr>
              <w:widowControl/>
              <w:suppressAutoHyphens w:val="0"/>
              <w:spacing w:after="0" w:line="240" w:lineRule="auto"/>
              <w:rPr>
                <w:color w:val="auto"/>
                <w:sz w:val="22"/>
                <w:szCs w:val="22"/>
              </w:rPr>
            </w:pPr>
            <w:r>
              <w:rPr>
                <w:color w:val="auto"/>
                <w:sz w:val="22"/>
                <w:szCs w:val="22"/>
              </w:rPr>
              <w:t>PrepCom releases Key topics for discussion (resolutions) and draft ICM agenda.</w:t>
            </w:r>
          </w:p>
        </w:tc>
        <w:tc>
          <w:tcPr>
            <w:tcW w:w="5670" w:type="dxa"/>
          </w:tcPr>
          <w:p w:rsidR="00EC6EA5" w:rsidRPr="00FD477A" w:rsidRDefault="00EC6EA5" w:rsidP="00A160B4">
            <w:pPr>
              <w:pStyle w:val="ListParagraph"/>
              <w:numPr>
                <w:ilvl w:val="0"/>
                <w:numId w:val="22"/>
              </w:numPr>
              <w:spacing w:after="0" w:line="240" w:lineRule="auto"/>
              <w:rPr>
                <w:color w:val="auto"/>
                <w:sz w:val="22"/>
                <w:szCs w:val="22"/>
              </w:rPr>
            </w:pPr>
            <w:r w:rsidRPr="00FD477A">
              <w:rPr>
                <w:color w:val="auto"/>
                <w:sz w:val="22"/>
                <w:szCs w:val="22"/>
              </w:rPr>
              <w:t xml:space="preserve">Arrange translation of the circular if needed. </w:t>
            </w:r>
          </w:p>
          <w:p w:rsidR="00EC6EA5" w:rsidRDefault="00EC6EA5" w:rsidP="00A160B4">
            <w:pPr>
              <w:pStyle w:val="ListParagraph"/>
              <w:widowControl/>
              <w:numPr>
                <w:ilvl w:val="0"/>
                <w:numId w:val="22"/>
              </w:numPr>
              <w:suppressAutoHyphens w:val="0"/>
              <w:spacing w:after="0" w:line="240" w:lineRule="auto"/>
              <w:rPr>
                <w:color w:val="auto"/>
                <w:sz w:val="22"/>
                <w:szCs w:val="22"/>
              </w:rPr>
            </w:pPr>
            <w:r>
              <w:rPr>
                <w:color w:val="auto"/>
                <w:sz w:val="22"/>
                <w:szCs w:val="22"/>
              </w:rPr>
              <w:t xml:space="preserve">Discuss the key topics with your ICM delegations, board, members and staff before the CADF. </w:t>
            </w:r>
          </w:p>
        </w:tc>
      </w:tr>
      <w:tr w:rsidR="00EC6EA5" w:rsidRPr="00517421" w:rsidTr="00A5491C">
        <w:trPr>
          <w:trHeight w:val="946"/>
        </w:trPr>
        <w:tc>
          <w:tcPr>
            <w:tcW w:w="1985" w:type="dxa"/>
          </w:tcPr>
          <w:p w:rsidR="00EC6EA5" w:rsidRDefault="002A2601">
            <w:pPr>
              <w:widowControl/>
              <w:suppressAutoHyphens w:val="0"/>
              <w:spacing w:after="0" w:line="240" w:lineRule="auto"/>
              <w:rPr>
                <w:rFonts w:ascii="Amnesty Trade Gothic Cn" w:hAnsi="Amnesty Trade Gothic Cn"/>
                <w:b/>
                <w:noProof/>
                <w:color w:val="FF0000"/>
                <w:sz w:val="22"/>
                <w:szCs w:val="22"/>
                <w:lang w:eastAsia="en-GB"/>
              </w:rPr>
            </w:pP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797504" behindDoc="1" locked="0" layoutInCell="1" allowOverlap="1" wp14:anchorId="154A8D75" wp14:editId="5F487964">
                      <wp:simplePos x="0" y="0"/>
                      <wp:positionH relativeFrom="column">
                        <wp:posOffset>-24711</wp:posOffset>
                      </wp:positionH>
                      <wp:positionV relativeFrom="paragraph">
                        <wp:posOffset>136304</wp:posOffset>
                      </wp:positionV>
                      <wp:extent cx="1200647" cy="335915"/>
                      <wp:effectExtent l="0" t="0" r="38100" b="26035"/>
                      <wp:wrapNone/>
                      <wp:docPr id="203" name="Pentagon 203"/>
                      <wp:cNvGraphicFramePr/>
                      <a:graphic xmlns:a="http://schemas.openxmlformats.org/drawingml/2006/main">
                        <a:graphicData uri="http://schemas.microsoft.com/office/word/2010/wordprocessingShape">
                          <wps:wsp>
                            <wps:cNvSpPr/>
                            <wps:spPr>
                              <a:xfrm>
                                <a:off x="0" y="0"/>
                                <a:ext cx="1200647"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B7E1" id="Pentagon 203" o:spid="_x0000_s1026" type="#_x0000_t15" style="position:absolute;margin-left:-1.95pt;margin-top:10.75pt;width:94.55pt;height:26.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" adj="18578" fillcolor="yellow" strokecolor="#aeaaaa [2414]" strokeweight="1pt"/>
                  </w:pict>
                </mc:Fallback>
              </mc:AlternateContent>
            </w:r>
          </w:p>
          <w:p w:rsidR="00EC6EA5" w:rsidRPr="00947FA9" w:rsidRDefault="007F02B1">
            <w:pPr>
              <w:widowControl/>
              <w:suppressAutoHyphens w:val="0"/>
              <w:spacing w:after="0" w:line="240" w:lineRule="auto"/>
              <w:rPr>
                <w:rFonts w:ascii="Amnesty Trade Gothic Cn" w:hAnsi="Amnesty Trade Gothic Cn"/>
                <w:b/>
                <w:noProof/>
                <w:color w:val="FF0000"/>
                <w:sz w:val="22"/>
                <w:szCs w:val="22"/>
                <w:lang w:eastAsia="en-GB"/>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799552" behindDoc="0" locked="0" layoutInCell="1" allowOverlap="1" wp14:anchorId="731B323A" wp14:editId="58427B0E">
                      <wp:simplePos x="0" y="0"/>
                      <wp:positionH relativeFrom="column">
                        <wp:posOffset>22998</wp:posOffset>
                      </wp:positionH>
                      <wp:positionV relativeFrom="paragraph">
                        <wp:posOffset>15737</wp:posOffset>
                      </wp:positionV>
                      <wp:extent cx="993913" cy="222636"/>
                      <wp:effectExtent l="0" t="0" r="15875"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222636"/>
                              </a:xfrm>
                              <a:prstGeom prst="rect">
                                <a:avLst/>
                              </a:prstGeom>
                              <a:solidFill>
                                <a:srgbClr val="FFFF00"/>
                              </a:solidFill>
                              <a:ln w="9525">
                                <a:solidFill>
                                  <a:srgbClr val="FFFF00"/>
                                </a:solidFill>
                                <a:miter lim="800000"/>
                                <a:headEnd/>
                                <a:tailEnd/>
                              </a:ln>
                            </wps:spPr>
                            <wps:txbx>
                              <w:txbxContent>
                                <w:p w:rsidR="00740DC3" w:rsidRPr="00947FA9" w:rsidRDefault="00740DC3" w:rsidP="00EC6EA5">
                                  <w:pPr>
                                    <w:spacing w:after="0" w:line="240" w:lineRule="auto"/>
                                    <w:rPr>
                                      <w:sz w:val="20"/>
                                      <w:szCs w:val="20"/>
                                    </w:rPr>
                                  </w:pPr>
                                  <w:r>
                                    <w:rPr>
                                      <w:sz w:val="20"/>
                                      <w:szCs w:val="20"/>
                                    </w:rPr>
                                    <w:t>1-2 Apr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B323A" id="_x0000_s1031" type="#_x0000_t202" style="position:absolute;margin-left:1.8pt;margin-top:1.25pt;width:78.25pt;height:17.5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" fillcolor="yellow" strokecolor="yellow">
                      <v:textbox>
                        <w:txbxContent>
                          <w:p w:rsidR="00740DC3" w:rsidRPr="00947FA9" w:rsidRDefault="00740DC3" w:rsidP="00EC6EA5">
                            <w:pPr>
                              <w:spacing w:after="0" w:line="240" w:lineRule="auto"/>
                              <w:rPr>
                                <w:sz w:val="20"/>
                                <w:szCs w:val="20"/>
                              </w:rPr>
                            </w:pPr>
                            <w:r>
                              <w:rPr>
                                <w:sz w:val="20"/>
                                <w:szCs w:val="20"/>
                              </w:rPr>
                              <w:t>1-2 Apr 2017</w:t>
                            </w:r>
                          </w:p>
                        </w:txbxContent>
                      </v:textbox>
                    </v:shape>
                  </w:pict>
                </mc:Fallback>
              </mc:AlternateContent>
            </w:r>
          </w:p>
        </w:tc>
        <w:tc>
          <w:tcPr>
            <w:tcW w:w="2694" w:type="dxa"/>
          </w:tcPr>
          <w:p w:rsidR="00973D40" w:rsidRDefault="00973D40">
            <w:pPr>
              <w:widowControl/>
              <w:suppressAutoHyphens w:val="0"/>
              <w:spacing w:after="0" w:line="240" w:lineRule="auto"/>
              <w:rPr>
                <w:color w:val="auto"/>
                <w:sz w:val="22"/>
                <w:szCs w:val="22"/>
              </w:rPr>
            </w:pPr>
          </w:p>
          <w:p w:rsidR="00EC6EA5" w:rsidRPr="00667F71" w:rsidRDefault="00EC6EA5">
            <w:pPr>
              <w:widowControl/>
              <w:suppressAutoHyphens w:val="0"/>
              <w:spacing w:after="0" w:line="240" w:lineRule="auto"/>
              <w:rPr>
                <w:color w:val="auto"/>
                <w:sz w:val="22"/>
                <w:szCs w:val="22"/>
              </w:rPr>
            </w:pPr>
            <w:r w:rsidRPr="005D79B1">
              <w:rPr>
                <w:color w:val="auto"/>
                <w:sz w:val="22"/>
                <w:szCs w:val="22"/>
              </w:rPr>
              <w:t xml:space="preserve">2017 Chairs Assembly &amp; Directors Forum </w:t>
            </w:r>
            <w:r>
              <w:rPr>
                <w:color w:val="auto"/>
                <w:sz w:val="22"/>
                <w:szCs w:val="22"/>
              </w:rPr>
              <w:t>(CADF).</w:t>
            </w:r>
          </w:p>
        </w:tc>
        <w:tc>
          <w:tcPr>
            <w:tcW w:w="5670" w:type="dxa"/>
          </w:tcPr>
          <w:p w:rsidR="00973D40" w:rsidRDefault="00973D40" w:rsidP="00973D40">
            <w:pPr>
              <w:pStyle w:val="ListParagraph"/>
              <w:widowControl/>
              <w:suppressAutoHyphens w:val="0"/>
              <w:spacing w:after="0" w:line="240" w:lineRule="auto"/>
              <w:ind w:left="0"/>
              <w:rPr>
                <w:color w:val="auto"/>
                <w:sz w:val="22"/>
                <w:szCs w:val="22"/>
              </w:rPr>
            </w:pPr>
          </w:p>
          <w:p w:rsidR="00EC6EA5" w:rsidRDefault="00EC6EA5" w:rsidP="00A160B4">
            <w:pPr>
              <w:pStyle w:val="ListParagraph"/>
              <w:widowControl/>
              <w:numPr>
                <w:ilvl w:val="0"/>
                <w:numId w:val="22"/>
              </w:numPr>
              <w:suppressAutoHyphens w:val="0"/>
              <w:spacing w:after="0" w:line="240" w:lineRule="auto"/>
              <w:rPr>
                <w:color w:val="auto"/>
                <w:sz w:val="22"/>
                <w:szCs w:val="22"/>
              </w:rPr>
            </w:pPr>
            <w:r w:rsidRPr="00CF72C2">
              <w:rPr>
                <w:color w:val="auto"/>
                <w:sz w:val="22"/>
                <w:szCs w:val="22"/>
              </w:rPr>
              <w:t>Feedback to your ICM delegation</w:t>
            </w:r>
            <w:r>
              <w:rPr>
                <w:color w:val="auto"/>
                <w:sz w:val="22"/>
                <w:szCs w:val="22"/>
              </w:rPr>
              <w:t>, board and members</w:t>
            </w:r>
            <w:r w:rsidRPr="00CF72C2">
              <w:rPr>
                <w:color w:val="auto"/>
                <w:sz w:val="22"/>
                <w:szCs w:val="22"/>
              </w:rPr>
              <w:t xml:space="preserve"> on the outcomes of the CADF discussions.</w:t>
            </w:r>
          </w:p>
        </w:tc>
      </w:tr>
      <w:tr w:rsidR="00EC6EA5" w:rsidRPr="00517421" w:rsidTr="00A5491C">
        <w:trPr>
          <w:trHeight w:val="946"/>
        </w:trPr>
        <w:tc>
          <w:tcPr>
            <w:tcW w:w="1985" w:type="dxa"/>
          </w:tcPr>
          <w:p w:rsidR="00EC6EA5" w:rsidRDefault="00F034DE">
            <w:pPr>
              <w:widowControl/>
              <w:suppressAutoHyphens w:val="0"/>
              <w:spacing w:after="0" w:line="240" w:lineRule="auto"/>
              <w:rPr>
                <w:rFonts w:ascii="Amnesty Trade Gothic Cn" w:hAnsi="Amnesty Trade Gothic Cn"/>
                <w:b/>
                <w:noProof/>
                <w:color w:val="FF0000"/>
                <w:sz w:val="22"/>
                <w:szCs w:val="22"/>
                <w:lang w:eastAsia="en-GB"/>
              </w:rPr>
            </w:pP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801600" behindDoc="1" locked="0" layoutInCell="1" allowOverlap="1" wp14:anchorId="0B3F9977" wp14:editId="6F0A5642">
                      <wp:simplePos x="0" y="0"/>
                      <wp:positionH relativeFrom="column">
                        <wp:posOffset>-20940</wp:posOffset>
                      </wp:positionH>
                      <wp:positionV relativeFrom="paragraph">
                        <wp:posOffset>151130</wp:posOffset>
                      </wp:positionV>
                      <wp:extent cx="1155940" cy="335915"/>
                      <wp:effectExtent l="0" t="0" r="44450" b="26035"/>
                      <wp:wrapNone/>
                      <wp:docPr id="206" name="Pentagon 206"/>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625B2" id="Pentagon 206" o:spid="_x0000_s1026" type="#_x0000_t15" style="position:absolute;margin-left:-1.65pt;margin-top:11.9pt;width:91pt;height:26.4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" adj="18462" fillcolor="yellow" strokecolor="#aeaaaa [2414]" strokeweight="1pt"/>
                  </w:pict>
                </mc:Fallback>
              </mc:AlternateContent>
            </w:r>
          </w:p>
          <w:p w:rsidR="00F034DE" w:rsidRPr="00947FA9" w:rsidRDefault="00F034DE">
            <w:pPr>
              <w:widowControl/>
              <w:suppressAutoHyphens w:val="0"/>
              <w:spacing w:after="0" w:line="240" w:lineRule="auto"/>
              <w:rPr>
                <w:rFonts w:ascii="Amnesty Trade Gothic Cn" w:hAnsi="Amnesty Trade Gothic Cn"/>
                <w:b/>
                <w:noProof/>
                <w:color w:val="FF0000"/>
                <w:sz w:val="22"/>
                <w:szCs w:val="22"/>
                <w:lang w:eastAsia="en-GB"/>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803648" behindDoc="0" locked="0" layoutInCell="1" allowOverlap="1" wp14:anchorId="79E7BD17" wp14:editId="53F08687">
                      <wp:simplePos x="0" y="0"/>
                      <wp:positionH relativeFrom="column">
                        <wp:posOffset>15047</wp:posOffset>
                      </wp:positionH>
                      <wp:positionV relativeFrom="paragraph">
                        <wp:posOffset>36830</wp:posOffset>
                      </wp:positionV>
                      <wp:extent cx="962108" cy="246490"/>
                      <wp:effectExtent l="0" t="0" r="28575" b="2032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8" cy="246490"/>
                              </a:xfrm>
                              <a:prstGeom prst="rect">
                                <a:avLst/>
                              </a:prstGeom>
                              <a:solidFill>
                                <a:srgbClr val="FFFF00"/>
                              </a:solidFill>
                              <a:ln w="9525">
                                <a:solidFill>
                                  <a:srgbClr val="FFFF00"/>
                                </a:solidFill>
                                <a:miter lim="800000"/>
                                <a:headEnd/>
                                <a:tailEnd/>
                              </a:ln>
                            </wps:spPr>
                            <wps:txbx>
                              <w:txbxContent>
                                <w:p w:rsidR="00740DC3" w:rsidRPr="00947FA9" w:rsidRDefault="00740DC3" w:rsidP="00F034DE">
                                  <w:pPr>
                                    <w:spacing w:after="0" w:line="240" w:lineRule="auto"/>
                                    <w:rPr>
                                      <w:sz w:val="20"/>
                                      <w:szCs w:val="20"/>
                                    </w:rPr>
                                  </w:pPr>
                                  <w:r>
                                    <w:rPr>
                                      <w:sz w:val="20"/>
                                      <w:szCs w:val="20"/>
                                    </w:rPr>
                                    <w:t>11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BD17" id="_x0000_s1032" type="#_x0000_t202" style="position:absolute;margin-left:1.2pt;margin-top:2.9pt;width:75.75pt;height:19.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" fillcolor="yellow" strokecolor="yellow">
                      <v:textbox>
                        <w:txbxContent>
                          <w:p w:rsidR="00740DC3" w:rsidRPr="00947FA9" w:rsidRDefault="00740DC3" w:rsidP="00F034DE">
                            <w:pPr>
                              <w:spacing w:after="0" w:line="240" w:lineRule="auto"/>
                              <w:rPr>
                                <w:sz w:val="20"/>
                                <w:szCs w:val="20"/>
                              </w:rPr>
                            </w:pPr>
                            <w:r>
                              <w:rPr>
                                <w:sz w:val="20"/>
                                <w:szCs w:val="20"/>
                              </w:rPr>
                              <w:t>11 May 2017</w:t>
                            </w:r>
                          </w:p>
                        </w:txbxContent>
                      </v:textbox>
                    </v:shape>
                  </w:pict>
                </mc:Fallback>
              </mc:AlternateContent>
            </w:r>
          </w:p>
        </w:tc>
        <w:tc>
          <w:tcPr>
            <w:tcW w:w="2694" w:type="dxa"/>
          </w:tcPr>
          <w:p w:rsidR="00FD477A" w:rsidRDefault="00330A96" w:rsidP="00FD477A">
            <w:pPr>
              <w:pStyle w:val="ListParagraph"/>
              <w:spacing w:after="0" w:line="240" w:lineRule="auto"/>
              <w:ind w:left="0"/>
              <w:rPr>
                <w:color w:val="auto"/>
                <w:sz w:val="22"/>
                <w:szCs w:val="22"/>
              </w:rPr>
            </w:pPr>
            <w:r w:rsidRPr="00F23EA0">
              <w:rPr>
                <w:b/>
                <w:color w:val="auto"/>
                <w:sz w:val="22"/>
                <w:szCs w:val="22"/>
              </w:rPr>
              <w:t>Deadline</w:t>
            </w:r>
            <w:r w:rsidRPr="00FD477A">
              <w:rPr>
                <w:color w:val="auto"/>
                <w:sz w:val="22"/>
                <w:szCs w:val="22"/>
              </w:rPr>
              <w:t xml:space="preserve"> </w:t>
            </w:r>
            <w:r w:rsidR="00F23EA0">
              <w:rPr>
                <w:color w:val="auto"/>
                <w:sz w:val="22"/>
                <w:szCs w:val="22"/>
              </w:rPr>
              <w:t xml:space="preserve">i) </w:t>
            </w:r>
            <w:r w:rsidRPr="00FD477A">
              <w:rPr>
                <w:color w:val="auto"/>
                <w:sz w:val="22"/>
                <w:szCs w:val="22"/>
              </w:rPr>
              <w:t>n</w:t>
            </w:r>
            <w:r w:rsidR="00F034DE" w:rsidRPr="00FD477A">
              <w:rPr>
                <w:color w:val="auto"/>
                <w:sz w:val="22"/>
                <w:szCs w:val="22"/>
              </w:rPr>
              <w:t>ominations Board candidates;</w:t>
            </w:r>
          </w:p>
          <w:p w:rsidR="00EC6EA5" w:rsidRPr="00F034DE" w:rsidRDefault="00F23EA0" w:rsidP="00FD477A">
            <w:pPr>
              <w:pStyle w:val="ListParagraph"/>
              <w:spacing w:after="0" w:line="240" w:lineRule="auto"/>
              <w:ind w:left="0"/>
              <w:rPr>
                <w:color w:val="auto"/>
                <w:sz w:val="22"/>
                <w:szCs w:val="22"/>
              </w:rPr>
            </w:pPr>
            <w:r>
              <w:rPr>
                <w:color w:val="auto"/>
                <w:sz w:val="22"/>
                <w:szCs w:val="22"/>
              </w:rPr>
              <w:t xml:space="preserve">ii) </w:t>
            </w:r>
            <w:r w:rsidR="00F034DE">
              <w:rPr>
                <w:color w:val="auto"/>
                <w:sz w:val="22"/>
                <w:szCs w:val="22"/>
              </w:rPr>
              <w:t>Emergency resolutions &amp; amendments</w:t>
            </w:r>
            <w:r>
              <w:rPr>
                <w:color w:val="auto"/>
                <w:sz w:val="22"/>
                <w:szCs w:val="22"/>
              </w:rPr>
              <w:t>.</w:t>
            </w:r>
            <w:r w:rsidR="00F034DE">
              <w:rPr>
                <w:color w:val="auto"/>
                <w:sz w:val="22"/>
                <w:szCs w:val="22"/>
              </w:rPr>
              <w:t xml:space="preserve"> </w:t>
            </w:r>
          </w:p>
        </w:tc>
        <w:tc>
          <w:tcPr>
            <w:tcW w:w="5670" w:type="dxa"/>
          </w:tcPr>
          <w:p w:rsidR="00EC6EA5" w:rsidRPr="006C3AF0" w:rsidRDefault="00F034DE" w:rsidP="00A160B4">
            <w:pPr>
              <w:pStyle w:val="ListParagraph"/>
              <w:numPr>
                <w:ilvl w:val="0"/>
                <w:numId w:val="21"/>
              </w:numPr>
              <w:spacing w:after="0" w:line="240" w:lineRule="auto"/>
              <w:rPr>
                <w:color w:val="auto"/>
                <w:sz w:val="22"/>
                <w:szCs w:val="22"/>
              </w:rPr>
            </w:pPr>
            <w:r w:rsidRPr="00FD477A">
              <w:rPr>
                <w:color w:val="auto"/>
                <w:sz w:val="22"/>
                <w:szCs w:val="22"/>
              </w:rPr>
              <w:t xml:space="preserve">Submit nominations for Board vacancies. </w:t>
            </w:r>
            <w:r w:rsidR="006C3AF0">
              <w:rPr>
                <w:color w:val="auto"/>
                <w:sz w:val="22"/>
                <w:szCs w:val="22"/>
              </w:rPr>
              <w:t>(</w:t>
            </w:r>
            <w:r w:rsidRPr="006C3AF0">
              <w:rPr>
                <w:color w:val="auto"/>
                <w:sz w:val="22"/>
                <w:szCs w:val="22"/>
              </w:rPr>
              <w:t xml:space="preserve">See </w:t>
            </w:r>
            <w:hyperlink r:id="rId18" w:history="1">
              <w:r w:rsidRPr="00F23EA0">
                <w:rPr>
                  <w:rStyle w:val="Hyperlink"/>
                  <w:sz w:val="22"/>
                  <w:szCs w:val="22"/>
                </w:rPr>
                <w:t>Circular 2</w:t>
              </w:r>
            </w:hyperlink>
            <w:r w:rsidRPr="006C3AF0">
              <w:rPr>
                <w:color w:val="auto"/>
                <w:sz w:val="22"/>
                <w:szCs w:val="22"/>
              </w:rPr>
              <w:t xml:space="preserve"> for more information.</w:t>
            </w:r>
            <w:r w:rsidR="006C3AF0">
              <w:rPr>
                <w:color w:val="auto"/>
                <w:sz w:val="22"/>
                <w:szCs w:val="22"/>
              </w:rPr>
              <w:t>)</w:t>
            </w:r>
          </w:p>
          <w:p w:rsidR="006C3AF0" w:rsidRDefault="006C3AF0" w:rsidP="00A160B4">
            <w:pPr>
              <w:pStyle w:val="ListParagraph"/>
              <w:widowControl/>
              <w:numPr>
                <w:ilvl w:val="0"/>
                <w:numId w:val="22"/>
              </w:numPr>
              <w:suppressAutoHyphens w:val="0"/>
              <w:spacing w:after="0" w:line="240" w:lineRule="auto"/>
              <w:rPr>
                <w:color w:val="auto"/>
                <w:sz w:val="22"/>
                <w:szCs w:val="22"/>
              </w:rPr>
            </w:pPr>
            <w:r>
              <w:rPr>
                <w:color w:val="auto"/>
                <w:sz w:val="22"/>
                <w:szCs w:val="22"/>
              </w:rPr>
              <w:t>Submit amended or emergency resolutions</w:t>
            </w:r>
          </w:p>
          <w:p w:rsidR="00973D40" w:rsidRDefault="00973D40" w:rsidP="00973D40">
            <w:pPr>
              <w:pStyle w:val="ListParagraph"/>
              <w:widowControl/>
              <w:suppressAutoHyphens w:val="0"/>
              <w:spacing w:after="0" w:line="240" w:lineRule="auto"/>
              <w:ind w:left="0"/>
              <w:rPr>
                <w:color w:val="auto"/>
                <w:sz w:val="22"/>
                <w:szCs w:val="22"/>
              </w:rPr>
            </w:pPr>
            <w:r>
              <w:rPr>
                <w:color w:val="auto"/>
                <w:sz w:val="22"/>
                <w:szCs w:val="22"/>
              </w:rPr>
              <w:t xml:space="preserve"> </w:t>
            </w:r>
          </w:p>
        </w:tc>
      </w:tr>
      <w:tr w:rsidR="00EC6EA5" w:rsidRPr="00517421" w:rsidTr="00A5491C">
        <w:trPr>
          <w:trHeight w:val="946"/>
        </w:trPr>
        <w:tc>
          <w:tcPr>
            <w:tcW w:w="1985" w:type="dxa"/>
          </w:tcPr>
          <w:p w:rsidR="00EC6EA5" w:rsidRDefault="00EC6EA5">
            <w:pPr>
              <w:widowControl/>
              <w:suppressAutoHyphens w:val="0"/>
              <w:spacing w:after="0" w:line="240" w:lineRule="auto"/>
              <w:rPr>
                <w:rFonts w:ascii="Amnesty Trade Gothic Cn" w:hAnsi="Amnesty Trade Gothic Cn"/>
                <w:b/>
                <w:noProof/>
                <w:color w:val="FF0000"/>
                <w:sz w:val="22"/>
                <w:szCs w:val="22"/>
                <w:lang w:eastAsia="en-GB"/>
              </w:rPr>
            </w:pPr>
          </w:p>
          <w:p w:rsidR="00F034DE" w:rsidRPr="00947FA9" w:rsidRDefault="00B440CF">
            <w:pPr>
              <w:widowControl/>
              <w:suppressAutoHyphens w:val="0"/>
              <w:spacing w:after="0" w:line="240" w:lineRule="auto"/>
              <w:rPr>
                <w:rFonts w:ascii="Amnesty Trade Gothic Cn" w:hAnsi="Amnesty Trade Gothic Cn"/>
                <w:b/>
                <w:noProof/>
                <w:color w:val="FF0000"/>
                <w:sz w:val="22"/>
                <w:szCs w:val="22"/>
                <w:lang w:eastAsia="en-GB"/>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807744" behindDoc="0" locked="0" layoutInCell="1" allowOverlap="1" wp14:anchorId="2DF967B1" wp14:editId="4C3B41E3">
                      <wp:simplePos x="0" y="0"/>
                      <wp:positionH relativeFrom="column">
                        <wp:posOffset>7095</wp:posOffset>
                      </wp:positionH>
                      <wp:positionV relativeFrom="paragraph">
                        <wp:posOffset>128022</wp:posOffset>
                      </wp:positionV>
                      <wp:extent cx="938254" cy="230587"/>
                      <wp:effectExtent l="0" t="0" r="14605" b="1714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30587"/>
                              </a:xfrm>
                              <a:prstGeom prst="rect">
                                <a:avLst/>
                              </a:prstGeom>
                              <a:solidFill>
                                <a:srgbClr val="FFFF00"/>
                              </a:solidFill>
                              <a:ln w="9525">
                                <a:solidFill>
                                  <a:srgbClr val="FFFF00"/>
                                </a:solidFill>
                                <a:miter lim="800000"/>
                                <a:headEnd/>
                                <a:tailEnd/>
                              </a:ln>
                            </wps:spPr>
                            <wps:txbx>
                              <w:txbxContent>
                                <w:p w:rsidR="00740DC3" w:rsidRPr="00947FA9" w:rsidRDefault="00740DC3" w:rsidP="00F034DE">
                                  <w:pPr>
                                    <w:spacing w:after="0" w:line="240" w:lineRule="auto"/>
                                    <w:rPr>
                                      <w:sz w:val="20"/>
                                      <w:szCs w:val="20"/>
                                    </w:rPr>
                                  </w:pPr>
                                  <w:r>
                                    <w:rPr>
                                      <w:sz w:val="20"/>
                                      <w:szCs w:val="20"/>
                                    </w:rPr>
                                    <w:t>11 Jun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67B1" id="_x0000_s1033" type="#_x0000_t202" style="position:absolute;margin-left:.55pt;margin-top:10.1pt;width:73.9pt;height:18.1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" fillcolor="yellow" strokecolor="yellow">
                      <v:textbox>
                        <w:txbxContent>
                          <w:p w:rsidR="00740DC3" w:rsidRPr="00947FA9" w:rsidRDefault="00740DC3" w:rsidP="00F034DE">
                            <w:pPr>
                              <w:spacing w:after="0" w:line="240" w:lineRule="auto"/>
                              <w:rPr>
                                <w:sz w:val="20"/>
                                <w:szCs w:val="20"/>
                              </w:rPr>
                            </w:pPr>
                            <w:r>
                              <w:rPr>
                                <w:sz w:val="20"/>
                                <w:szCs w:val="20"/>
                              </w:rPr>
                              <w:t>11 Jun 2017</w:t>
                            </w:r>
                          </w:p>
                        </w:txbxContent>
                      </v:textbox>
                    </v:shape>
                  </w:pict>
                </mc:Fallback>
              </mc:AlternateContent>
            </w:r>
            <w:r w:rsidR="002A2601">
              <w:rPr>
                <w:rFonts w:ascii="Amnesty Trade Gothic Cn" w:hAnsi="Amnesty Trade Gothic Cn"/>
                <w:b/>
                <w:noProof/>
                <w:color w:val="FF0000"/>
                <w:sz w:val="22"/>
                <w:szCs w:val="22"/>
                <w:lang w:eastAsia="en-GB"/>
              </w:rPr>
              <mc:AlternateContent>
                <mc:Choice Requires="wps">
                  <w:drawing>
                    <wp:anchor distT="0" distB="0" distL="114300" distR="114300" simplePos="0" relativeHeight="251805696" behindDoc="1" locked="0" layoutInCell="1" allowOverlap="1" wp14:anchorId="4B430990" wp14:editId="2C6E7617">
                      <wp:simplePos x="0" y="0"/>
                      <wp:positionH relativeFrom="column">
                        <wp:posOffset>-16362</wp:posOffset>
                      </wp:positionH>
                      <wp:positionV relativeFrom="paragraph">
                        <wp:posOffset>74295</wp:posOffset>
                      </wp:positionV>
                      <wp:extent cx="1155940" cy="335915"/>
                      <wp:effectExtent l="0" t="0" r="44450" b="26035"/>
                      <wp:wrapNone/>
                      <wp:docPr id="208" name="Pentagon 208"/>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4348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8" o:spid="_x0000_s1026" type="#_x0000_t15" style="position:absolute;margin-left:-1.3pt;margin-top:5.85pt;width:91pt;height:26.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" adj="18462" fillcolor="yellow" strokecolor="#aeaaaa [2414]" strokeweight="1pt"/>
                  </w:pict>
                </mc:Fallback>
              </mc:AlternateContent>
            </w:r>
          </w:p>
        </w:tc>
        <w:tc>
          <w:tcPr>
            <w:tcW w:w="2694" w:type="dxa"/>
          </w:tcPr>
          <w:p w:rsidR="00FD477A" w:rsidRDefault="00F034DE" w:rsidP="00FD477A">
            <w:pPr>
              <w:pStyle w:val="ListParagraph"/>
              <w:spacing w:after="0" w:line="240" w:lineRule="auto"/>
              <w:ind w:left="0"/>
              <w:rPr>
                <w:color w:val="auto"/>
                <w:sz w:val="22"/>
                <w:szCs w:val="22"/>
              </w:rPr>
            </w:pPr>
            <w:r w:rsidRPr="00063E53">
              <w:rPr>
                <w:color w:val="auto"/>
                <w:sz w:val="22"/>
                <w:szCs w:val="22"/>
              </w:rPr>
              <w:t>ICM discussion circulars</w:t>
            </w:r>
            <w:r w:rsidR="00330A96">
              <w:rPr>
                <w:color w:val="auto"/>
                <w:sz w:val="22"/>
                <w:szCs w:val="22"/>
              </w:rPr>
              <w:t xml:space="preserve"> released</w:t>
            </w:r>
            <w:r>
              <w:rPr>
                <w:color w:val="auto"/>
                <w:sz w:val="22"/>
                <w:szCs w:val="22"/>
              </w:rPr>
              <w:t>.</w:t>
            </w:r>
          </w:p>
          <w:p w:rsidR="00EC6EA5" w:rsidRPr="00F034DE" w:rsidRDefault="00F034DE" w:rsidP="00FD477A">
            <w:pPr>
              <w:pStyle w:val="ListParagraph"/>
              <w:spacing w:after="0" w:line="240" w:lineRule="auto"/>
              <w:ind w:left="0"/>
              <w:rPr>
                <w:color w:val="auto"/>
                <w:sz w:val="22"/>
                <w:szCs w:val="22"/>
              </w:rPr>
            </w:pPr>
            <w:r w:rsidRPr="00F23EA0">
              <w:rPr>
                <w:b/>
                <w:color w:val="auto"/>
                <w:sz w:val="22"/>
                <w:szCs w:val="22"/>
              </w:rPr>
              <w:t>Deadline</w:t>
            </w:r>
            <w:r>
              <w:rPr>
                <w:color w:val="auto"/>
                <w:sz w:val="22"/>
                <w:szCs w:val="22"/>
              </w:rPr>
              <w:t xml:space="preserve"> nominations</w:t>
            </w:r>
            <w:r w:rsidRPr="00F034DE">
              <w:rPr>
                <w:color w:val="auto"/>
                <w:sz w:val="22"/>
                <w:szCs w:val="22"/>
              </w:rPr>
              <w:t xml:space="preserve"> other internationally elected positions.</w:t>
            </w:r>
          </w:p>
        </w:tc>
        <w:tc>
          <w:tcPr>
            <w:tcW w:w="5670" w:type="dxa"/>
          </w:tcPr>
          <w:p w:rsidR="00F034DE" w:rsidRPr="00FD477A" w:rsidRDefault="00F034DE" w:rsidP="00A160B4">
            <w:pPr>
              <w:pStyle w:val="ListParagraph"/>
              <w:numPr>
                <w:ilvl w:val="0"/>
                <w:numId w:val="23"/>
              </w:numPr>
              <w:spacing w:after="0" w:line="240" w:lineRule="auto"/>
              <w:rPr>
                <w:color w:val="auto"/>
                <w:sz w:val="22"/>
                <w:szCs w:val="22"/>
              </w:rPr>
            </w:pPr>
            <w:r w:rsidRPr="00FD477A">
              <w:rPr>
                <w:color w:val="auto"/>
                <w:sz w:val="22"/>
                <w:szCs w:val="22"/>
              </w:rPr>
              <w:t>Discuss the papers with your ICM delegation, board, members and staff.</w:t>
            </w:r>
          </w:p>
          <w:p w:rsidR="00F034DE" w:rsidRDefault="00F034DE" w:rsidP="00A160B4">
            <w:pPr>
              <w:pStyle w:val="ListParagraph"/>
              <w:numPr>
                <w:ilvl w:val="0"/>
                <w:numId w:val="23"/>
              </w:numPr>
              <w:spacing w:after="0" w:line="240" w:lineRule="auto"/>
              <w:rPr>
                <w:color w:val="auto"/>
                <w:sz w:val="22"/>
                <w:szCs w:val="22"/>
              </w:rPr>
            </w:pPr>
            <w:r>
              <w:rPr>
                <w:color w:val="auto"/>
                <w:sz w:val="22"/>
                <w:szCs w:val="22"/>
              </w:rPr>
              <w:t xml:space="preserve">Submit nominations for other vacancies. </w:t>
            </w:r>
          </w:p>
          <w:p w:rsidR="00EC6EA5" w:rsidRDefault="00F034DE" w:rsidP="00A160B4">
            <w:pPr>
              <w:pStyle w:val="ListParagraph"/>
              <w:widowControl/>
              <w:numPr>
                <w:ilvl w:val="0"/>
                <w:numId w:val="23"/>
              </w:numPr>
              <w:suppressAutoHyphens w:val="0"/>
              <w:spacing w:after="0" w:line="240" w:lineRule="auto"/>
              <w:rPr>
                <w:color w:val="auto"/>
                <w:sz w:val="22"/>
                <w:szCs w:val="22"/>
              </w:rPr>
            </w:pPr>
            <w:r>
              <w:rPr>
                <w:color w:val="auto"/>
                <w:sz w:val="22"/>
                <w:szCs w:val="22"/>
              </w:rPr>
              <w:t xml:space="preserve">See </w:t>
            </w:r>
            <w:hyperlink r:id="rId19" w:history="1">
              <w:r w:rsidRPr="00F23EA0">
                <w:rPr>
                  <w:rStyle w:val="Hyperlink"/>
                  <w:sz w:val="22"/>
                  <w:szCs w:val="22"/>
                </w:rPr>
                <w:t>ICM website</w:t>
              </w:r>
            </w:hyperlink>
            <w:r>
              <w:rPr>
                <w:color w:val="auto"/>
                <w:sz w:val="22"/>
                <w:szCs w:val="22"/>
              </w:rPr>
              <w:t xml:space="preserve"> for more information.</w:t>
            </w:r>
          </w:p>
        </w:tc>
      </w:tr>
      <w:tr w:rsidR="00EC6EA5" w:rsidRPr="00517421" w:rsidTr="00A5491C">
        <w:trPr>
          <w:trHeight w:val="946"/>
        </w:trPr>
        <w:tc>
          <w:tcPr>
            <w:tcW w:w="1985" w:type="dxa"/>
          </w:tcPr>
          <w:p w:rsidR="00EC6EA5" w:rsidRDefault="002A2601">
            <w:pPr>
              <w:widowControl/>
              <w:suppressAutoHyphens w:val="0"/>
              <w:spacing w:after="0" w:line="240" w:lineRule="auto"/>
              <w:rPr>
                <w:rFonts w:ascii="Amnesty Trade Gothic Cn" w:hAnsi="Amnesty Trade Gothic Cn"/>
                <w:b/>
                <w:noProof/>
                <w:color w:val="FF0000"/>
                <w:sz w:val="22"/>
                <w:szCs w:val="22"/>
                <w:lang w:eastAsia="en-GB"/>
              </w:rPr>
            </w:pP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809792" behindDoc="1" locked="0" layoutInCell="1" allowOverlap="1" wp14:anchorId="6B6B0E9E" wp14:editId="5D3ED6C0">
                      <wp:simplePos x="0" y="0"/>
                      <wp:positionH relativeFrom="column">
                        <wp:posOffset>-35250</wp:posOffset>
                      </wp:positionH>
                      <wp:positionV relativeFrom="paragraph">
                        <wp:posOffset>118745</wp:posOffset>
                      </wp:positionV>
                      <wp:extent cx="1155940" cy="335915"/>
                      <wp:effectExtent l="0" t="0" r="44450" b="26035"/>
                      <wp:wrapNone/>
                      <wp:docPr id="210" name="Pentagon 210"/>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C61C6" id="Pentagon 210" o:spid="_x0000_s1026" type="#_x0000_t15" style="position:absolute;margin-left:-2.8pt;margin-top:9.35pt;width:91pt;height:26.4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" adj="18462" fillcolor="yellow" strokecolor="#aeaaaa [2414]" strokeweight="1pt"/>
                  </w:pict>
                </mc:Fallback>
              </mc:AlternateContent>
            </w: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811840" behindDoc="0" locked="0" layoutInCell="1" allowOverlap="1" wp14:anchorId="3637F76E" wp14:editId="2823E66E">
                      <wp:simplePos x="0" y="0"/>
                      <wp:positionH relativeFrom="column">
                        <wp:posOffset>-14428</wp:posOffset>
                      </wp:positionH>
                      <wp:positionV relativeFrom="paragraph">
                        <wp:posOffset>166843</wp:posOffset>
                      </wp:positionV>
                      <wp:extent cx="982980" cy="1404620"/>
                      <wp:effectExtent l="0" t="0" r="26670" b="1333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4620"/>
                              </a:xfrm>
                              <a:prstGeom prst="rect">
                                <a:avLst/>
                              </a:prstGeom>
                              <a:solidFill>
                                <a:srgbClr val="FFFF00"/>
                              </a:solidFill>
                              <a:ln w="9525">
                                <a:solidFill>
                                  <a:srgbClr val="FFFF00"/>
                                </a:solidFill>
                                <a:miter lim="800000"/>
                                <a:headEnd/>
                                <a:tailEnd/>
                              </a:ln>
                            </wps:spPr>
                            <wps:txbx>
                              <w:txbxContent>
                                <w:p w:rsidR="00740DC3" w:rsidRPr="00947FA9" w:rsidRDefault="00740DC3" w:rsidP="00973D40">
                                  <w:pPr>
                                    <w:spacing w:after="0" w:line="240" w:lineRule="auto"/>
                                    <w:rPr>
                                      <w:sz w:val="20"/>
                                      <w:szCs w:val="20"/>
                                    </w:rPr>
                                  </w:pPr>
                                  <w:r>
                                    <w:rPr>
                                      <w:sz w:val="20"/>
                                      <w:szCs w:val="20"/>
                                    </w:rPr>
                                    <w:t>11 Jul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7F76E" id="_x0000_s1034" type="#_x0000_t202" style="position:absolute;margin-left:-1.15pt;margin-top:13.15pt;width:77.4pt;height:110.6pt;z-index:25181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" fillcolor="yellow" strokecolor="yellow">
                      <v:textbox style="mso-fit-shape-to-text:t">
                        <w:txbxContent>
                          <w:p w:rsidR="00740DC3" w:rsidRPr="00947FA9" w:rsidRDefault="00740DC3" w:rsidP="00973D40">
                            <w:pPr>
                              <w:spacing w:after="0" w:line="240" w:lineRule="auto"/>
                              <w:rPr>
                                <w:sz w:val="20"/>
                                <w:szCs w:val="20"/>
                              </w:rPr>
                            </w:pPr>
                            <w:r>
                              <w:rPr>
                                <w:sz w:val="20"/>
                                <w:szCs w:val="20"/>
                              </w:rPr>
                              <w:t>11 Jul 2017</w:t>
                            </w:r>
                          </w:p>
                        </w:txbxContent>
                      </v:textbox>
                    </v:shape>
                  </w:pict>
                </mc:Fallback>
              </mc:AlternateContent>
            </w:r>
          </w:p>
          <w:p w:rsidR="00F034DE" w:rsidRPr="00947FA9" w:rsidRDefault="00F034DE">
            <w:pPr>
              <w:widowControl/>
              <w:suppressAutoHyphens w:val="0"/>
              <w:spacing w:after="0" w:line="240" w:lineRule="auto"/>
              <w:rPr>
                <w:rFonts w:ascii="Amnesty Trade Gothic Cn" w:hAnsi="Amnesty Trade Gothic Cn"/>
                <w:b/>
                <w:noProof/>
                <w:color w:val="FF0000"/>
                <w:sz w:val="22"/>
                <w:szCs w:val="22"/>
                <w:lang w:eastAsia="en-GB"/>
              </w:rPr>
            </w:pPr>
          </w:p>
        </w:tc>
        <w:tc>
          <w:tcPr>
            <w:tcW w:w="2694" w:type="dxa"/>
          </w:tcPr>
          <w:p w:rsidR="00973D40" w:rsidRDefault="00973D40" w:rsidP="00F034DE">
            <w:pPr>
              <w:widowControl/>
              <w:suppressAutoHyphens w:val="0"/>
              <w:spacing w:after="0" w:line="240" w:lineRule="auto"/>
              <w:rPr>
                <w:color w:val="auto"/>
                <w:sz w:val="22"/>
                <w:szCs w:val="22"/>
              </w:rPr>
            </w:pPr>
          </w:p>
          <w:p w:rsidR="00EC6EA5" w:rsidRPr="00667F71" w:rsidRDefault="00F034DE" w:rsidP="00F034DE">
            <w:pPr>
              <w:widowControl/>
              <w:suppressAutoHyphens w:val="0"/>
              <w:spacing w:after="0" w:line="240" w:lineRule="auto"/>
              <w:rPr>
                <w:color w:val="auto"/>
                <w:sz w:val="22"/>
                <w:szCs w:val="22"/>
              </w:rPr>
            </w:pPr>
            <w:r>
              <w:rPr>
                <w:color w:val="auto"/>
                <w:sz w:val="22"/>
                <w:szCs w:val="22"/>
              </w:rPr>
              <w:t>ICM accountability circulars</w:t>
            </w:r>
            <w:r w:rsidR="00330A96">
              <w:rPr>
                <w:color w:val="auto"/>
                <w:sz w:val="22"/>
                <w:szCs w:val="22"/>
              </w:rPr>
              <w:t xml:space="preserve"> released</w:t>
            </w:r>
            <w:r w:rsidR="00F23EA0">
              <w:rPr>
                <w:color w:val="auto"/>
                <w:sz w:val="22"/>
                <w:szCs w:val="22"/>
              </w:rPr>
              <w:t>.</w:t>
            </w:r>
          </w:p>
        </w:tc>
        <w:tc>
          <w:tcPr>
            <w:tcW w:w="5670" w:type="dxa"/>
          </w:tcPr>
          <w:p w:rsidR="00973D40" w:rsidRPr="00FD477A" w:rsidRDefault="00973D40" w:rsidP="00A160B4">
            <w:pPr>
              <w:pStyle w:val="ListParagraph"/>
              <w:numPr>
                <w:ilvl w:val="0"/>
                <w:numId w:val="22"/>
              </w:numPr>
              <w:spacing w:after="0" w:line="240" w:lineRule="auto"/>
              <w:rPr>
                <w:color w:val="auto"/>
                <w:sz w:val="22"/>
                <w:szCs w:val="22"/>
              </w:rPr>
            </w:pPr>
            <w:r w:rsidRPr="00FD477A">
              <w:rPr>
                <w:color w:val="auto"/>
                <w:sz w:val="22"/>
                <w:szCs w:val="22"/>
              </w:rPr>
              <w:t>Discuss the papers with your ICM delegation, board, members and staff.</w:t>
            </w:r>
          </w:p>
          <w:p w:rsidR="00EC6EA5" w:rsidRDefault="00973D40" w:rsidP="00A160B4">
            <w:pPr>
              <w:pStyle w:val="ListParagraph"/>
              <w:widowControl/>
              <w:numPr>
                <w:ilvl w:val="0"/>
                <w:numId w:val="22"/>
              </w:numPr>
              <w:suppressAutoHyphens w:val="0"/>
              <w:spacing w:after="0" w:line="240" w:lineRule="auto"/>
              <w:rPr>
                <w:color w:val="auto"/>
                <w:sz w:val="22"/>
                <w:szCs w:val="22"/>
              </w:rPr>
            </w:pPr>
            <w:r>
              <w:rPr>
                <w:color w:val="auto"/>
                <w:sz w:val="22"/>
                <w:szCs w:val="22"/>
              </w:rPr>
              <w:t xml:space="preserve">See </w:t>
            </w:r>
            <w:hyperlink r:id="rId20" w:history="1">
              <w:r w:rsidRPr="00F23EA0">
                <w:rPr>
                  <w:rStyle w:val="Hyperlink"/>
                  <w:sz w:val="22"/>
                  <w:szCs w:val="22"/>
                </w:rPr>
                <w:t>ICM website</w:t>
              </w:r>
            </w:hyperlink>
            <w:r>
              <w:rPr>
                <w:color w:val="auto"/>
                <w:sz w:val="22"/>
                <w:szCs w:val="22"/>
              </w:rPr>
              <w:t xml:space="preserve"> for more information.</w:t>
            </w:r>
          </w:p>
        </w:tc>
      </w:tr>
      <w:tr w:rsidR="00EC6EA5" w:rsidRPr="00517421" w:rsidTr="00E903B0">
        <w:trPr>
          <w:trHeight w:val="912"/>
        </w:trPr>
        <w:tc>
          <w:tcPr>
            <w:tcW w:w="1985" w:type="dxa"/>
          </w:tcPr>
          <w:p w:rsidR="00EC6EA5" w:rsidRDefault="00973D40">
            <w:pPr>
              <w:widowControl/>
              <w:suppressAutoHyphens w:val="0"/>
              <w:spacing w:after="0" w:line="240" w:lineRule="auto"/>
              <w:rPr>
                <w:rFonts w:ascii="Amnesty Trade Gothic Cn" w:hAnsi="Amnesty Trade Gothic Cn"/>
                <w:b/>
                <w:noProof/>
                <w:color w:val="FF0000"/>
                <w:sz w:val="22"/>
                <w:szCs w:val="22"/>
                <w:lang w:eastAsia="en-GB"/>
              </w:rPr>
            </w:pP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813888" behindDoc="1" locked="0" layoutInCell="1" allowOverlap="1" wp14:anchorId="2D19BFC0" wp14:editId="2BE092F2">
                      <wp:simplePos x="0" y="0"/>
                      <wp:positionH relativeFrom="column">
                        <wp:posOffset>-25075</wp:posOffset>
                      </wp:positionH>
                      <wp:positionV relativeFrom="paragraph">
                        <wp:posOffset>141605</wp:posOffset>
                      </wp:positionV>
                      <wp:extent cx="1155940" cy="335915"/>
                      <wp:effectExtent l="0" t="0" r="44450" b="26035"/>
                      <wp:wrapNone/>
                      <wp:docPr id="212" name="Pentagon 212"/>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25C2" id="Pentagon 212" o:spid="_x0000_s1026" type="#_x0000_t15" style="position:absolute;margin-left:-1.95pt;margin-top:11.15pt;width:91pt;height:26.4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" adj="18462" fillcolor="yellow" strokecolor="#aeaaaa [2414]" strokeweight="1pt"/>
                  </w:pict>
                </mc:Fallback>
              </mc:AlternateContent>
            </w:r>
          </w:p>
          <w:p w:rsidR="00973D40" w:rsidRPr="00947FA9" w:rsidRDefault="00973D40">
            <w:pPr>
              <w:widowControl/>
              <w:suppressAutoHyphens w:val="0"/>
              <w:spacing w:after="0" w:line="240" w:lineRule="auto"/>
              <w:rPr>
                <w:rFonts w:ascii="Amnesty Trade Gothic Cn" w:hAnsi="Amnesty Trade Gothic Cn"/>
                <w:b/>
                <w:noProof/>
                <w:color w:val="FF0000"/>
                <w:sz w:val="22"/>
                <w:szCs w:val="22"/>
                <w:lang w:eastAsia="en-GB"/>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815936" behindDoc="0" locked="0" layoutInCell="1" allowOverlap="1" wp14:anchorId="10577857" wp14:editId="4957DF18">
                      <wp:simplePos x="0" y="0"/>
                      <wp:positionH relativeFrom="column">
                        <wp:posOffset>6515</wp:posOffset>
                      </wp:positionH>
                      <wp:positionV relativeFrom="paragraph">
                        <wp:posOffset>23191</wp:posOffset>
                      </wp:positionV>
                      <wp:extent cx="911418" cy="1404620"/>
                      <wp:effectExtent l="0" t="0" r="22225" b="1333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418" cy="1404620"/>
                              </a:xfrm>
                              <a:prstGeom prst="rect">
                                <a:avLst/>
                              </a:prstGeom>
                              <a:solidFill>
                                <a:srgbClr val="FFFF00"/>
                              </a:solidFill>
                              <a:ln w="9525">
                                <a:solidFill>
                                  <a:srgbClr val="FFFF00"/>
                                </a:solidFill>
                                <a:miter lim="800000"/>
                                <a:headEnd/>
                                <a:tailEnd/>
                              </a:ln>
                            </wps:spPr>
                            <wps:txbx>
                              <w:txbxContent>
                                <w:p w:rsidR="00740DC3" w:rsidRPr="00947FA9" w:rsidRDefault="00740DC3" w:rsidP="00973D40">
                                  <w:pPr>
                                    <w:spacing w:after="0" w:line="240" w:lineRule="auto"/>
                                    <w:rPr>
                                      <w:sz w:val="20"/>
                                      <w:szCs w:val="20"/>
                                    </w:rPr>
                                  </w:pPr>
                                  <w:r>
                                    <w:rPr>
                                      <w:sz w:val="20"/>
                                      <w:szCs w:val="20"/>
                                    </w:rPr>
                                    <w:t>17 Jul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77857" id="_x0000_s1035" type="#_x0000_t202" style="position:absolute;margin-left:.5pt;margin-top:1.85pt;width:71.75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" fillcolor="yellow" strokecolor="yellow">
                      <v:textbox style="mso-fit-shape-to-text:t">
                        <w:txbxContent>
                          <w:p w:rsidR="00740DC3" w:rsidRPr="00947FA9" w:rsidRDefault="00740DC3" w:rsidP="00973D40">
                            <w:pPr>
                              <w:spacing w:after="0" w:line="240" w:lineRule="auto"/>
                              <w:rPr>
                                <w:sz w:val="20"/>
                                <w:szCs w:val="20"/>
                              </w:rPr>
                            </w:pPr>
                            <w:r>
                              <w:rPr>
                                <w:sz w:val="20"/>
                                <w:szCs w:val="20"/>
                              </w:rPr>
                              <w:t>17 Jul 2017</w:t>
                            </w:r>
                          </w:p>
                        </w:txbxContent>
                      </v:textbox>
                    </v:shape>
                  </w:pict>
                </mc:Fallback>
              </mc:AlternateContent>
            </w:r>
          </w:p>
        </w:tc>
        <w:tc>
          <w:tcPr>
            <w:tcW w:w="2694" w:type="dxa"/>
          </w:tcPr>
          <w:p w:rsidR="00EC6EA5" w:rsidRPr="00667F71" w:rsidRDefault="00F23EA0" w:rsidP="00973D40">
            <w:pPr>
              <w:widowControl/>
              <w:suppressAutoHyphens w:val="0"/>
              <w:spacing w:after="0" w:line="240" w:lineRule="auto"/>
              <w:rPr>
                <w:color w:val="auto"/>
                <w:sz w:val="22"/>
                <w:szCs w:val="22"/>
              </w:rPr>
            </w:pPr>
            <w:r>
              <w:rPr>
                <w:color w:val="auto"/>
                <w:sz w:val="22"/>
                <w:szCs w:val="22"/>
              </w:rPr>
              <w:t xml:space="preserve">Circular </w:t>
            </w:r>
            <w:r w:rsidR="00973D40">
              <w:rPr>
                <w:color w:val="auto"/>
                <w:sz w:val="22"/>
                <w:szCs w:val="22"/>
              </w:rPr>
              <w:t>Nominations for internatio</w:t>
            </w:r>
            <w:r>
              <w:rPr>
                <w:color w:val="auto"/>
                <w:sz w:val="22"/>
                <w:szCs w:val="22"/>
              </w:rPr>
              <w:t>nally elected positions released.</w:t>
            </w:r>
          </w:p>
        </w:tc>
        <w:tc>
          <w:tcPr>
            <w:tcW w:w="5670" w:type="dxa"/>
          </w:tcPr>
          <w:p w:rsidR="00973D40" w:rsidRDefault="00973D40" w:rsidP="00973D40">
            <w:pPr>
              <w:pStyle w:val="ListParagraph"/>
              <w:widowControl/>
              <w:suppressAutoHyphens w:val="0"/>
              <w:spacing w:after="0" w:line="240" w:lineRule="auto"/>
              <w:ind w:left="0"/>
              <w:rPr>
                <w:color w:val="auto"/>
                <w:sz w:val="22"/>
                <w:szCs w:val="22"/>
              </w:rPr>
            </w:pPr>
          </w:p>
          <w:p w:rsidR="00EC6EA5" w:rsidRDefault="00973D40" w:rsidP="00A160B4">
            <w:pPr>
              <w:pStyle w:val="ListParagraph"/>
              <w:widowControl/>
              <w:numPr>
                <w:ilvl w:val="0"/>
                <w:numId w:val="22"/>
              </w:numPr>
              <w:suppressAutoHyphens w:val="0"/>
              <w:spacing w:after="0" w:line="240" w:lineRule="auto"/>
              <w:rPr>
                <w:color w:val="auto"/>
                <w:sz w:val="22"/>
                <w:szCs w:val="22"/>
              </w:rPr>
            </w:pPr>
            <w:r>
              <w:rPr>
                <w:color w:val="auto"/>
                <w:sz w:val="22"/>
                <w:szCs w:val="22"/>
              </w:rPr>
              <w:t>Review nomination with your board and pre</w:t>
            </w:r>
            <w:r w:rsidR="006C3AF0">
              <w:rPr>
                <w:color w:val="auto"/>
                <w:sz w:val="22"/>
                <w:szCs w:val="22"/>
              </w:rPr>
              <w:t>pare interview questions for</w:t>
            </w:r>
            <w:r>
              <w:rPr>
                <w:color w:val="auto"/>
                <w:sz w:val="22"/>
                <w:szCs w:val="22"/>
              </w:rPr>
              <w:t xml:space="preserve"> candidates.</w:t>
            </w:r>
          </w:p>
        </w:tc>
      </w:tr>
      <w:tr w:rsidR="00EC6EA5" w:rsidRPr="00517421" w:rsidTr="00A5491C">
        <w:trPr>
          <w:trHeight w:val="946"/>
        </w:trPr>
        <w:tc>
          <w:tcPr>
            <w:tcW w:w="1985" w:type="dxa"/>
          </w:tcPr>
          <w:p w:rsidR="00EC6EA5" w:rsidRDefault="00973D40">
            <w:pPr>
              <w:widowControl/>
              <w:suppressAutoHyphens w:val="0"/>
              <w:spacing w:after="0" w:line="240" w:lineRule="auto"/>
              <w:rPr>
                <w:rFonts w:ascii="Amnesty Trade Gothic Cn" w:hAnsi="Amnesty Trade Gothic Cn"/>
                <w:b/>
                <w:noProof/>
                <w:color w:val="FF0000"/>
                <w:sz w:val="22"/>
                <w:szCs w:val="22"/>
                <w:lang w:eastAsia="en-GB"/>
              </w:rPr>
            </w:pP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817984" behindDoc="1" locked="0" layoutInCell="1" allowOverlap="1" wp14:anchorId="037E57E0" wp14:editId="621FBCFA">
                      <wp:simplePos x="0" y="0"/>
                      <wp:positionH relativeFrom="column">
                        <wp:posOffset>-21734</wp:posOffset>
                      </wp:positionH>
                      <wp:positionV relativeFrom="paragraph">
                        <wp:posOffset>92507</wp:posOffset>
                      </wp:positionV>
                      <wp:extent cx="1155700" cy="430854"/>
                      <wp:effectExtent l="0" t="0" r="44450" b="26670"/>
                      <wp:wrapNone/>
                      <wp:docPr id="214" name="Pentagon 214"/>
                      <wp:cNvGraphicFramePr/>
                      <a:graphic xmlns:a="http://schemas.openxmlformats.org/drawingml/2006/main">
                        <a:graphicData uri="http://schemas.microsoft.com/office/word/2010/wordprocessingShape">
                          <wps:wsp>
                            <wps:cNvSpPr/>
                            <wps:spPr>
                              <a:xfrm>
                                <a:off x="0" y="0"/>
                                <a:ext cx="1155700" cy="430854"/>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4B46" id="Pentagon 214" o:spid="_x0000_s1026" type="#_x0000_t15" style="position:absolute;margin-left:-1.7pt;margin-top:7.3pt;width:91pt;height:33.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" adj="17574" fillcolor="yellow" strokecolor="#aeaaaa [2414]" strokeweight="1pt"/>
                  </w:pict>
                </mc:Fallback>
              </mc:AlternateContent>
            </w: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820032" behindDoc="0" locked="0" layoutInCell="1" allowOverlap="1" wp14:anchorId="47685F01" wp14:editId="5CBE0DEA">
                      <wp:simplePos x="0" y="0"/>
                      <wp:positionH relativeFrom="column">
                        <wp:posOffset>12808</wp:posOffset>
                      </wp:positionH>
                      <wp:positionV relativeFrom="paragraph">
                        <wp:posOffset>101061</wp:posOffset>
                      </wp:positionV>
                      <wp:extent cx="888521" cy="1404620"/>
                      <wp:effectExtent l="0" t="0" r="26035" b="1270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521" cy="1404620"/>
                              </a:xfrm>
                              <a:prstGeom prst="rect">
                                <a:avLst/>
                              </a:prstGeom>
                              <a:solidFill>
                                <a:srgbClr val="FFFF00"/>
                              </a:solidFill>
                              <a:ln w="9525">
                                <a:solidFill>
                                  <a:srgbClr val="FFFF00"/>
                                </a:solidFill>
                                <a:miter lim="800000"/>
                                <a:headEnd/>
                                <a:tailEnd/>
                              </a:ln>
                            </wps:spPr>
                            <wps:txbx>
                              <w:txbxContent>
                                <w:p w:rsidR="00740DC3" w:rsidRPr="00947FA9" w:rsidRDefault="00740DC3" w:rsidP="00973D40">
                                  <w:pPr>
                                    <w:spacing w:after="0" w:line="240" w:lineRule="auto"/>
                                    <w:rPr>
                                      <w:sz w:val="20"/>
                                      <w:szCs w:val="20"/>
                                    </w:rPr>
                                  </w:pPr>
                                  <w:r>
                                    <w:rPr>
                                      <w:sz w:val="20"/>
                                      <w:szCs w:val="20"/>
                                    </w:rPr>
                                    <w:t>11-15 Aug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85F01" id="_x0000_s1036" type="#_x0000_t202" style="position:absolute;margin-left:1pt;margin-top:7.95pt;width:69.95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" fillcolor="yellow" strokecolor="yellow">
                      <v:textbox style="mso-fit-shape-to-text:t">
                        <w:txbxContent>
                          <w:p w:rsidR="00740DC3" w:rsidRPr="00947FA9" w:rsidRDefault="00740DC3" w:rsidP="00973D40">
                            <w:pPr>
                              <w:spacing w:after="0" w:line="240" w:lineRule="auto"/>
                              <w:rPr>
                                <w:sz w:val="20"/>
                                <w:szCs w:val="20"/>
                              </w:rPr>
                            </w:pPr>
                            <w:r>
                              <w:rPr>
                                <w:sz w:val="20"/>
                                <w:szCs w:val="20"/>
                              </w:rPr>
                              <w:t>11-15 Aug 2017</w:t>
                            </w:r>
                          </w:p>
                        </w:txbxContent>
                      </v:textbox>
                    </v:shape>
                  </w:pict>
                </mc:Fallback>
              </mc:AlternateContent>
            </w:r>
          </w:p>
          <w:p w:rsidR="00973D40" w:rsidRPr="00947FA9" w:rsidRDefault="00973D40">
            <w:pPr>
              <w:widowControl/>
              <w:suppressAutoHyphens w:val="0"/>
              <w:spacing w:after="0" w:line="240" w:lineRule="auto"/>
              <w:rPr>
                <w:rFonts w:ascii="Amnesty Trade Gothic Cn" w:hAnsi="Amnesty Trade Gothic Cn"/>
                <w:b/>
                <w:noProof/>
                <w:color w:val="FF0000"/>
                <w:sz w:val="22"/>
                <w:szCs w:val="22"/>
                <w:lang w:eastAsia="en-GB"/>
              </w:rPr>
            </w:pPr>
          </w:p>
        </w:tc>
        <w:tc>
          <w:tcPr>
            <w:tcW w:w="2694" w:type="dxa"/>
          </w:tcPr>
          <w:p w:rsidR="00EC6EA5" w:rsidRDefault="00EC6EA5">
            <w:pPr>
              <w:widowControl/>
              <w:suppressAutoHyphens w:val="0"/>
              <w:spacing w:after="0" w:line="240" w:lineRule="auto"/>
              <w:rPr>
                <w:color w:val="auto"/>
                <w:sz w:val="22"/>
                <w:szCs w:val="22"/>
              </w:rPr>
            </w:pPr>
          </w:p>
          <w:p w:rsidR="00973D40" w:rsidRPr="00667F71" w:rsidRDefault="00973D40">
            <w:pPr>
              <w:widowControl/>
              <w:suppressAutoHyphens w:val="0"/>
              <w:spacing w:after="0" w:line="240" w:lineRule="auto"/>
              <w:rPr>
                <w:color w:val="auto"/>
                <w:sz w:val="22"/>
                <w:szCs w:val="22"/>
              </w:rPr>
            </w:pPr>
            <w:r>
              <w:rPr>
                <w:color w:val="auto"/>
                <w:sz w:val="22"/>
                <w:szCs w:val="22"/>
              </w:rPr>
              <w:t>2017 ICM</w:t>
            </w:r>
            <w:r w:rsidR="00F23EA0">
              <w:rPr>
                <w:color w:val="auto"/>
                <w:sz w:val="22"/>
                <w:szCs w:val="22"/>
              </w:rPr>
              <w:t>.</w:t>
            </w:r>
          </w:p>
        </w:tc>
        <w:tc>
          <w:tcPr>
            <w:tcW w:w="5670" w:type="dxa"/>
          </w:tcPr>
          <w:p w:rsidR="00973D40" w:rsidRDefault="00973D40" w:rsidP="00973D40">
            <w:pPr>
              <w:pStyle w:val="ListParagraph"/>
              <w:widowControl/>
              <w:suppressAutoHyphens w:val="0"/>
              <w:spacing w:after="0" w:line="240" w:lineRule="auto"/>
              <w:ind w:left="0"/>
              <w:rPr>
                <w:color w:val="auto"/>
                <w:sz w:val="22"/>
                <w:szCs w:val="22"/>
              </w:rPr>
            </w:pPr>
            <w:r>
              <w:rPr>
                <w:color w:val="auto"/>
                <w:sz w:val="22"/>
                <w:szCs w:val="22"/>
              </w:rPr>
              <w:t xml:space="preserve"> </w:t>
            </w:r>
          </w:p>
          <w:p w:rsidR="00EC6EA5" w:rsidRDefault="00973D40" w:rsidP="00A160B4">
            <w:pPr>
              <w:pStyle w:val="ListParagraph"/>
              <w:widowControl/>
              <w:numPr>
                <w:ilvl w:val="0"/>
                <w:numId w:val="22"/>
              </w:numPr>
              <w:suppressAutoHyphens w:val="0"/>
              <w:spacing w:after="0" w:line="240" w:lineRule="auto"/>
              <w:rPr>
                <w:color w:val="auto"/>
                <w:sz w:val="22"/>
                <w:szCs w:val="22"/>
              </w:rPr>
            </w:pPr>
            <w:r>
              <w:rPr>
                <w:color w:val="auto"/>
                <w:sz w:val="22"/>
                <w:szCs w:val="22"/>
              </w:rPr>
              <w:t xml:space="preserve">Ensure your ICM delegation is </w:t>
            </w:r>
            <w:r w:rsidR="00F23EA0">
              <w:rPr>
                <w:color w:val="auto"/>
                <w:sz w:val="22"/>
                <w:szCs w:val="22"/>
              </w:rPr>
              <w:t xml:space="preserve">fully </w:t>
            </w:r>
            <w:r>
              <w:rPr>
                <w:color w:val="auto"/>
                <w:sz w:val="22"/>
                <w:szCs w:val="22"/>
              </w:rPr>
              <w:t xml:space="preserve">prepared </w:t>
            </w:r>
            <w:r w:rsidR="00F23EA0">
              <w:rPr>
                <w:color w:val="auto"/>
                <w:sz w:val="22"/>
                <w:szCs w:val="22"/>
              </w:rPr>
              <w:t xml:space="preserve">and ready </w:t>
            </w:r>
            <w:r>
              <w:rPr>
                <w:color w:val="auto"/>
                <w:sz w:val="22"/>
                <w:szCs w:val="22"/>
              </w:rPr>
              <w:t>to participate in the meeting.</w:t>
            </w:r>
          </w:p>
        </w:tc>
      </w:tr>
      <w:tr w:rsidR="00EC6EA5" w:rsidRPr="00517421" w:rsidTr="00A5491C">
        <w:trPr>
          <w:trHeight w:val="946"/>
        </w:trPr>
        <w:tc>
          <w:tcPr>
            <w:tcW w:w="1985" w:type="dxa"/>
          </w:tcPr>
          <w:p w:rsidR="00EC6EA5" w:rsidRDefault="00973D40">
            <w:pPr>
              <w:widowControl/>
              <w:suppressAutoHyphens w:val="0"/>
              <w:spacing w:after="0" w:line="240" w:lineRule="auto"/>
              <w:rPr>
                <w:rFonts w:ascii="Amnesty Trade Gothic Cn" w:hAnsi="Amnesty Trade Gothic Cn"/>
                <w:b/>
                <w:noProof/>
                <w:color w:val="FF0000"/>
                <w:sz w:val="22"/>
                <w:szCs w:val="22"/>
                <w:lang w:eastAsia="en-GB"/>
              </w:rPr>
            </w:pPr>
            <w:r>
              <w:rPr>
                <w:rFonts w:ascii="Amnesty Trade Gothic Cn" w:hAnsi="Amnesty Trade Gothic Cn"/>
                <w:b/>
                <w:noProof/>
                <w:color w:val="FF0000"/>
                <w:sz w:val="22"/>
                <w:szCs w:val="22"/>
                <w:lang w:eastAsia="en-GB"/>
              </w:rPr>
              <mc:AlternateContent>
                <mc:Choice Requires="wps">
                  <w:drawing>
                    <wp:anchor distT="0" distB="0" distL="114300" distR="114300" simplePos="0" relativeHeight="251822080" behindDoc="1" locked="0" layoutInCell="1" allowOverlap="1" wp14:anchorId="2AC20A20" wp14:editId="492AB745">
                      <wp:simplePos x="0" y="0"/>
                      <wp:positionH relativeFrom="column">
                        <wp:posOffset>-12437</wp:posOffset>
                      </wp:positionH>
                      <wp:positionV relativeFrom="paragraph">
                        <wp:posOffset>138849</wp:posOffset>
                      </wp:positionV>
                      <wp:extent cx="1155940" cy="335915"/>
                      <wp:effectExtent l="0" t="0" r="44450" b="26035"/>
                      <wp:wrapNone/>
                      <wp:docPr id="216" name="Pentagon 216"/>
                      <wp:cNvGraphicFramePr/>
                      <a:graphic xmlns:a="http://schemas.openxmlformats.org/drawingml/2006/main">
                        <a:graphicData uri="http://schemas.microsoft.com/office/word/2010/wordprocessingShape">
                          <wps:wsp>
                            <wps:cNvSpPr/>
                            <wps:spPr>
                              <a:xfrm>
                                <a:off x="0" y="0"/>
                                <a:ext cx="1155940" cy="335915"/>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13C1" id="Pentagon 216" o:spid="_x0000_s1026" type="#_x0000_t15" style="position:absolute;margin-left:-1pt;margin-top:10.95pt;width:91pt;height:26.4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" adj="18462" fillcolor="yellow" strokecolor="#aeaaaa [2414]" strokeweight="1pt"/>
                  </w:pict>
                </mc:Fallback>
              </mc:AlternateContent>
            </w:r>
          </w:p>
          <w:p w:rsidR="00973D40" w:rsidRPr="00947FA9" w:rsidRDefault="00973D40">
            <w:pPr>
              <w:widowControl/>
              <w:suppressAutoHyphens w:val="0"/>
              <w:spacing w:after="0" w:line="240" w:lineRule="auto"/>
              <w:rPr>
                <w:rFonts w:ascii="Amnesty Trade Gothic Cn" w:hAnsi="Amnesty Trade Gothic Cn"/>
                <w:b/>
                <w:noProof/>
                <w:color w:val="FF0000"/>
                <w:sz w:val="22"/>
                <w:szCs w:val="22"/>
                <w:lang w:eastAsia="en-GB"/>
              </w:rPr>
            </w:pPr>
            <w:r w:rsidRPr="00947FA9">
              <w:rPr>
                <w:rFonts w:ascii="Amnesty Trade Gothic Cn" w:hAnsi="Amnesty Trade Gothic Cn"/>
                <w:b/>
                <w:noProof/>
                <w:color w:val="FF0000"/>
                <w:sz w:val="22"/>
                <w:szCs w:val="22"/>
                <w:lang w:eastAsia="en-GB"/>
              </w:rPr>
              <mc:AlternateContent>
                <mc:Choice Requires="wps">
                  <w:drawing>
                    <wp:anchor distT="45720" distB="45720" distL="114300" distR="114300" simplePos="0" relativeHeight="251824128" behindDoc="0" locked="0" layoutInCell="1" allowOverlap="1" wp14:anchorId="157EE988" wp14:editId="514FCD0F">
                      <wp:simplePos x="0" y="0"/>
                      <wp:positionH relativeFrom="column">
                        <wp:posOffset>-3810</wp:posOffset>
                      </wp:positionH>
                      <wp:positionV relativeFrom="paragraph">
                        <wp:posOffset>24921</wp:posOffset>
                      </wp:positionV>
                      <wp:extent cx="982980" cy="1404620"/>
                      <wp:effectExtent l="0" t="0" r="26670" b="1333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4620"/>
                              </a:xfrm>
                              <a:prstGeom prst="rect">
                                <a:avLst/>
                              </a:prstGeom>
                              <a:solidFill>
                                <a:srgbClr val="FFFF00"/>
                              </a:solidFill>
                              <a:ln w="9525">
                                <a:solidFill>
                                  <a:srgbClr val="FFFF00"/>
                                </a:solidFill>
                                <a:miter lim="800000"/>
                                <a:headEnd/>
                                <a:tailEnd/>
                              </a:ln>
                            </wps:spPr>
                            <wps:txbx>
                              <w:txbxContent>
                                <w:p w:rsidR="00740DC3" w:rsidRPr="00947FA9" w:rsidRDefault="00740DC3" w:rsidP="00973D40">
                                  <w:pPr>
                                    <w:spacing w:after="0" w:line="240" w:lineRule="auto"/>
                                    <w:rPr>
                                      <w:sz w:val="20"/>
                                      <w:szCs w:val="20"/>
                                    </w:rPr>
                                  </w:pPr>
                                  <w:r>
                                    <w:rPr>
                                      <w:sz w:val="20"/>
                                      <w:szCs w:val="20"/>
                                    </w:rPr>
                                    <w:t>17 Aug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EE988" id="_x0000_s1037" type="#_x0000_t202" style="position:absolute;margin-left:-.3pt;margin-top:1.95pt;width:77.4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" fillcolor="yellow" strokecolor="yellow">
                      <v:textbox style="mso-fit-shape-to-text:t">
                        <w:txbxContent>
                          <w:p w:rsidR="00740DC3" w:rsidRPr="00947FA9" w:rsidRDefault="00740DC3" w:rsidP="00973D40">
                            <w:pPr>
                              <w:spacing w:after="0" w:line="240" w:lineRule="auto"/>
                              <w:rPr>
                                <w:sz w:val="20"/>
                                <w:szCs w:val="20"/>
                              </w:rPr>
                            </w:pPr>
                            <w:r>
                              <w:rPr>
                                <w:sz w:val="20"/>
                                <w:szCs w:val="20"/>
                              </w:rPr>
                              <w:t>17 Aug 2017</w:t>
                            </w:r>
                          </w:p>
                        </w:txbxContent>
                      </v:textbox>
                    </v:shape>
                  </w:pict>
                </mc:Fallback>
              </mc:AlternateContent>
            </w:r>
          </w:p>
        </w:tc>
        <w:tc>
          <w:tcPr>
            <w:tcW w:w="2694" w:type="dxa"/>
          </w:tcPr>
          <w:p w:rsidR="00EC6EA5" w:rsidRDefault="00EC6EA5">
            <w:pPr>
              <w:widowControl/>
              <w:suppressAutoHyphens w:val="0"/>
              <w:spacing w:after="0" w:line="240" w:lineRule="auto"/>
              <w:rPr>
                <w:color w:val="auto"/>
                <w:sz w:val="22"/>
                <w:szCs w:val="22"/>
              </w:rPr>
            </w:pPr>
          </w:p>
          <w:p w:rsidR="00973D40" w:rsidRPr="00667F71" w:rsidRDefault="00973D40">
            <w:pPr>
              <w:widowControl/>
              <w:suppressAutoHyphens w:val="0"/>
              <w:spacing w:after="0" w:line="240" w:lineRule="auto"/>
              <w:rPr>
                <w:color w:val="auto"/>
                <w:sz w:val="22"/>
                <w:szCs w:val="22"/>
              </w:rPr>
            </w:pPr>
            <w:r>
              <w:rPr>
                <w:color w:val="auto"/>
                <w:sz w:val="22"/>
                <w:szCs w:val="22"/>
              </w:rPr>
              <w:t>PrepCom releases ICM Decisions</w:t>
            </w:r>
            <w:r w:rsidR="00F23EA0">
              <w:rPr>
                <w:color w:val="auto"/>
                <w:sz w:val="22"/>
                <w:szCs w:val="22"/>
              </w:rPr>
              <w:t>.</w:t>
            </w:r>
          </w:p>
        </w:tc>
        <w:tc>
          <w:tcPr>
            <w:tcW w:w="5670" w:type="dxa"/>
          </w:tcPr>
          <w:p w:rsidR="00973D40" w:rsidRDefault="00973D40" w:rsidP="00973D40">
            <w:pPr>
              <w:pStyle w:val="ListParagraph"/>
              <w:widowControl/>
              <w:suppressAutoHyphens w:val="0"/>
              <w:spacing w:after="0" w:line="240" w:lineRule="auto"/>
              <w:ind w:left="0"/>
              <w:rPr>
                <w:color w:val="auto"/>
                <w:sz w:val="22"/>
                <w:szCs w:val="22"/>
              </w:rPr>
            </w:pPr>
            <w:r>
              <w:rPr>
                <w:color w:val="auto"/>
                <w:sz w:val="22"/>
                <w:szCs w:val="22"/>
              </w:rPr>
              <w:t xml:space="preserve"> </w:t>
            </w:r>
          </w:p>
          <w:p w:rsidR="00EC6EA5" w:rsidRDefault="00973D40" w:rsidP="00A160B4">
            <w:pPr>
              <w:pStyle w:val="ListParagraph"/>
              <w:widowControl/>
              <w:numPr>
                <w:ilvl w:val="0"/>
                <w:numId w:val="22"/>
              </w:numPr>
              <w:suppressAutoHyphens w:val="0"/>
              <w:spacing w:after="0" w:line="240" w:lineRule="auto"/>
              <w:rPr>
                <w:color w:val="auto"/>
                <w:sz w:val="22"/>
                <w:szCs w:val="22"/>
              </w:rPr>
            </w:pPr>
            <w:r>
              <w:rPr>
                <w:color w:val="auto"/>
                <w:sz w:val="22"/>
                <w:szCs w:val="22"/>
              </w:rPr>
              <w:t>Share the outcomes of the ICM with your board, members and staff.</w:t>
            </w:r>
          </w:p>
        </w:tc>
      </w:tr>
    </w:tbl>
    <w:p w:rsidR="00732752" w:rsidRDefault="00732752">
      <w:pPr>
        <w:widowControl/>
        <w:suppressAutoHyphens w:val="0"/>
        <w:spacing w:after="0" w:line="240" w:lineRule="auto"/>
        <w:rPr>
          <w:rFonts w:ascii="Amnesty Trade Gothic Cn" w:hAnsi="Amnesty Trade Gothic Cn"/>
          <w:b/>
          <w:color w:val="FF0000"/>
          <w:sz w:val="22"/>
          <w:szCs w:val="22"/>
        </w:rPr>
      </w:pPr>
      <w:r>
        <w:rPr>
          <w:rFonts w:ascii="Amnesty Trade Gothic Cn" w:hAnsi="Amnesty Trade Gothic Cn"/>
          <w:b/>
          <w:color w:val="FF0000"/>
          <w:sz w:val="22"/>
          <w:szCs w:val="22"/>
        </w:rPr>
        <w:br w:type="page"/>
      </w:r>
    </w:p>
    <w:p w:rsidR="003C1DAC" w:rsidRPr="00FF6025" w:rsidRDefault="00732752" w:rsidP="00FF6025">
      <w:pPr>
        <w:pStyle w:val="Heading2"/>
        <w:rPr>
          <w:rFonts w:ascii="Amnesty Trade Gothic" w:hAnsi="Amnesty Trade Gothic"/>
          <w:b/>
          <w:caps w:val="0"/>
          <w:color w:val="auto"/>
          <w:sz w:val="22"/>
          <w:szCs w:val="22"/>
          <w:highlight w:val="yellow"/>
        </w:rPr>
      </w:pPr>
      <w:bookmarkStart w:id="8" w:name="_Toc464426379"/>
      <w:bookmarkStart w:id="9" w:name="_Toc466904006"/>
      <w:r w:rsidRPr="00FF6025">
        <w:rPr>
          <w:rFonts w:ascii="Amnesty Trade Gothic" w:hAnsi="Amnesty Trade Gothic"/>
          <w:b/>
          <w:caps w:val="0"/>
          <w:color w:val="auto"/>
          <w:sz w:val="22"/>
          <w:szCs w:val="22"/>
          <w:highlight w:val="yellow"/>
        </w:rPr>
        <w:lastRenderedPageBreak/>
        <w:t xml:space="preserve">Part 3: A </w:t>
      </w:r>
      <w:r w:rsidR="00F6021F">
        <w:rPr>
          <w:rFonts w:ascii="Amnesty Trade Gothic" w:hAnsi="Amnesty Trade Gothic"/>
          <w:b/>
          <w:caps w:val="0"/>
          <w:color w:val="auto"/>
          <w:sz w:val="22"/>
          <w:szCs w:val="22"/>
          <w:highlight w:val="yellow"/>
        </w:rPr>
        <w:t>g</w:t>
      </w:r>
      <w:r w:rsidRPr="00FF6025">
        <w:rPr>
          <w:rFonts w:ascii="Amnesty Trade Gothic" w:hAnsi="Amnesty Trade Gothic"/>
          <w:b/>
          <w:caps w:val="0"/>
          <w:color w:val="auto"/>
          <w:sz w:val="22"/>
          <w:szCs w:val="22"/>
          <w:highlight w:val="yellow"/>
        </w:rPr>
        <w:t>uide to resolutions</w:t>
      </w:r>
      <w:bookmarkEnd w:id="8"/>
      <w:bookmarkEnd w:id="9"/>
      <w:r w:rsidRPr="00FF6025">
        <w:rPr>
          <w:rFonts w:ascii="Amnesty Trade Gothic" w:hAnsi="Amnesty Trade Gothic"/>
          <w:b/>
          <w:caps w:val="0"/>
          <w:color w:val="auto"/>
          <w:sz w:val="22"/>
          <w:szCs w:val="22"/>
          <w:highlight w:val="yellow"/>
        </w:rPr>
        <w:t xml:space="preserve"> </w:t>
      </w:r>
    </w:p>
    <w:p w:rsidR="006A5004" w:rsidRDefault="003C1DAC" w:rsidP="00CB4301">
      <w:pPr>
        <w:spacing w:after="0" w:line="240" w:lineRule="auto"/>
        <w:rPr>
          <w:sz w:val="24"/>
        </w:rPr>
      </w:pPr>
      <w:r w:rsidRPr="00895B43">
        <w:rPr>
          <w:sz w:val="22"/>
          <w:szCs w:val="22"/>
        </w:rPr>
        <w:t>Resolutions are an important part of the ICM</w:t>
      </w:r>
      <w:r w:rsidR="00661384" w:rsidRPr="00895B43">
        <w:rPr>
          <w:sz w:val="22"/>
          <w:szCs w:val="22"/>
        </w:rPr>
        <w:t xml:space="preserve"> and </w:t>
      </w:r>
      <w:r w:rsidR="001074C8" w:rsidRPr="00895B43">
        <w:rPr>
          <w:sz w:val="22"/>
          <w:szCs w:val="22"/>
        </w:rPr>
        <w:t>Amnesty International’s</w:t>
      </w:r>
      <w:r w:rsidR="00661384" w:rsidRPr="00895B43">
        <w:rPr>
          <w:sz w:val="22"/>
          <w:szCs w:val="22"/>
        </w:rPr>
        <w:t xml:space="preserve"> decision-making process. Here, we give you more information on what a resolution is, what makes a </w:t>
      </w:r>
      <w:r w:rsidR="006B74D6" w:rsidRPr="00895B43">
        <w:rPr>
          <w:sz w:val="22"/>
          <w:szCs w:val="22"/>
        </w:rPr>
        <w:t>good</w:t>
      </w:r>
      <w:r w:rsidR="00661384" w:rsidRPr="00895B43">
        <w:rPr>
          <w:sz w:val="22"/>
          <w:szCs w:val="22"/>
        </w:rPr>
        <w:t xml:space="preserve"> resolution, and </w:t>
      </w:r>
      <w:r w:rsidR="001074C8" w:rsidRPr="00895B43">
        <w:rPr>
          <w:sz w:val="22"/>
          <w:szCs w:val="22"/>
        </w:rPr>
        <w:t>guidelines for submissions</w:t>
      </w:r>
      <w:r w:rsidR="00661384">
        <w:rPr>
          <w:sz w:val="24"/>
        </w:rPr>
        <w:t xml:space="preserve">. </w:t>
      </w:r>
    </w:p>
    <w:p w:rsidR="00895B43" w:rsidRPr="00895B43" w:rsidRDefault="00895B43" w:rsidP="00CB4301">
      <w:pPr>
        <w:spacing w:after="0" w:line="240" w:lineRule="auto"/>
        <w:rPr>
          <w:sz w:val="24"/>
        </w:rPr>
      </w:pPr>
    </w:p>
    <w:p w:rsidR="00091B7D" w:rsidRDefault="0012415A" w:rsidP="006B74D6">
      <w:pPr>
        <w:rPr>
          <w:sz w:val="22"/>
          <w:szCs w:val="22"/>
        </w:rPr>
      </w:pPr>
      <w:r>
        <w:rPr>
          <w:noProof/>
          <w:sz w:val="22"/>
          <w:szCs w:val="22"/>
          <w:lang w:eastAsia="en-GB"/>
        </w:rPr>
        <mc:AlternateContent>
          <mc:Choice Requires="wps">
            <w:drawing>
              <wp:anchor distT="0" distB="0" distL="114300" distR="114300" simplePos="0" relativeHeight="251840512" behindDoc="0" locked="0" layoutInCell="1" allowOverlap="1" wp14:anchorId="021EE9F3" wp14:editId="159F9B26">
                <wp:simplePos x="0" y="0"/>
                <wp:positionH relativeFrom="margin">
                  <wp:posOffset>-171450</wp:posOffset>
                </wp:positionH>
                <wp:positionV relativeFrom="paragraph">
                  <wp:posOffset>452810</wp:posOffset>
                </wp:positionV>
                <wp:extent cx="588286" cy="421254"/>
                <wp:effectExtent l="19050" t="0" r="21590" b="17145"/>
                <wp:wrapNone/>
                <wp:docPr id="254" name="Pentagon 254"/>
                <wp:cNvGraphicFramePr/>
                <a:graphic xmlns:a="http://schemas.openxmlformats.org/drawingml/2006/main">
                  <a:graphicData uri="http://schemas.microsoft.com/office/word/2010/wordprocessingShape">
                    <wps:wsp>
                      <wps:cNvSpPr/>
                      <wps:spPr>
                        <a:xfrm rot="10800000">
                          <a:off x="0" y="0"/>
                          <a:ext cx="588286" cy="421254"/>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D993" id="Pentagon 254" o:spid="_x0000_s1026" type="#_x0000_t15" style="position:absolute;margin-left:-13.5pt;margin-top:35.65pt;width:46.3pt;height:33.15pt;rotation:180;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" adj="13866" fillcolor="yellow" strokecolor="#aeaaaa [2414]" strokeweight="1pt">
                <w10:wrap anchorx="margin"/>
              </v:shape>
            </w:pict>
          </mc:Fallback>
        </mc:AlternateContent>
      </w:r>
      <w:r w:rsidRPr="00DE6573">
        <w:rPr>
          <w:b/>
          <w:noProof/>
          <w:color w:val="auto"/>
          <w:sz w:val="22"/>
          <w:szCs w:val="22"/>
          <w:highlight w:val="yellow"/>
          <w:lang w:eastAsia="en-GB"/>
        </w:rPr>
        <mc:AlternateContent>
          <mc:Choice Requires="wps">
            <w:drawing>
              <wp:anchor distT="45720" distB="45720" distL="114300" distR="114300" simplePos="0" relativeHeight="251657215" behindDoc="0" locked="0" layoutInCell="1" allowOverlap="1" wp14:anchorId="76621CDE" wp14:editId="496F3DCF">
                <wp:simplePos x="0" y="0"/>
                <wp:positionH relativeFrom="margin">
                  <wp:posOffset>393065</wp:posOffset>
                </wp:positionH>
                <wp:positionV relativeFrom="paragraph">
                  <wp:posOffset>444500</wp:posOffset>
                </wp:positionV>
                <wp:extent cx="5711190" cy="438150"/>
                <wp:effectExtent l="0" t="0" r="381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438150"/>
                        </a:xfrm>
                        <a:prstGeom prst="rect">
                          <a:avLst/>
                        </a:prstGeom>
                        <a:solidFill>
                          <a:schemeClr val="bg2">
                            <a:lumMod val="90000"/>
                          </a:schemeClr>
                        </a:solidFill>
                        <a:ln w="9525">
                          <a:noFill/>
                          <a:miter lim="800000"/>
                          <a:headEnd/>
                          <a:tailEnd/>
                        </a:ln>
                      </wps:spPr>
                      <wps:txbx>
                        <w:txbxContent>
                          <w:p w:rsidR="00740DC3" w:rsidRPr="00A75E62" w:rsidRDefault="00740DC3" w:rsidP="006B74D6">
                            <w:pPr>
                              <w:rPr>
                                <w:sz w:val="22"/>
                                <w:szCs w:val="22"/>
                              </w:rPr>
                            </w:pPr>
                            <w:r>
                              <w:rPr>
                                <w:sz w:val="22"/>
                                <w:szCs w:val="22"/>
                              </w:rPr>
                              <w:t xml:space="preserve">Resolutions proposing changes to the text of the Amnesty International Statute are known as Statute amendments. </w:t>
                            </w:r>
                          </w:p>
                          <w:p w:rsidR="00740DC3" w:rsidRPr="00A75E62" w:rsidRDefault="00740DC3" w:rsidP="00E2150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1CDE" id="_x0000_s1038" type="#_x0000_t202" style="position:absolute;margin-left:30.95pt;margin-top:35pt;width:449.7pt;height:34.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" fillcolor="#cfcdcd [2894]" stroked="f">
                <v:textbox>
                  <w:txbxContent>
                    <w:p w:rsidR="00740DC3" w:rsidRPr="00A75E62" w:rsidRDefault="00740DC3" w:rsidP="006B74D6">
                      <w:pPr>
                        <w:rPr>
                          <w:sz w:val="22"/>
                          <w:szCs w:val="22"/>
                        </w:rPr>
                      </w:pPr>
                      <w:r>
                        <w:rPr>
                          <w:sz w:val="22"/>
                          <w:szCs w:val="22"/>
                        </w:rPr>
                        <w:t xml:space="preserve">Resolutions proposing changes to the text of the Amnesty International Statute are known as Statute amendments. </w:t>
                      </w:r>
                    </w:p>
                    <w:p w:rsidR="00740DC3" w:rsidRPr="00A75E62" w:rsidRDefault="00740DC3" w:rsidP="00E21506">
                      <w:pPr>
                        <w:rPr>
                          <w:sz w:val="22"/>
                          <w:szCs w:val="22"/>
                        </w:rPr>
                      </w:pPr>
                    </w:p>
                  </w:txbxContent>
                </v:textbox>
                <w10:wrap type="square" anchorx="margin"/>
              </v:shape>
            </w:pict>
          </mc:Fallback>
        </mc:AlternateContent>
      </w:r>
      <w:r w:rsidR="00A75E62" w:rsidRPr="00DE6573">
        <w:rPr>
          <w:b/>
          <w:color w:val="auto"/>
          <w:sz w:val="22"/>
          <w:szCs w:val="22"/>
          <w:highlight w:val="yellow"/>
        </w:rPr>
        <w:t>What is a resolution?</w:t>
      </w:r>
      <w:r w:rsidR="00A75E62">
        <w:rPr>
          <w:b/>
          <w:color w:val="auto"/>
          <w:sz w:val="22"/>
          <w:szCs w:val="22"/>
        </w:rPr>
        <w:t xml:space="preserve"> </w:t>
      </w:r>
      <w:r w:rsidR="00015ACA">
        <w:rPr>
          <w:sz w:val="22"/>
          <w:szCs w:val="22"/>
        </w:rPr>
        <w:t xml:space="preserve">It’s a proposal </w:t>
      </w:r>
      <w:r w:rsidR="00B95AEA">
        <w:rPr>
          <w:sz w:val="22"/>
          <w:szCs w:val="22"/>
        </w:rPr>
        <w:t xml:space="preserve">for a topic to be discussed and then decided </w:t>
      </w:r>
      <w:r w:rsidR="006B74D6">
        <w:rPr>
          <w:sz w:val="22"/>
          <w:szCs w:val="22"/>
        </w:rPr>
        <w:t>at the ICM</w:t>
      </w:r>
      <w:r w:rsidR="00B95AEA">
        <w:rPr>
          <w:sz w:val="22"/>
          <w:szCs w:val="22"/>
        </w:rPr>
        <w:t>. The proposal</w:t>
      </w:r>
      <w:r w:rsidR="006B74D6">
        <w:rPr>
          <w:sz w:val="22"/>
          <w:szCs w:val="22"/>
        </w:rPr>
        <w:t xml:space="preserve"> can</w:t>
      </w:r>
      <w:r w:rsidR="00015ACA">
        <w:rPr>
          <w:sz w:val="22"/>
          <w:szCs w:val="22"/>
        </w:rPr>
        <w:t xml:space="preserve"> be focused on a strategic human rights issu</w:t>
      </w:r>
      <w:r w:rsidR="00096DD1">
        <w:rPr>
          <w:sz w:val="22"/>
          <w:szCs w:val="22"/>
        </w:rPr>
        <w:t xml:space="preserve">e, or the way we are organised. </w:t>
      </w:r>
    </w:p>
    <w:p w:rsidR="000436D8" w:rsidRDefault="000436D8" w:rsidP="006B74D6">
      <w:pPr>
        <w:rPr>
          <w:sz w:val="22"/>
          <w:szCs w:val="22"/>
        </w:rPr>
      </w:pPr>
    </w:p>
    <w:p w:rsidR="000436D8" w:rsidRPr="006B74D6" w:rsidRDefault="0012415A" w:rsidP="006B74D6">
      <w:pPr>
        <w:rPr>
          <w:sz w:val="22"/>
          <w:szCs w:val="22"/>
        </w:rPr>
      </w:pPr>
      <w:r>
        <w:rPr>
          <w:noProof/>
          <w:sz w:val="22"/>
          <w:szCs w:val="22"/>
          <w:lang w:eastAsia="en-GB"/>
        </w:rPr>
        <mc:AlternateContent>
          <mc:Choice Requires="wps">
            <w:drawing>
              <wp:anchor distT="0" distB="0" distL="114300" distR="114300" simplePos="0" relativeHeight="251842560" behindDoc="0" locked="0" layoutInCell="1" allowOverlap="1" wp14:anchorId="61BEE676" wp14:editId="6E619BF6">
                <wp:simplePos x="0" y="0"/>
                <wp:positionH relativeFrom="margin">
                  <wp:posOffset>-190444</wp:posOffset>
                </wp:positionH>
                <wp:positionV relativeFrom="paragraph">
                  <wp:posOffset>229069</wp:posOffset>
                </wp:positionV>
                <wp:extent cx="588286" cy="421254"/>
                <wp:effectExtent l="19050" t="0" r="21590" b="17145"/>
                <wp:wrapNone/>
                <wp:docPr id="255" name="Pentagon 255"/>
                <wp:cNvGraphicFramePr/>
                <a:graphic xmlns:a="http://schemas.openxmlformats.org/drawingml/2006/main">
                  <a:graphicData uri="http://schemas.microsoft.com/office/word/2010/wordprocessingShape">
                    <wps:wsp>
                      <wps:cNvSpPr/>
                      <wps:spPr>
                        <a:xfrm rot="10800000">
                          <a:off x="0" y="0"/>
                          <a:ext cx="588286" cy="421254"/>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9C2E" id="Pentagon 255" o:spid="_x0000_s1026" type="#_x0000_t15" style="position:absolute;margin-left:-15pt;margin-top:18.05pt;width:46.3pt;height:33.15pt;rotation:180;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" adj="13866" fillcolor="yellow" strokecolor="#aeaaaa [2414]" strokeweight="1pt">
                <w10:wrap anchorx="margin"/>
              </v:shape>
            </w:pict>
          </mc:Fallback>
        </mc:AlternateContent>
      </w:r>
      <w:r w:rsidRPr="00A75E62">
        <w:rPr>
          <w:b/>
          <w:noProof/>
          <w:color w:val="auto"/>
          <w:sz w:val="22"/>
          <w:szCs w:val="22"/>
          <w:lang w:eastAsia="en-GB"/>
        </w:rPr>
        <mc:AlternateContent>
          <mc:Choice Requires="wps">
            <w:drawing>
              <wp:anchor distT="45720" distB="45720" distL="114300" distR="114300" simplePos="0" relativeHeight="251698176" behindDoc="1" locked="0" layoutInCell="1" allowOverlap="1" wp14:anchorId="17ED01B2" wp14:editId="427699C6">
                <wp:simplePos x="0" y="0"/>
                <wp:positionH relativeFrom="margin">
                  <wp:posOffset>392540</wp:posOffset>
                </wp:positionH>
                <wp:positionV relativeFrom="paragraph">
                  <wp:posOffset>223327</wp:posOffset>
                </wp:positionV>
                <wp:extent cx="5720522" cy="43815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522" cy="438150"/>
                        </a:xfrm>
                        <a:prstGeom prst="rect">
                          <a:avLst/>
                        </a:prstGeom>
                        <a:solidFill>
                          <a:schemeClr val="bg2">
                            <a:lumMod val="90000"/>
                          </a:schemeClr>
                        </a:solidFill>
                        <a:ln w="9525">
                          <a:noFill/>
                          <a:miter lim="800000"/>
                          <a:headEnd/>
                          <a:tailEnd/>
                        </a:ln>
                      </wps:spPr>
                      <wps:txbx>
                        <w:txbxContent>
                          <w:p w:rsidR="00740DC3" w:rsidRPr="00A75E62" w:rsidRDefault="00740DC3" w:rsidP="000436D8">
                            <w:pPr>
                              <w:rPr>
                                <w:sz w:val="22"/>
                                <w:szCs w:val="22"/>
                              </w:rPr>
                            </w:pPr>
                            <w:r>
                              <w:rPr>
                                <w:sz w:val="22"/>
                                <w:szCs w:val="22"/>
                              </w:rPr>
                              <w:t xml:space="preserve">Proposals for amendments to the Statute must be supported in writing by at least five sections or structures in order to be discussed by the International Council. </w:t>
                            </w:r>
                          </w:p>
                          <w:p w:rsidR="00740DC3" w:rsidRPr="00A75E62" w:rsidRDefault="00740DC3" w:rsidP="000436D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D01B2" id="_x0000_s1039" type="#_x0000_t202" style="position:absolute;margin-left:30.9pt;margin-top:17.6pt;width:450.45pt;height:34.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" fillcolor="#cfcdcd [2894]" stroked="f">
                <v:textbox>
                  <w:txbxContent>
                    <w:p w:rsidR="00740DC3" w:rsidRPr="00A75E62" w:rsidRDefault="00740DC3" w:rsidP="000436D8">
                      <w:pPr>
                        <w:rPr>
                          <w:sz w:val="22"/>
                          <w:szCs w:val="22"/>
                        </w:rPr>
                      </w:pPr>
                      <w:r>
                        <w:rPr>
                          <w:sz w:val="22"/>
                          <w:szCs w:val="22"/>
                        </w:rPr>
                        <w:t xml:space="preserve">Proposals for amendments to the Statute must be supported in writing by at least five sections or structures in order to be discussed by the International Council. </w:t>
                      </w:r>
                    </w:p>
                    <w:p w:rsidR="00740DC3" w:rsidRPr="00A75E62" w:rsidRDefault="00740DC3" w:rsidP="000436D8">
                      <w:pPr>
                        <w:rPr>
                          <w:sz w:val="22"/>
                          <w:szCs w:val="22"/>
                        </w:rPr>
                      </w:pPr>
                    </w:p>
                  </w:txbxContent>
                </v:textbox>
                <w10:wrap anchorx="margin"/>
              </v:shape>
            </w:pict>
          </mc:Fallback>
        </mc:AlternateContent>
      </w:r>
    </w:p>
    <w:p w:rsidR="00091B7D" w:rsidRDefault="00091B7D" w:rsidP="00CB4301">
      <w:pPr>
        <w:spacing w:after="0" w:line="240" w:lineRule="auto"/>
        <w:rPr>
          <w:b/>
          <w:color w:val="auto"/>
          <w:sz w:val="22"/>
          <w:szCs w:val="22"/>
        </w:rPr>
      </w:pPr>
    </w:p>
    <w:p w:rsidR="0009067B" w:rsidRDefault="0009067B" w:rsidP="00CB4301">
      <w:pPr>
        <w:spacing w:after="0" w:line="240" w:lineRule="auto"/>
        <w:rPr>
          <w:b/>
          <w:color w:val="auto"/>
          <w:sz w:val="22"/>
          <w:szCs w:val="22"/>
        </w:rPr>
      </w:pPr>
    </w:p>
    <w:p w:rsidR="00091B7D" w:rsidRDefault="0012415A" w:rsidP="00CB4301">
      <w:pPr>
        <w:spacing w:after="0" w:line="240" w:lineRule="auto"/>
        <w:rPr>
          <w:b/>
          <w:color w:val="auto"/>
          <w:sz w:val="22"/>
          <w:szCs w:val="22"/>
        </w:rPr>
      </w:pPr>
      <w:r>
        <w:rPr>
          <w:noProof/>
          <w:sz w:val="22"/>
          <w:szCs w:val="22"/>
          <w:lang w:eastAsia="en-GB"/>
        </w:rPr>
        <mc:AlternateContent>
          <mc:Choice Requires="wps">
            <w:drawing>
              <wp:anchor distT="0" distB="0" distL="114300" distR="114300" simplePos="0" relativeHeight="251844608" behindDoc="0" locked="0" layoutInCell="1" allowOverlap="1" wp14:anchorId="4053C37A" wp14:editId="593C6063">
                <wp:simplePos x="0" y="0"/>
                <wp:positionH relativeFrom="margin">
                  <wp:posOffset>-163499</wp:posOffset>
                </wp:positionH>
                <wp:positionV relativeFrom="paragraph">
                  <wp:posOffset>205711</wp:posOffset>
                </wp:positionV>
                <wp:extent cx="588010" cy="429371"/>
                <wp:effectExtent l="19050" t="0" r="21590" b="27940"/>
                <wp:wrapNone/>
                <wp:docPr id="198" name="Pentagon 198"/>
                <wp:cNvGraphicFramePr/>
                <a:graphic xmlns:a="http://schemas.openxmlformats.org/drawingml/2006/main">
                  <a:graphicData uri="http://schemas.microsoft.com/office/word/2010/wordprocessingShape">
                    <wps:wsp>
                      <wps:cNvSpPr/>
                      <wps:spPr>
                        <a:xfrm rot="10800000">
                          <a:off x="0" y="0"/>
                          <a:ext cx="588010" cy="429371"/>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B255" id="Pentagon 198" o:spid="_x0000_s1026" type="#_x0000_t15" style="position:absolute;margin-left:-12.85pt;margin-top:16.2pt;width:46.3pt;height:33.8pt;rotation:180;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" adj="13714" fillcolor="yellow" strokecolor="#aeaaaa [2414]" strokeweight="1pt">
                <w10:wrap anchorx="margin"/>
              </v:shape>
            </w:pict>
          </mc:Fallback>
        </mc:AlternateContent>
      </w:r>
    </w:p>
    <w:p w:rsidR="00091B7D" w:rsidRDefault="0012415A" w:rsidP="00CB4301">
      <w:pPr>
        <w:spacing w:after="0" w:line="240" w:lineRule="auto"/>
        <w:rPr>
          <w:b/>
          <w:color w:val="auto"/>
          <w:sz w:val="22"/>
          <w:szCs w:val="22"/>
        </w:rPr>
      </w:pPr>
      <w:r w:rsidRPr="00A75E62">
        <w:rPr>
          <w:b/>
          <w:noProof/>
          <w:color w:val="auto"/>
          <w:sz w:val="22"/>
          <w:szCs w:val="22"/>
          <w:lang w:eastAsia="en-GB"/>
        </w:rPr>
        <mc:AlternateContent>
          <mc:Choice Requires="wps">
            <w:drawing>
              <wp:anchor distT="45720" distB="45720" distL="114300" distR="114300" simplePos="0" relativeHeight="251655165" behindDoc="0" locked="0" layoutInCell="1" allowOverlap="1" wp14:anchorId="455D4E82" wp14:editId="08B6FE4C">
                <wp:simplePos x="0" y="0"/>
                <wp:positionH relativeFrom="margin">
                  <wp:posOffset>424815</wp:posOffset>
                </wp:positionH>
                <wp:positionV relativeFrom="paragraph">
                  <wp:posOffset>36830</wp:posOffset>
                </wp:positionV>
                <wp:extent cx="5702300" cy="4476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47675"/>
                        </a:xfrm>
                        <a:prstGeom prst="rect">
                          <a:avLst/>
                        </a:prstGeom>
                        <a:solidFill>
                          <a:schemeClr val="bg2">
                            <a:lumMod val="90000"/>
                          </a:schemeClr>
                        </a:solidFill>
                        <a:ln w="9525">
                          <a:noFill/>
                          <a:miter lim="800000"/>
                          <a:headEnd/>
                          <a:tailEnd/>
                        </a:ln>
                      </wps:spPr>
                      <wps:txbx>
                        <w:txbxContent>
                          <w:p w:rsidR="00740DC3" w:rsidRPr="00A75E62" w:rsidRDefault="00740DC3" w:rsidP="006B74D6">
                            <w:pPr>
                              <w:rPr>
                                <w:sz w:val="22"/>
                                <w:szCs w:val="22"/>
                              </w:rPr>
                            </w:pPr>
                            <w:r>
                              <w:rPr>
                                <w:sz w:val="22"/>
                                <w:szCs w:val="22"/>
                              </w:rPr>
                              <w:t xml:space="preserve">All resolutions must be accompanied by an explanatory note clarifying the intent for and how the resolution links to Amnesty’s strategy and mission.  </w:t>
                            </w:r>
                          </w:p>
                          <w:p w:rsidR="00740DC3" w:rsidRPr="00E21506" w:rsidRDefault="00740DC3" w:rsidP="00E2150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D4E82" id="_x0000_s1040" type="#_x0000_t202" style="position:absolute;margin-left:33.45pt;margin-top:2.9pt;width:449pt;height:35.25pt;z-index:2516551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" fillcolor="#cfcdcd [2894]" stroked="f">
                <v:textbox>
                  <w:txbxContent>
                    <w:p w:rsidR="00740DC3" w:rsidRPr="00A75E62" w:rsidRDefault="00740DC3" w:rsidP="006B74D6">
                      <w:pPr>
                        <w:rPr>
                          <w:sz w:val="22"/>
                          <w:szCs w:val="22"/>
                        </w:rPr>
                      </w:pPr>
                      <w:r>
                        <w:rPr>
                          <w:sz w:val="22"/>
                          <w:szCs w:val="22"/>
                        </w:rPr>
                        <w:t xml:space="preserve">All resolutions must be accompanied by an explanatory note clarifying the intent for and how the resolution links to Amnesty’s strategy and mission.  </w:t>
                      </w:r>
                    </w:p>
                    <w:p w:rsidR="00740DC3" w:rsidRPr="00E21506" w:rsidRDefault="00740DC3" w:rsidP="00E21506">
                      <w:pPr>
                        <w:rPr>
                          <w:sz w:val="22"/>
                          <w:szCs w:val="22"/>
                        </w:rPr>
                      </w:pPr>
                    </w:p>
                  </w:txbxContent>
                </v:textbox>
                <w10:wrap type="square" anchorx="margin"/>
              </v:shape>
            </w:pict>
          </mc:Fallback>
        </mc:AlternateContent>
      </w:r>
    </w:p>
    <w:p w:rsidR="00091B7D" w:rsidRDefault="00091B7D" w:rsidP="00CB4301">
      <w:pPr>
        <w:spacing w:after="0" w:line="240" w:lineRule="auto"/>
        <w:rPr>
          <w:b/>
          <w:color w:val="auto"/>
          <w:sz w:val="22"/>
          <w:szCs w:val="22"/>
        </w:rPr>
      </w:pPr>
    </w:p>
    <w:p w:rsidR="00091B7D" w:rsidRDefault="00091B7D" w:rsidP="00CB4301">
      <w:pPr>
        <w:spacing w:after="0" w:line="240" w:lineRule="auto"/>
        <w:rPr>
          <w:b/>
          <w:color w:val="auto"/>
          <w:sz w:val="22"/>
          <w:szCs w:val="22"/>
        </w:rPr>
      </w:pPr>
    </w:p>
    <w:p w:rsidR="00091B7D" w:rsidRDefault="0012415A" w:rsidP="00CB4301">
      <w:pPr>
        <w:spacing w:after="0" w:line="240" w:lineRule="auto"/>
        <w:rPr>
          <w:b/>
          <w:color w:val="auto"/>
          <w:sz w:val="22"/>
          <w:szCs w:val="22"/>
        </w:rPr>
      </w:pPr>
      <w:r>
        <w:rPr>
          <w:noProof/>
          <w:sz w:val="22"/>
          <w:szCs w:val="22"/>
          <w:lang w:eastAsia="en-GB"/>
        </w:rPr>
        <mc:AlternateContent>
          <mc:Choice Requires="wps">
            <w:drawing>
              <wp:anchor distT="0" distB="0" distL="114300" distR="114300" simplePos="0" relativeHeight="251846656" behindDoc="0" locked="0" layoutInCell="1" allowOverlap="1" wp14:anchorId="54236785" wp14:editId="5A9BD3E5">
                <wp:simplePos x="0" y="0"/>
                <wp:positionH relativeFrom="margin">
                  <wp:posOffset>-127221</wp:posOffset>
                </wp:positionH>
                <wp:positionV relativeFrom="paragraph">
                  <wp:posOffset>128518</wp:posOffset>
                </wp:positionV>
                <wp:extent cx="588010" cy="429371"/>
                <wp:effectExtent l="19050" t="0" r="21590" b="27940"/>
                <wp:wrapNone/>
                <wp:docPr id="199" name="Pentagon 199"/>
                <wp:cNvGraphicFramePr/>
                <a:graphic xmlns:a="http://schemas.openxmlformats.org/drawingml/2006/main">
                  <a:graphicData uri="http://schemas.microsoft.com/office/word/2010/wordprocessingShape">
                    <wps:wsp>
                      <wps:cNvSpPr/>
                      <wps:spPr>
                        <a:xfrm rot="10800000">
                          <a:off x="0" y="0"/>
                          <a:ext cx="588010" cy="429371"/>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D7265" id="Pentagon 199" o:spid="_x0000_s1026" type="#_x0000_t15" style="position:absolute;margin-left:-10pt;margin-top:10.1pt;width:46.3pt;height:33.8pt;rotation:180;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" adj="13714" fillcolor="yellow" strokecolor="#aeaaaa [2414]" strokeweight="1pt">
                <w10:wrap anchorx="margin"/>
              </v:shape>
            </w:pict>
          </mc:Fallback>
        </mc:AlternateContent>
      </w:r>
      <w:r w:rsidRPr="00A75E62">
        <w:rPr>
          <w:b/>
          <w:noProof/>
          <w:color w:val="auto"/>
          <w:sz w:val="22"/>
          <w:szCs w:val="22"/>
          <w:lang w:eastAsia="en-GB"/>
        </w:rPr>
        <mc:AlternateContent>
          <mc:Choice Requires="wps">
            <w:drawing>
              <wp:anchor distT="45720" distB="45720" distL="114300" distR="114300" simplePos="0" relativeHeight="251656190" behindDoc="0" locked="0" layoutInCell="1" allowOverlap="1" wp14:anchorId="5D447DFB" wp14:editId="1145FF8E">
                <wp:simplePos x="0" y="0"/>
                <wp:positionH relativeFrom="margin">
                  <wp:posOffset>468630</wp:posOffset>
                </wp:positionH>
                <wp:positionV relativeFrom="paragraph">
                  <wp:posOffset>128270</wp:posOffset>
                </wp:positionV>
                <wp:extent cx="5648960" cy="4286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428625"/>
                        </a:xfrm>
                        <a:prstGeom prst="rect">
                          <a:avLst/>
                        </a:prstGeom>
                        <a:solidFill>
                          <a:schemeClr val="bg2">
                            <a:lumMod val="90000"/>
                          </a:schemeClr>
                        </a:solidFill>
                        <a:ln w="9525">
                          <a:noFill/>
                          <a:miter lim="800000"/>
                          <a:headEnd/>
                          <a:tailEnd/>
                        </a:ln>
                      </wps:spPr>
                      <wps:txbx>
                        <w:txbxContent>
                          <w:p w:rsidR="00740DC3" w:rsidRPr="00C74810" w:rsidRDefault="00740DC3" w:rsidP="005F6165">
                            <w:pPr>
                              <w:rPr>
                                <w:b/>
                                <w:sz w:val="22"/>
                                <w:szCs w:val="22"/>
                              </w:rPr>
                            </w:pPr>
                            <w:r>
                              <w:rPr>
                                <w:sz w:val="22"/>
                                <w:szCs w:val="22"/>
                              </w:rPr>
                              <w:t xml:space="preserve">The </w:t>
                            </w:r>
                            <w:r w:rsidRPr="009F71DE">
                              <w:rPr>
                                <w:b/>
                                <w:color w:val="auto"/>
                                <w:sz w:val="22"/>
                                <w:szCs w:val="22"/>
                              </w:rPr>
                              <w:t xml:space="preserve">deadline </w:t>
                            </w:r>
                            <w:r w:rsidRPr="009F71DE">
                              <w:rPr>
                                <w:color w:val="auto"/>
                                <w:sz w:val="22"/>
                                <w:szCs w:val="22"/>
                              </w:rPr>
                              <w:t xml:space="preserve">to submit resolutions to </w:t>
                            </w:r>
                            <w:hyperlink r:id="rId21" w:history="1">
                              <w:r w:rsidRPr="009F71DE">
                                <w:rPr>
                                  <w:rStyle w:val="Hyperlink"/>
                                  <w:b/>
                                  <w:color w:val="auto"/>
                                  <w:sz w:val="22"/>
                                  <w:szCs w:val="22"/>
                                </w:rPr>
                                <w:t>ICM@amnesty.org</w:t>
                              </w:r>
                            </w:hyperlink>
                            <w:r w:rsidRPr="009F71DE">
                              <w:rPr>
                                <w:b/>
                                <w:color w:val="auto"/>
                                <w:sz w:val="22"/>
                                <w:szCs w:val="22"/>
                              </w:rPr>
                              <w:t xml:space="preserve"> </w:t>
                            </w:r>
                            <w:r w:rsidRPr="009F71DE">
                              <w:rPr>
                                <w:color w:val="auto"/>
                                <w:sz w:val="22"/>
                                <w:szCs w:val="22"/>
                              </w:rPr>
                              <w:t xml:space="preserve">is </w:t>
                            </w:r>
                            <w:r w:rsidR="007A1388">
                              <w:rPr>
                                <w:b/>
                                <w:color w:val="auto"/>
                                <w:sz w:val="22"/>
                                <w:szCs w:val="22"/>
                              </w:rPr>
                              <w:t>11 January 2017, 11:59pm</w:t>
                            </w:r>
                            <w:r>
                              <w:rPr>
                                <w:sz w:val="22"/>
                                <w:szCs w:val="22"/>
                              </w:rPr>
                              <w:t>. Ensure you receive a “</w:t>
                            </w:r>
                            <w:r w:rsidRPr="00F1382C">
                              <w:rPr>
                                <w:sz w:val="22"/>
                                <w:szCs w:val="22"/>
                              </w:rPr>
                              <w:t>confirmation of receipt”</w:t>
                            </w:r>
                            <w:r>
                              <w:rPr>
                                <w:sz w:val="22"/>
                                <w:szCs w:val="22"/>
                              </w:rPr>
                              <w:t xml:space="preserve"> email.  </w:t>
                            </w:r>
                          </w:p>
                          <w:p w:rsidR="00740DC3" w:rsidRPr="00A75E62" w:rsidRDefault="00740DC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47DFB" id="_x0000_s1041" type="#_x0000_t202" style="position:absolute;margin-left:36.9pt;margin-top:10.1pt;width:444.8pt;height:33.75pt;z-index:2516561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" fillcolor="#cfcdcd [2894]" stroked="f">
                <v:textbox>
                  <w:txbxContent>
                    <w:p w:rsidR="00740DC3" w:rsidRPr="00C74810" w:rsidRDefault="00740DC3" w:rsidP="005F6165">
                      <w:pPr>
                        <w:rPr>
                          <w:b/>
                          <w:sz w:val="22"/>
                          <w:szCs w:val="22"/>
                        </w:rPr>
                      </w:pPr>
                      <w:r>
                        <w:rPr>
                          <w:sz w:val="22"/>
                          <w:szCs w:val="22"/>
                        </w:rPr>
                        <w:t xml:space="preserve">The </w:t>
                      </w:r>
                      <w:r w:rsidRPr="009F71DE">
                        <w:rPr>
                          <w:b/>
                          <w:color w:val="auto"/>
                          <w:sz w:val="22"/>
                          <w:szCs w:val="22"/>
                        </w:rPr>
                        <w:t xml:space="preserve">deadline </w:t>
                      </w:r>
                      <w:r w:rsidRPr="009F71DE">
                        <w:rPr>
                          <w:color w:val="auto"/>
                          <w:sz w:val="22"/>
                          <w:szCs w:val="22"/>
                        </w:rPr>
                        <w:t xml:space="preserve">to submit resolutions to </w:t>
                      </w:r>
                      <w:hyperlink r:id="rId22" w:history="1">
                        <w:r w:rsidRPr="009F71DE">
                          <w:rPr>
                            <w:rStyle w:val="Hyperlink"/>
                            <w:b/>
                            <w:color w:val="auto"/>
                            <w:sz w:val="22"/>
                            <w:szCs w:val="22"/>
                          </w:rPr>
                          <w:t>ICM@amnesty.org</w:t>
                        </w:r>
                      </w:hyperlink>
                      <w:r w:rsidRPr="009F71DE">
                        <w:rPr>
                          <w:b/>
                          <w:color w:val="auto"/>
                          <w:sz w:val="22"/>
                          <w:szCs w:val="22"/>
                        </w:rPr>
                        <w:t xml:space="preserve"> </w:t>
                      </w:r>
                      <w:r w:rsidRPr="009F71DE">
                        <w:rPr>
                          <w:color w:val="auto"/>
                          <w:sz w:val="22"/>
                          <w:szCs w:val="22"/>
                        </w:rPr>
                        <w:t xml:space="preserve">is </w:t>
                      </w:r>
                      <w:r w:rsidR="007A1388">
                        <w:rPr>
                          <w:b/>
                          <w:color w:val="auto"/>
                          <w:sz w:val="22"/>
                          <w:szCs w:val="22"/>
                        </w:rPr>
                        <w:t>11 January 2017, 11:59pm</w:t>
                      </w:r>
                      <w:r>
                        <w:rPr>
                          <w:sz w:val="22"/>
                          <w:szCs w:val="22"/>
                        </w:rPr>
                        <w:t>. Ensure you receive a “</w:t>
                      </w:r>
                      <w:r w:rsidRPr="00F1382C">
                        <w:rPr>
                          <w:sz w:val="22"/>
                          <w:szCs w:val="22"/>
                        </w:rPr>
                        <w:t>confirmation of receipt”</w:t>
                      </w:r>
                      <w:r>
                        <w:rPr>
                          <w:sz w:val="22"/>
                          <w:szCs w:val="22"/>
                        </w:rPr>
                        <w:t xml:space="preserve"> email.  </w:t>
                      </w:r>
                    </w:p>
                    <w:p w:rsidR="00740DC3" w:rsidRPr="00A75E62" w:rsidRDefault="00740DC3">
                      <w:pPr>
                        <w:rPr>
                          <w:sz w:val="22"/>
                          <w:szCs w:val="22"/>
                        </w:rPr>
                      </w:pPr>
                    </w:p>
                  </w:txbxContent>
                </v:textbox>
                <w10:wrap type="square" anchorx="margin"/>
              </v:shape>
            </w:pict>
          </mc:Fallback>
        </mc:AlternateContent>
      </w:r>
    </w:p>
    <w:p w:rsidR="00E21506" w:rsidRDefault="00E21506" w:rsidP="00CB4301">
      <w:pPr>
        <w:spacing w:after="0" w:line="240" w:lineRule="auto"/>
        <w:rPr>
          <w:rStyle w:val="s2"/>
          <w:rFonts w:cs="Arial"/>
          <w:color w:val="auto"/>
          <w:sz w:val="22"/>
          <w:szCs w:val="22"/>
        </w:rPr>
      </w:pPr>
    </w:p>
    <w:p w:rsidR="00015ACA" w:rsidRDefault="00015ACA" w:rsidP="00CB4301">
      <w:pPr>
        <w:spacing w:after="0" w:line="240" w:lineRule="auto"/>
        <w:rPr>
          <w:sz w:val="24"/>
        </w:rPr>
      </w:pPr>
    </w:p>
    <w:p w:rsidR="007A3444" w:rsidRDefault="007A3444" w:rsidP="00CB4301">
      <w:pPr>
        <w:spacing w:after="0" w:line="240" w:lineRule="auto"/>
        <w:rPr>
          <w:sz w:val="22"/>
          <w:szCs w:val="22"/>
        </w:rPr>
      </w:pPr>
    </w:p>
    <w:p w:rsidR="007A3444" w:rsidRDefault="0012415A" w:rsidP="00CB4301">
      <w:pPr>
        <w:spacing w:after="0" w:line="240" w:lineRule="auto"/>
        <w:rPr>
          <w:sz w:val="22"/>
          <w:szCs w:val="22"/>
        </w:rPr>
      </w:pPr>
      <w:r>
        <w:rPr>
          <w:noProof/>
          <w:sz w:val="22"/>
          <w:szCs w:val="22"/>
          <w:lang w:eastAsia="en-GB"/>
        </w:rPr>
        <mc:AlternateContent>
          <mc:Choice Requires="wps">
            <w:drawing>
              <wp:anchor distT="0" distB="0" distL="114300" distR="114300" simplePos="0" relativeHeight="251848704" behindDoc="0" locked="0" layoutInCell="1" allowOverlap="1" wp14:anchorId="1A614FAC" wp14:editId="7E564941">
                <wp:simplePos x="0" y="0"/>
                <wp:positionH relativeFrom="margin">
                  <wp:posOffset>-118110</wp:posOffset>
                </wp:positionH>
                <wp:positionV relativeFrom="paragraph">
                  <wp:posOffset>105078</wp:posOffset>
                </wp:positionV>
                <wp:extent cx="588010" cy="429371"/>
                <wp:effectExtent l="19050" t="0" r="21590" b="27940"/>
                <wp:wrapNone/>
                <wp:docPr id="200" name="Pentagon 200"/>
                <wp:cNvGraphicFramePr/>
                <a:graphic xmlns:a="http://schemas.openxmlformats.org/drawingml/2006/main">
                  <a:graphicData uri="http://schemas.microsoft.com/office/word/2010/wordprocessingShape">
                    <wps:wsp>
                      <wps:cNvSpPr/>
                      <wps:spPr>
                        <a:xfrm rot="10800000">
                          <a:off x="0" y="0"/>
                          <a:ext cx="588010" cy="429371"/>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3040" id="Pentagon 200" o:spid="_x0000_s1026" type="#_x0000_t15" style="position:absolute;margin-left:-9.3pt;margin-top:8.25pt;width:46.3pt;height:33.8pt;rotation:180;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" adj="13714" fillcolor="yellow" strokecolor="#aeaaaa [2414]" strokeweight="1pt">
                <w10:wrap anchorx="margin"/>
              </v:shape>
            </w:pict>
          </mc:Fallback>
        </mc:AlternateContent>
      </w:r>
      <w:r w:rsidRPr="00A75E62">
        <w:rPr>
          <w:b/>
          <w:noProof/>
          <w:color w:val="auto"/>
          <w:sz w:val="22"/>
          <w:szCs w:val="22"/>
          <w:lang w:eastAsia="en-GB"/>
        </w:rPr>
        <mc:AlternateContent>
          <mc:Choice Requires="wps">
            <w:drawing>
              <wp:anchor distT="45720" distB="45720" distL="114300" distR="114300" simplePos="0" relativeHeight="251682816" behindDoc="1" locked="0" layoutInCell="1" allowOverlap="1" wp14:anchorId="663C46F7" wp14:editId="2FD45103">
                <wp:simplePos x="0" y="0"/>
                <wp:positionH relativeFrom="margin">
                  <wp:posOffset>468796</wp:posOffset>
                </wp:positionH>
                <wp:positionV relativeFrom="paragraph">
                  <wp:posOffset>106928</wp:posOffset>
                </wp:positionV>
                <wp:extent cx="5648684" cy="43815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684" cy="438150"/>
                        </a:xfrm>
                        <a:prstGeom prst="rect">
                          <a:avLst/>
                        </a:prstGeom>
                        <a:solidFill>
                          <a:schemeClr val="bg2">
                            <a:lumMod val="90000"/>
                          </a:schemeClr>
                        </a:solidFill>
                        <a:ln w="9525">
                          <a:noFill/>
                          <a:miter lim="800000"/>
                          <a:headEnd/>
                          <a:tailEnd/>
                        </a:ln>
                      </wps:spPr>
                      <wps:txbx>
                        <w:txbxContent>
                          <w:p w:rsidR="00740DC3" w:rsidRPr="005F6165" w:rsidRDefault="00740DC3" w:rsidP="00C30BF1">
                            <w:pPr>
                              <w:rPr>
                                <w:sz w:val="22"/>
                                <w:szCs w:val="22"/>
                              </w:rPr>
                            </w:pPr>
                            <w:r>
                              <w:rPr>
                                <w:sz w:val="22"/>
                                <w:szCs w:val="22"/>
                              </w:rPr>
                              <w:t xml:space="preserve">Any resolution received after 11 January </w:t>
                            </w:r>
                            <w:r>
                              <w:rPr>
                                <w:b/>
                                <w:sz w:val="22"/>
                                <w:szCs w:val="22"/>
                              </w:rPr>
                              <w:t>will not</w:t>
                            </w:r>
                            <w:r>
                              <w:rPr>
                                <w:sz w:val="22"/>
                                <w:szCs w:val="22"/>
                              </w:rPr>
                              <w:t xml:space="preserve"> be reviewed by the PrepCom unless it qualifies as an </w:t>
                            </w:r>
                            <w:r w:rsidRPr="009F1D4D">
                              <w:rPr>
                                <w:b/>
                                <w:sz w:val="22"/>
                                <w:szCs w:val="22"/>
                              </w:rPr>
                              <w:t>emergency resolution</w:t>
                            </w:r>
                            <w:r>
                              <w:rPr>
                                <w:sz w:val="22"/>
                                <w:szCs w:val="22"/>
                              </w:rPr>
                              <w:t>.</w:t>
                            </w:r>
                          </w:p>
                          <w:p w:rsidR="00740DC3" w:rsidRPr="005421C2" w:rsidRDefault="00740DC3" w:rsidP="005F6165">
                            <w:pPr>
                              <w:rPr>
                                <w:sz w:val="22"/>
                                <w:szCs w:val="22"/>
                              </w:rPr>
                            </w:pPr>
                          </w:p>
                          <w:p w:rsidR="00740DC3" w:rsidRPr="005421C2" w:rsidRDefault="00740DC3" w:rsidP="005F6165">
                            <w:pPr>
                              <w:rPr>
                                <w:sz w:val="22"/>
                                <w:szCs w:val="22"/>
                              </w:rPr>
                            </w:pPr>
                          </w:p>
                          <w:p w:rsidR="00740DC3" w:rsidRPr="005421C2" w:rsidRDefault="00740DC3" w:rsidP="005F616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46F7" id="_x0000_s1042" type="#_x0000_t202" style="position:absolute;margin-left:36.9pt;margin-top:8.4pt;width:444.8pt;height:34.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" fillcolor="#cfcdcd [2894]" stroked="f">
                <v:textbox>
                  <w:txbxContent>
                    <w:p w:rsidR="00740DC3" w:rsidRPr="005F6165" w:rsidRDefault="00740DC3" w:rsidP="00C30BF1">
                      <w:pPr>
                        <w:rPr>
                          <w:sz w:val="22"/>
                          <w:szCs w:val="22"/>
                        </w:rPr>
                      </w:pPr>
                      <w:r>
                        <w:rPr>
                          <w:sz w:val="22"/>
                          <w:szCs w:val="22"/>
                        </w:rPr>
                        <w:t xml:space="preserve">Any resolution received after 11 January </w:t>
                      </w:r>
                      <w:r>
                        <w:rPr>
                          <w:b/>
                          <w:sz w:val="22"/>
                          <w:szCs w:val="22"/>
                        </w:rPr>
                        <w:t>will not</w:t>
                      </w:r>
                      <w:r>
                        <w:rPr>
                          <w:sz w:val="22"/>
                          <w:szCs w:val="22"/>
                        </w:rPr>
                        <w:t xml:space="preserve"> be reviewed by the PrepCom unless it qualifies as an </w:t>
                      </w:r>
                      <w:r w:rsidRPr="009F1D4D">
                        <w:rPr>
                          <w:b/>
                          <w:sz w:val="22"/>
                          <w:szCs w:val="22"/>
                        </w:rPr>
                        <w:t>emergency resolution</w:t>
                      </w:r>
                      <w:r>
                        <w:rPr>
                          <w:sz w:val="22"/>
                          <w:szCs w:val="22"/>
                        </w:rPr>
                        <w:t>.</w:t>
                      </w:r>
                    </w:p>
                    <w:p w:rsidR="00740DC3" w:rsidRPr="005421C2" w:rsidRDefault="00740DC3" w:rsidP="005F6165">
                      <w:pPr>
                        <w:rPr>
                          <w:sz w:val="22"/>
                          <w:szCs w:val="22"/>
                        </w:rPr>
                      </w:pPr>
                    </w:p>
                    <w:p w:rsidR="00740DC3" w:rsidRPr="005421C2" w:rsidRDefault="00740DC3" w:rsidP="005F6165">
                      <w:pPr>
                        <w:rPr>
                          <w:sz w:val="22"/>
                          <w:szCs w:val="22"/>
                        </w:rPr>
                      </w:pPr>
                    </w:p>
                    <w:p w:rsidR="00740DC3" w:rsidRPr="005421C2" w:rsidRDefault="00740DC3" w:rsidP="005F6165">
                      <w:pPr>
                        <w:rPr>
                          <w:sz w:val="22"/>
                          <w:szCs w:val="22"/>
                        </w:rPr>
                      </w:pPr>
                    </w:p>
                  </w:txbxContent>
                </v:textbox>
                <w10:wrap anchorx="margin"/>
              </v:shape>
            </w:pict>
          </mc:Fallback>
        </mc:AlternateContent>
      </w:r>
    </w:p>
    <w:p w:rsidR="007A3444" w:rsidRDefault="007A3444" w:rsidP="00CB4301">
      <w:pPr>
        <w:spacing w:after="0" w:line="240" w:lineRule="auto"/>
        <w:rPr>
          <w:sz w:val="22"/>
          <w:szCs w:val="22"/>
        </w:rPr>
      </w:pPr>
    </w:p>
    <w:p w:rsidR="007A3444" w:rsidRDefault="00C30BF1" w:rsidP="00C30BF1">
      <w:pPr>
        <w:tabs>
          <w:tab w:val="left" w:pos="1230"/>
        </w:tabs>
        <w:spacing w:after="0" w:line="240" w:lineRule="auto"/>
        <w:rPr>
          <w:sz w:val="22"/>
          <w:szCs w:val="22"/>
        </w:rPr>
      </w:pPr>
      <w:r>
        <w:rPr>
          <w:sz w:val="22"/>
          <w:szCs w:val="22"/>
        </w:rPr>
        <w:tab/>
      </w:r>
    </w:p>
    <w:p w:rsidR="005F6165" w:rsidRDefault="0012415A" w:rsidP="00CB4301">
      <w:pPr>
        <w:spacing w:after="0" w:line="240" w:lineRule="auto"/>
        <w:rPr>
          <w:sz w:val="22"/>
          <w:szCs w:val="22"/>
        </w:rPr>
      </w:pPr>
      <w:r>
        <w:rPr>
          <w:noProof/>
          <w:sz w:val="22"/>
          <w:szCs w:val="22"/>
          <w:lang w:eastAsia="en-GB"/>
        </w:rPr>
        <mc:AlternateContent>
          <mc:Choice Requires="wps">
            <w:drawing>
              <wp:anchor distT="0" distB="0" distL="114300" distR="114300" simplePos="0" relativeHeight="251850752" behindDoc="0" locked="0" layoutInCell="1" allowOverlap="1" wp14:anchorId="2DF62B20" wp14:editId="480166DE">
                <wp:simplePos x="0" y="0"/>
                <wp:positionH relativeFrom="margin">
                  <wp:posOffset>-107840</wp:posOffset>
                </wp:positionH>
                <wp:positionV relativeFrom="paragraph">
                  <wp:posOffset>205768</wp:posOffset>
                </wp:positionV>
                <wp:extent cx="580446" cy="413467"/>
                <wp:effectExtent l="19050" t="0" r="10160" b="24765"/>
                <wp:wrapNone/>
                <wp:docPr id="204" name="Pentagon 204"/>
                <wp:cNvGraphicFramePr/>
                <a:graphic xmlns:a="http://schemas.openxmlformats.org/drawingml/2006/main">
                  <a:graphicData uri="http://schemas.microsoft.com/office/word/2010/wordprocessingShape">
                    <wps:wsp>
                      <wps:cNvSpPr/>
                      <wps:spPr>
                        <a:xfrm rot="10800000">
                          <a:off x="0" y="0"/>
                          <a:ext cx="580446" cy="413467"/>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440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4" o:spid="_x0000_s1026" type="#_x0000_t15" style="position:absolute;margin-left:-8.5pt;margin-top:16.2pt;width:45.7pt;height:32.55pt;rotation:180;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" adj="13907" fillcolor="yellow" strokecolor="#aeaaaa [2414]" strokeweight="1pt">
                <w10:wrap anchorx="margin"/>
              </v:shape>
            </w:pict>
          </mc:Fallback>
        </mc:AlternateContent>
      </w:r>
    </w:p>
    <w:p w:rsidR="005F6165" w:rsidRDefault="0012415A" w:rsidP="00CB4301">
      <w:pPr>
        <w:spacing w:after="0" w:line="240" w:lineRule="auto"/>
        <w:rPr>
          <w:sz w:val="22"/>
          <w:szCs w:val="22"/>
        </w:rPr>
      </w:pPr>
      <w:r w:rsidRPr="00A75E62">
        <w:rPr>
          <w:b/>
          <w:noProof/>
          <w:color w:val="auto"/>
          <w:sz w:val="22"/>
          <w:szCs w:val="22"/>
          <w:lang w:eastAsia="en-GB"/>
        </w:rPr>
        <mc:AlternateContent>
          <mc:Choice Requires="wps">
            <w:drawing>
              <wp:anchor distT="45720" distB="45720" distL="114300" distR="114300" simplePos="0" relativeHeight="251686912" behindDoc="1" locked="0" layoutInCell="1" allowOverlap="1" wp14:anchorId="6E2664FB" wp14:editId="10A91B56">
                <wp:simplePos x="0" y="0"/>
                <wp:positionH relativeFrom="margin">
                  <wp:posOffset>480557</wp:posOffset>
                </wp:positionH>
                <wp:positionV relativeFrom="paragraph">
                  <wp:posOffset>29541</wp:posOffset>
                </wp:positionV>
                <wp:extent cx="5637309" cy="438150"/>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309" cy="438150"/>
                        </a:xfrm>
                        <a:prstGeom prst="rect">
                          <a:avLst/>
                        </a:prstGeom>
                        <a:solidFill>
                          <a:schemeClr val="bg2">
                            <a:lumMod val="90000"/>
                          </a:schemeClr>
                        </a:solidFill>
                        <a:ln w="9525">
                          <a:noFill/>
                          <a:miter lim="800000"/>
                          <a:headEnd/>
                          <a:tailEnd/>
                        </a:ln>
                      </wps:spPr>
                      <wps:txbx>
                        <w:txbxContent>
                          <w:p w:rsidR="00740DC3" w:rsidRPr="00A5491C" w:rsidRDefault="00740DC3" w:rsidP="00C30BF1">
                            <w:pPr>
                              <w:rPr>
                                <w:sz w:val="22"/>
                                <w:szCs w:val="22"/>
                              </w:rPr>
                            </w:pPr>
                            <w:r w:rsidRPr="00A5491C">
                              <w:rPr>
                                <w:sz w:val="22"/>
                                <w:szCs w:val="22"/>
                              </w:rPr>
                              <w:t xml:space="preserve">An emergency resolution is one that could not have been formulated and submitted before the January closing date. </w:t>
                            </w:r>
                          </w:p>
                          <w:p w:rsidR="00740DC3" w:rsidRPr="00A5491C" w:rsidRDefault="00740DC3" w:rsidP="005421C2">
                            <w:pPr>
                              <w:rPr>
                                <w:sz w:val="22"/>
                                <w:szCs w:val="22"/>
                              </w:rPr>
                            </w:pPr>
                          </w:p>
                          <w:p w:rsidR="00740DC3" w:rsidRPr="00A5491C" w:rsidRDefault="00740DC3" w:rsidP="005421C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64FB" id="_x0000_s1043" type="#_x0000_t202" style="position:absolute;margin-left:37.85pt;margin-top:2.35pt;width:443.9pt;height:34.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" fillcolor="#cfcdcd [2894]" stroked="f">
                <v:textbox>
                  <w:txbxContent>
                    <w:p w:rsidR="00740DC3" w:rsidRPr="00A5491C" w:rsidRDefault="00740DC3" w:rsidP="00C30BF1">
                      <w:pPr>
                        <w:rPr>
                          <w:sz w:val="22"/>
                          <w:szCs w:val="22"/>
                        </w:rPr>
                      </w:pPr>
                      <w:r w:rsidRPr="00A5491C">
                        <w:rPr>
                          <w:sz w:val="22"/>
                          <w:szCs w:val="22"/>
                        </w:rPr>
                        <w:t xml:space="preserve">An emergency resolution is one that could not have been formulated and submitted before the January closing date. </w:t>
                      </w:r>
                    </w:p>
                    <w:p w:rsidR="00740DC3" w:rsidRPr="00A5491C" w:rsidRDefault="00740DC3" w:rsidP="005421C2">
                      <w:pPr>
                        <w:rPr>
                          <w:sz w:val="22"/>
                          <w:szCs w:val="22"/>
                        </w:rPr>
                      </w:pPr>
                    </w:p>
                    <w:p w:rsidR="00740DC3" w:rsidRPr="00A5491C" w:rsidRDefault="00740DC3" w:rsidP="005421C2">
                      <w:pPr>
                        <w:rPr>
                          <w:sz w:val="22"/>
                          <w:szCs w:val="22"/>
                        </w:rPr>
                      </w:pPr>
                    </w:p>
                  </w:txbxContent>
                </v:textbox>
                <w10:wrap anchorx="margin"/>
              </v:shape>
            </w:pict>
          </mc:Fallback>
        </mc:AlternateContent>
      </w:r>
    </w:p>
    <w:p w:rsidR="005F6165" w:rsidRDefault="005F6165" w:rsidP="00CB4301">
      <w:pPr>
        <w:spacing w:after="0" w:line="240" w:lineRule="auto"/>
        <w:rPr>
          <w:sz w:val="22"/>
          <w:szCs w:val="22"/>
        </w:rPr>
      </w:pPr>
    </w:p>
    <w:p w:rsidR="00AD3D36" w:rsidRDefault="0012415A" w:rsidP="005F6165">
      <w:pPr>
        <w:spacing w:before="120" w:after="120"/>
        <w:jc w:val="both"/>
        <w:rPr>
          <w:sz w:val="22"/>
          <w:szCs w:val="22"/>
        </w:rPr>
      </w:pPr>
      <w:r>
        <w:rPr>
          <w:noProof/>
          <w:sz w:val="22"/>
          <w:szCs w:val="22"/>
          <w:lang w:eastAsia="en-GB"/>
        </w:rPr>
        <mc:AlternateContent>
          <mc:Choice Requires="wps">
            <w:drawing>
              <wp:anchor distT="0" distB="0" distL="114300" distR="114300" simplePos="0" relativeHeight="251852800" behindDoc="0" locked="0" layoutInCell="1" allowOverlap="1" wp14:anchorId="5D37F1AA" wp14:editId="69C97BD4">
                <wp:simplePos x="0" y="0"/>
                <wp:positionH relativeFrom="margin">
                  <wp:posOffset>-103367</wp:posOffset>
                </wp:positionH>
                <wp:positionV relativeFrom="paragraph">
                  <wp:posOffset>302150</wp:posOffset>
                </wp:positionV>
                <wp:extent cx="588010" cy="429371"/>
                <wp:effectExtent l="19050" t="0" r="21590" b="27940"/>
                <wp:wrapNone/>
                <wp:docPr id="219" name="Pentagon 219"/>
                <wp:cNvGraphicFramePr/>
                <a:graphic xmlns:a="http://schemas.openxmlformats.org/drawingml/2006/main">
                  <a:graphicData uri="http://schemas.microsoft.com/office/word/2010/wordprocessingShape">
                    <wps:wsp>
                      <wps:cNvSpPr/>
                      <wps:spPr>
                        <a:xfrm rot="10800000">
                          <a:off x="0" y="0"/>
                          <a:ext cx="588010" cy="429371"/>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EB48" id="Pentagon 219" o:spid="_x0000_s1026" type="#_x0000_t15" style="position:absolute;margin-left:-8.15pt;margin-top:23.8pt;width:46.3pt;height:33.8pt;rotation:180;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" adj="13714" fillcolor="yellow" strokecolor="#aeaaaa [2414]" strokeweight="1pt">
                <w10:wrap anchorx="margin"/>
              </v:shape>
            </w:pict>
          </mc:Fallback>
        </mc:AlternateContent>
      </w:r>
      <w:r w:rsidRPr="00A75E62">
        <w:rPr>
          <w:b/>
          <w:noProof/>
          <w:color w:val="auto"/>
          <w:sz w:val="22"/>
          <w:szCs w:val="22"/>
          <w:lang w:eastAsia="en-GB"/>
        </w:rPr>
        <mc:AlternateContent>
          <mc:Choice Requires="wps">
            <w:drawing>
              <wp:anchor distT="45720" distB="45720" distL="114300" distR="114300" simplePos="0" relativeHeight="251691008" behindDoc="1" locked="0" layoutInCell="1" allowOverlap="1" wp14:anchorId="0709AEFB" wp14:editId="15B61901">
                <wp:simplePos x="0" y="0"/>
                <wp:positionH relativeFrom="margin">
                  <wp:align>right</wp:align>
                </wp:positionH>
                <wp:positionV relativeFrom="paragraph">
                  <wp:posOffset>304607</wp:posOffset>
                </wp:positionV>
                <wp:extent cx="5637309" cy="438150"/>
                <wp:effectExtent l="0"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309" cy="438150"/>
                        </a:xfrm>
                        <a:prstGeom prst="rect">
                          <a:avLst/>
                        </a:prstGeom>
                        <a:solidFill>
                          <a:schemeClr val="bg2">
                            <a:lumMod val="90000"/>
                          </a:schemeClr>
                        </a:solidFill>
                        <a:ln w="9525">
                          <a:noFill/>
                          <a:miter lim="800000"/>
                          <a:headEnd/>
                          <a:tailEnd/>
                        </a:ln>
                      </wps:spPr>
                      <wps:txbx>
                        <w:txbxContent>
                          <w:p w:rsidR="00740DC3" w:rsidRPr="009F1D4D" w:rsidRDefault="00740DC3" w:rsidP="00C30BF1">
                            <w:pPr>
                              <w:rPr>
                                <w:sz w:val="22"/>
                                <w:szCs w:val="22"/>
                              </w:rPr>
                            </w:pPr>
                            <w:r>
                              <w:rPr>
                                <w:sz w:val="22"/>
                                <w:szCs w:val="22"/>
                              </w:rPr>
                              <w:t xml:space="preserve">The deadline to submit </w:t>
                            </w:r>
                            <w:r w:rsidRPr="00C30BF1">
                              <w:rPr>
                                <w:b/>
                                <w:sz w:val="22"/>
                                <w:szCs w:val="22"/>
                              </w:rPr>
                              <w:t>emergency</w:t>
                            </w:r>
                            <w:r>
                              <w:rPr>
                                <w:sz w:val="22"/>
                                <w:szCs w:val="22"/>
                              </w:rPr>
                              <w:t xml:space="preserve"> and </w:t>
                            </w:r>
                            <w:r w:rsidRPr="00C30BF1">
                              <w:rPr>
                                <w:b/>
                                <w:sz w:val="22"/>
                                <w:szCs w:val="22"/>
                              </w:rPr>
                              <w:t>amended</w:t>
                            </w:r>
                            <w:r>
                              <w:rPr>
                                <w:sz w:val="22"/>
                                <w:szCs w:val="22"/>
                              </w:rPr>
                              <w:t xml:space="preserve"> resolutions to </w:t>
                            </w:r>
                            <w:hyperlink r:id="rId23" w:history="1">
                              <w:r w:rsidRPr="000B197F">
                                <w:rPr>
                                  <w:rStyle w:val="Hyperlink"/>
                                  <w:b/>
                                  <w:sz w:val="22"/>
                                  <w:szCs w:val="22"/>
                                </w:rPr>
                                <w:t>ICM@amnesty.org</w:t>
                              </w:r>
                            </w:hyperlink>
                            <w:r>
                              <w:rPr>
                                <w:b/>
                                <w:sz w:val="22"/>
                                <w:szCs w:val="22"/>
                              </w:rPr>
                              <w:t xml:space="preserve"> </w:t>
                            </w:r>
                            <w:r>
                              <w:rPr>
                                <w:sz w:val="22"/>
                                <w:szCs w:val="22"/>
                              </w:rPr>
                              <w:t xml:space="preserve">is </w:t>
                            </w:r>
                            <w:r w:rsidR="007A1388">
                              <w:rPr>
                                <w:b/>
                                <w:sz w:val="22"/>
                                <w:szCs w:val="22"/>
                              </w:rPr>
                              <w:t>11 May, 2017, 11:59pm</w:t>
                            </w:r>
                            <w:r>
                              <w:rPr>
                                <w:sz w:val="22"/>
                                <w:szCs w:val="22"/>
                              </w:rPr>
                              <w:t xml:space="preserve">. Ensure you receive a “confirmation of receipt” email. </w:t>
                            </w:r>
                          </w:p>
                          <w:p w:rsidR="00740DC3" w:rsidRPr="00A75E62" w:rsidRDefault="00740DC3" w:rsidP="00C30BF1">
                            <w:pPr>
                              <w:rPr>
                                <w:sz w:val="22"/>
                                <w:szCs w:val="22"/>
                              </w:rPr>
                            </w:pPr>
                          </w:p>
                          <w:p w:rsidR="00740DC3" w:rsidRPr="00A75E62" w:rsidRDefault="00740DC3" w:rsidP="00C30BF1">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9AEFB" id="_x0000_s1044" type="#_x0000_t202" style="position:absolute;left:0;text-align:left;margin-left:392.7pt;margin-top:24pt;width:443.9pt;height:34.5pt;z-index:-251625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" fillcolor="#cfcdcd [2894]" stroked="f">
                <v:textbox>
                  <w:txbxContent>
                    <w:p w:rsidR="00740DC3" w:rsidRPr="009F1D4D" w:rsidRDefault="00740DC3" w:rsidP="00C30BF1">
                      <w:pPr>
                        <w:rPr>
                          <w:sz w:val="22"/>
                          <w:szCs w:val="22"/>
                        </w:rPr>
                      </w:pPr>
                      <w:r>
                        <w:rPr>
                          <w:sz w:val="22"/>
                          <w:szCs w:val="22"/>
                        </w:rPr>
                        <w:t xml:space="preserve">The deadline to submit </w:t>
                      </w:r>
                      <w:r w:rsidRPr="00C30BF1">
                        <w:rPr>
                          <w:b/>
                          <w:sz w:val="22"/>
                          <w:szCs w:val="22"/>
                        </w:rPr>
                        <w:t>emergency</w:t>
                      </w:r>
                      <w:r>
                        <w:rPr>
                          <w:sz w:val="22"/>
                          <w:szCs w:val="22"/>
                        </w:rPr>
                        <w:t xml:space="preserve"> and </w:t>
                      </w:r>
                      <w:r w:rsidRPr="00C30BF1">
                        <w:rPr>
                          <w:b/>
                          <w:sz w:val="22"/>
                          <w:szCs w:val="22"/>
                        </w:rPr>
                        <w:t>amended</w:t>
                      </w:r>
                      <w:r>
                        <w:rPr>
                          <w:sz w:val="22"/>
                          <w:szCs w:val="22"/>
                        </w:rPr>
                        <w:t xml:space="preserve"> resolutions to </w:t>
                      </w:r>
                      <w:hyperlink r:id="rId24" w:history="1">
                        <w:r w:rsidRPr="000B197F">
                          <w:rPr>
                            <w:rStyle w:val="Hyperlink"/>
                            <w:b/>
                            <w:sz w:val="22"/>
                            <w:szCs w:val="22"/>
                          </w:rPr>
                          <w:t>ICM@amnesty.org</w:t>
                        </w:r>
                      </w:hyperlink>
                      <w:r>
                        <w:rPr>
                          <w:b/>
                          <w:sz w:val="22"/>
                          <w:szCs w:val="22"/>
                        </w:rPr>
                        <w:t xml:space="preserve"> </w:t>
                      </w:r>
                      <w:r>
                        <w:rPr>
                          <w:sz w:val="22"/>
                          <w:szCs w:val="22"/>
                        </w:rPr>
                        <w:t xml:space="preserve">is </w:t>
                      </w:r>
                      <w:r w:rsidR="007A1388">
                        <w:rPr>
                          <w:b/>
                          <w:sz w:val="22"/>
                          <w:szCs w:val="22"/>
                        </w:rPr>
                        <w:t>11 May, 2017, 11:59pm</w:t>
                      </w:r>
                      <w:r>
                        <w:rPr>
                          <w:sz w:val="22"/>
                          <w:szCs w:val="22"/>
                        </w:rPr>
                        <w:t xml:space="preserve">. Ensure you receive a “confirmation of receipt” email. </w:t>
                      </w:r>
                    </w:p>
                    <w:p w:rsidR="00740DC3" w:rsidRPr="00A75E62" w:rsidRDefault="00740DC3" w:rsidP="00C30BF1">
                      <w:pPr>
                        <w:rPr>
                          <w:sz w:val="22"/>
                          <w:szCs w:val="22"/>
                        </w:rPr>
                      </w:pPr>
                    </w:p>
                    <w:p w:rsidR="00740DC3" w:rsidRPr="00A75E62" w:rsidRDefault="00740DC3" w:rsidP="00C30BF1">
                      <w:pPr>
                        <w:rPr>
                          <w:sz w:val="22"/>
                          <w:szCs w:val="22"/>
                        </w:rPr>
                      </w:pPr>
                    </w:p>
                  </w:txbxContent>
                </v:textbox>
                <w10:wrap anchorx="margin"/>
              </v:shape>
            </w:pict>
          </mc:Fallback>
        </mc:AlternateContent>
      </w:r>
    </w:p>
    <w:p w:rsidR="00015ACA" w:rsidRDefault="00015ACA" w:rsidP="00CB4301">
      <w:pPr>
        <w:spacing w:after="0" w:line="240" w:lineRule="auto"/>
        <w:rPr>
          <w:sz w:val="24"/>
        </w:rPr>
      </w:pPr>
    </w:p>
    <w:p w:rsidR="00C30BF1" w:rsidRDefault="00C30BF1" w:rsidP="00CB4301">
      <w:pPr>
        <w:spacing w:after="0" w:line="240" w:lineRule="auto"/>
        <w:rPr>
          <w:sz w:val="24"/>
        </w:rPr>
      </w:pPr>
    </w:p>
    <w:p w:rsidR="00A069F8" w:rsidRDefault="00FB0E33" w:rsidP="00CB4301">
      <w:pPr>
        <w:spacing w:after="0" w:line="240" w:lineRule="auto"/>
        <w:rPr>
          <w:sz w:val="24"/>
        </w:rPr>
      </w:pPr>
      <w:r>
        <w:rPr>
          <w:noProof/>
          <w:sz w:val="22"/>
          <w:szCs w:val="22"/>
          <w:lang w:eastAsia="en-GB"/>
        </w:rPr>
        <mc:AlternateContent>
          <mc:Choice Requires="wps">
            <w:drawing>
              <wp:anchor distT="0" distB="0" distL="114300" distR="114300" simplePos="0" relativeHeight="251855872" behindDoc="0" locked="0" layoutInCell="1" allowOverlap="1" wp14:anchorId="7C089D4C" wp14:editId="17F141AC">
                <wp:simplePos x="0" y="0"/>
                <wp:positionH relativeFrom="leftMargin">
                  <wp:posOffset>675861</wp:posOffset>
                </wp:positionH>
                <wp:positionV relativeFrom="paragraph">
                  <wp:posOffset>196711</wp:posOffset>
                </wp:positionV>
                <wp:extent cx="524786" cy="221284"/>
                <wp:effectExtent l="19050" t="0" r="27940" b="26670"/>
                <wp:wrapNone/>
                <wp:docPr id="222" name="Pentagon 222"/>
                <wp:cNvGraphicFramePr/>
                <a:graphic xmlns:a="http://schemas.openxmlformats.org/drawingml/2006/main">
                  <a:graphicData uri="http://schemas.microsoft.com/office/word/2010/wordprocessingShape">
                    <wps:wsp>
                      <wps:cNvSpPr/>
                      <wps:spPr>
                        <a:xfrm rot="10800000">
                          <a:off x="0" y="0"/>
                          <a:ext cx="524786" cy="221284"/>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FA6B" id="Pentagon 222" o:spid="_x0000_s1026" type="#_x0000_t15" style="position:absolute;margin-left:53.2pt;margin-top:15.5pt;width:41.3pt;height:17.4pt;rotation:180;z-index:251855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" adj="17046" fillcolor="yellow" strokecolor="#aeaaaa [2414]" strokeweight="1pt">
                <w10:wrap anchorx="margin"/>
              </v:shape>
            </w:pict>
          </mc:Fallback>
        </mc:AlternateContent>
      </w:r>
    </w:p>
    <w:p w:rsidR="00FB0E33" w:rsidRDefault="00FB0E33" w:rsidP="00CB4301">
      <w:pPr>
        <w:spacing w:after="0" w:line="240" w:lineRule="auto"/>
        <w:rPr>
          <w:sz w:val="24"/>
        </w:rPr>
      </w:pPr>
      <w:r w:rsidRPr="00A75E62">
        <w:rPr>
          <w:b/>
          <w:noProof/>
          <w:color w:val="auto"/>
          <w:sz w:val="22"/>
          <w:szCs w:val="22"/>
          <w:lang w:eastAsia="en-GB"/>
        </w:rPr>
        <mc:AlternateContent>
          <mc:Choice Requires="wps">
            <w:drawing>
              <wp:anchor distT="45720" distB="45720" distL="114300" distR="114300" simplePos="0" relativeHeight="251857920" behindDoc="1" locked="0" layoutInCell="1" allowOverlap="1" wp14:anchorId="2246484E" wp14:editId="4A2F92B3">
                <wp:simplePos x="0" y="0"/>
                <wp:positionH relativeFrom="margin">
                  <wp:align>right</wp:align>
                </wp:positionH>
                <wp:positionV relativeFrom="paragraph">
                  <wp:posOffset>4445</wp:posOffset>
                </wp:positionV>
                <wp:extent cx="5636895" cy="238539"/>
                <wp:effectExtent l="0" t="0" r="1905" b="952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238539"/>
                        </a:xfrm>
                        <a:prstGeom prst="rect">
                          <a:avLst/>
                        </a:prstGeom>
                        <a:solidFill>
                          <a:schemeClr val="bg2">
                            <a:lumMod val="90000"/>
                          </a:schemeClr>
                        </a:solidFill>
                        <a:ln w="9525">
                          <a:noFill/>
                          <a:miter lim="800000"/>
                          <a:headEnd/>
                          <a:tailEnd/>
                        </a:ln>
                      </wps:spPr>
                      <wps:txbx>
                        <w:txbxContent>
                          <w:p w:rsidR="00740DC3" w:rsidRPr="009F1D4D" w:rsidRDefault="00740DC3" w:rsidP="00FB0E33">
                            <w:pPr>
                              <w:rPr>
                                <w:sz w:val="22"/>
                                <w:szCs w:val="22"/>
                              </w:rPr>
                            </w:pPr>
                            <w:r>
                              <w:rPr>
                                <w:sz w:val="22"/>
                                <w:szCs w:val="22"/>
                              </w:rPr>
                              <w:t>The IS Finance Team will calculate costings of resolutions two months before the ICM</w:t>
                            </w:r>
                            <w:r w:rsidR="007A1388">
                              <w:rPr>
                                <w:sz w:val="22"/>
                                <w:szCs w:val="22"/>
                              </w:rPr>
                              <w:t>.</w:t>
                            </w:r>
                          </w:p>
                          <w:p w:rsidR="00740DC3" w:rsidRPr="00A75E62" w:rsidRDefault="00740DC3" w:rsidP="00FB0E33">
                            <w:pPr>
                              <w:rPr>
                                <w:sz w:val="22"/>
                                <w:szCs w:val="22"/>
                              </w:rPr>
                            </w:pPr>
                          </w:p>
                          <w:p w:rsidR="00740DC3" w:rsidRPr="00A75E62" w:rsidRDefault="00740DC3" w:rsidP="00FB0E3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6484E" id="_x0000_s1045" type="#_x0000_t202" style="position:absolute;margin-left:392.65pt;margin-top:.35pt;width:443.85pt;height:18.8pt;z-index:-251458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" fillcolor="#cfcdcd [2894]" stroked="f">
                <v:textbox>
                  <w:txbxContent>
                    <w:p w:rsidR="00740DC3" w:rsidRPr="009F1D4D" w:rsidRDefault="00740DC3" w:rsidP="00FB0E33">
                      <w:pPr>
                        <w:rPr>
                          <w:sz w:val="22"/>
                          <w:szCs w:val="22"/>
                        </w:rPr>
                      </w:pPr>
                      <w:r>
                        <w:rPr>
                          <w:sz w:val="22"/>
                          <w:szCs w:val="22"/>
                        </w:rPr>
                        <w:t>The IS Finance Team will calculate costings of resolutions two months before the ICM</w:t>
                      </w:r>
                      <w:r w:rsidR="007A1388">
                        <w:rPr>
                          <w:sz w:val="22"/>
                          <w:szCs w:val="22"/>
                        </w:rPr>
                        <w:t>.</w:t>
                      </w:r>
                    </w:p>
                    <w:p w:rsidR="00740DC3" w:rsidRPr="00A75E62" w:rsidRDefault="00740DC3" w:rsidP="00FB0E33">
                      <w:pPr>
                        <w:rPr>
                          <w:sz w:val="22"/>
                          <w:szCs w:val="22"/>
                        </w:rPr>
                      </w:pPr>
                    </w:p>
                    <w:p w:rsidR="00740DC3" w:rsidRPr="00A75E62" w:rsidRDefault="00740DC3" w:rsidP="00FB0E33">
                      <w:pPr>
                        <w:rPr>
                          <w:sz w:val="22"/>
                          <w:szCs w:val="22"/>
                        </w:rPr>
                      </w:pPr>
                    </w:p>
                  </w:txbxContent>
                </v:textbox>
                <w10:wrap anchorx="margin"/>
              </v:shape>
            </w:pict>
          </mc:Fallback>
        </mc:AlternateContent>
      </w:r>
    </w:p>
    <w:p w:rsidR="00FB0E33" w:rsidRDefault="00FB0E33" w:rsidP="00CB4301">
      <w:pPr>
        <w:spacing w:after="0" w:line="240" w:lineRule="auto"/>
        <w:rPr>
          <w:sz w:val="24"/>
        </w:rPr>
      </w:pPr>
    </w:p>
    <w:p w:rsidR="00C30BF1" w:rsidRDefault="00FB0E33" w:rsidP="00CB4301">
      <w:pPr>
        <w:spacing w:after="0" w:line="240" w:lineRule="auto"/>
        <w:rPr>
          <w:sz w:val="24"/>
        </w:rPr>
      </w:pPr>
      <w:r>
        <w:rPr>
          <w:b/>
          <w:noProof/>
          <w:color w:val="auto"/>
          <w:sz w:val="22"/>
          <w:szCs w:val="22"/>
          <w:lang w:eastAsia="en-GB"/>
        </w:rPr>
        <mc:AlternateContent>
          <mc:Choice Requires="wps">
            <w:drawing>
              <wp:anchor distT="0" distB="0" distL="114300" distR="114300" simplePos="0" relativeHeight="251853824" behindDoc="0" locked="0" layoutInCell="1" allowOverlap="1" wp14:anchorId="694EECBC" wp14:editId="4FDA3089">
                <wp:simplePos x="0" y="0"/>
                <wp:positionH relativeFrom="margin">
                  <wp:posOffset>5752272</wp:posOffset>
                </wp:positionH>
                <wp:positionV relativeFrom="paragraph">
                  <wp:posOffset>12562</wp:posOffset>
                </wp:positionV>
                <wp:extent cx="508883" cy="588010"/>
                <wp:effectExtent l="0" t="0" r="43815" b="21590"/>
                <wp:wrapNone/>
                <wp:docPr id="221" name="Pentagon 221"/>
                <wp:cNvGraphicFramePr/>
                <a:graphic xmlns:a="http://schemas.openxmlformats.org/drawingml/2006/main">
                  <a:graphicData uri="http://schemas.microsoft.com/office/word/2010/wordprocessingShape">
                    <wps:wsp>
                      <wps:cNvSpPr/>
                      <wps:spPr>
                        <a:xfrm>
                          <a:off x="0" y="0"/>
                          <a:ext cx="508883" cy="588010"/>
                        </a:xfrm>
                        <a:prstGeom prst="homePlate">
                          <a:avLst/>
                        </a:prstGeom>
                        <a:solidFill>
                          <a:srgbClr val="FFFF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3F28" id="Pentagon 221" o:spid="_x0000_s1026" type="#_x0000_t15" style="position:absolute;margin-left:452.95pt;margin-top:1pt;width:40.05pt;height:46.3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" adj="10800" fillcolor="yellow" strokecolor="#aeaaaa [2414]" strokeweight="1pt">
                <w10:wrap anchorx="margin"/>
              </v:shape>
            </w:pict>
          </mc:Fallback>
        </mc:AlternateContent>
      </w:r>
      <w:r w:rsidR="00F80196" w:rsidRPr="00A75E62">
        <w:rPr>
          <w:b/>
          <w:noProof/>
          <w:color w:val="auto"/>
          <w:sz w:val="22"/>
          <w:szCs w:val="22"/>
          <w:lang w:eastAsia="en-GB"/>
        </w:rPr>
        <mc:AlternateContent>
          <mc:Choice Requires="wps">
            <w:drawing>
              <wp:anchor distT="45720" distB="45720" distL="114300" distR="114300" simplePos="0" relativeHeight="251693056" behindDoc="1" locked="0" layoutInCell="1" allowOverlap="1" wp14:anchorId="4F073277" wp14:editId="229E808E">
                <wp:simplePos x="0" y="0"/>
                <wp:positionH relativeFrom="margin">
                  <wp:posOffset>19381</wp:posOffset>
                </wp:positionH>
                <wp:positionV relativeFrom="paragraph">
                  <wp:posOffset>12562</wp:posOffset>
                </wp:positionV>
                <wp:extent cx="5732504" cy="588396"/>
                <wp:effectExtent l="0" t="0" r="20955"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504" cy="588396"/>
                        </a:xfrm>
                        <a:prstGeom prst="rect">
                          <a:avLst/>
                        </a:prstGeom>
                        <a:solidFill>
                          <a:schemeClr val="bg2">
                            <a:lumMod val="90000"/>
                          </a:schemeClr>
                        </a:solidFill>
                        <a:ln>
                          <a:solidFill>
                            <a:schemeClr val="bg2">
                              <a:lumMod val="90000"/>
                            </a:schemeClr>
                          </a:solidFill>
                          <a:headEnd/>
                          <a:tailEnd/>
                        </a:ln>
                      </wps:spPr>
                      <wps:style>
                        <a:lnRef idx="2">
                          <a:schemeClr val="accent4"/>
                        </a:lnRef>
                        <a:fillRef idx="1">
                          <a:schemeClr val="lt1"/>
                        </a:fillRef>
                        <a:effectRef idx="0">
                          <a:schemeClr val="accent4"/>
                        </a:effectRef>
                        <a:fontRef idx="minor">
                          <a:schemeClr val="dk1"/>
                        </a:fontRef>
                      </wps:style>
                      <wps:txbx>
                        <w:txbxContent>
                          <w:p w:rsidR="00740DC3" w:rsidRPr="0012415A" w:rsidRDefault="00740DC3" w:rsidP="0012415A">
                            <w:pPr>
                              <w:spacing w:after="0" w:line="240" w:lineRule="auto"/>
                              <w:rPr>
                                <w:rFonts w:ascii=".SFUIText-Regular" w:hAnsi=".SFUIText-Regular" w:cs="Arial"/>
                                <w:color w:val="auto"/>
                                <w:sz w:val="22"/>
                                <w:szCs w:val="22"/>
                              </w:rPr>
                            </w:pPr>
                            <w:r>
                              <w:rPr>
                                <w:sz w:val="22"/>
                                <w:szCs w:val="22"/>
                              </w:rPr>
                              <w:t>A</w:t>
                            </w:r>
                            <w:r w:rsidRPr="00052B27">
                              <w:rPr>
                                <w:sz w:val="22"/>
                                <w:szCs w:val="22"/>
                              </w:rPr>
                              <w:t xml:space="preserve"> resolution is not always the most effective way to have a meaningful discussion on </w:t>
                            </w:r>
                            <w:r>
                              <w:rPr>
                                <w:sz w:val="22"/>
                                <w:szCs w:val="22"/>
                              </w:rPr>
                              <w:t xml:space="preserve">a </w:t>
                            </w:r>
                            <w:r w:rsidRPr="00052B27">
                              <w:rPr>
                                <w:sz w:val="22"/>
                                <w:szCs w:val="22"/>
                              </w:rPr>
                              <w:t>human rights</w:t>
                            </w:r>
                            <w:r>
                              <w:rPr>
                                <w:sz w:val="22"/>
                                <w:szCs w:val="22"/>
                              </w:rPr>
                              <w:t xml:space="preserve"> issue</w:t>
                            </w:r>
                            <w:r w:rsidRPr="00052B27">
                              <w:rPr>
                                <w:sz w:val="22"/>
                                <w:szCs w:val="22"/>
                              </w:rPr>
                              <w:t xml:space="preserve">. The PrepCom </w:t>
                            </w:r>
                            <w:r>
                              <w:rPr>
                                <w:sz w:val="22"/>
                                <w:szCs w:val="22"/>
                              </w:rPr>
                              <w:t>proposes submitting some topics as proposals for a workshop.</w:t>
                            </w:r>
                            <w:r w:rsidRPr="00052B27">
                              <w:rPr>
                                <w:sz w:val="22"/>
                                <w:szCs w:val="22"/>
                              </w:rPr>
                              <w:t xml:space="preserve"> See </w:t>
                            </w:r>
                            <w:r>
                              <w:rPr>
                                <w:sz w:val="22"/>
                                <w:szCs w:val="22"/>
                              </w:rPr>
                              <w:t>PrepCom’s cover letter f</w:t>
                            </w:r>
                            <w:r w:rsidRPr="00052B27">
                              <w:rPr>
                                <w:sz w:val="22"/>
                                <w:szCs w:val="22"/>
                              </w:rPr>
                              <w:t xml:space="preserve">or more information. </w:t>
                            </w:r>
                          </w:p>
                          <w:p w:rsidR="00740DC3" w:rsidRPr="00A75E62" w:rsidRDefault="00740DC3" w:rsidP="0075728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73277" id="_x0000_s1046" type="#_x0000_t202" style="position:absolute;margin-left:1.55pt;margin-top:1pt;width:451.4pt;height:46.3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" fillcolor="#cfcdcd [2894]" strokecolor="#cfcdcd [2894]" strokeweight="1pt">
                <v:textbox>
                  <w:txbxContent>
                    <w:p w:rsidR="00740DC3" w:rsidRPr="0012415A" w:rsidRDefault="00740DC3" w:rsidP="0012415A">
                      <w:pPr>
                        <w:spacing w:after="0" w:line="240" w:lineRule="auto"/>
                        <w:rPr>
                          <w:rFonts w:ascii=".SFUIText-Regular" w:hAnsi=".SFUIText-Regular" w:cs="Arial"/>
                          <w:color w:val="auto"/>
                          <w:sz w:val="22"/>
                          <w:szCs w:val="22"/>
                        </w:rPr>
                      </w:pPr>
                      <w:r>
                        <w:rPr>
                          <w:sz w:val="22"/>
                          <w:szCs w:val="22"/>
                        </w:rPr>
                        <w:t>A</w:t>
                      </w:r>
                      <w:r w:rsidRPr="00052B27">
                        <w:rPr>
                          <w:sz w:val="22"/>
                          <w:szCs w:val="22"/>
                        </w:rPr>
                        <w:t xml:space="preserve"> resolution is not always the most effective way to have a meaningful discussion on </w:t>
                      </w:r>
                      <w:r>
                        <w:rPr>
                          <w:sz w:val="22"/>
                          <w:szCs w:val="22"/>
                        </w:rPr>
                        <w:t xml:space="preserve">a </w:t>
                      </w:r>
                      <w:r w:rsidRPr="00052B27">
                        <w:rPr>
                          <w:sz w:val="22"/>
                          <w:szCs w:val="22"/>
                        </w:rPr>
                        <w:t>human rights</w:t>
                      </w:r>
                      <w:r>
                        <w:rPr>
                          <w:sz w:val="22"/>
                          <w:szCs w:val="22"/>
                        </w:rPr>
                        <w:t xml:space="preserve"> issue</w:t>
                      </w:r>
                      <w:r w:rsidRPr="00052B27">
                        <w:rPr>
                          <w:sz w:val="22"/>
                          <w:szCs w:val="22"/>
                        </w:rPr>
                        <w:t xml:space="preserve">. The PrepCom </w:t>
                      </w:r>
                      <w:r>
                        <w:rPr>
                          <w:sz w:val="22"/>
                          <w:szCs w:val="22"/>
                        </w:rPr>
                        <w:t>proposes submitting some topics as proposals for a workshop.</w:t>
                      </w:r>
                      <w:r w:rsidRPr="00052B27">
                        <w:rPr>
                          <w:sz w:val="22"/>
                          <w:szCs w:val="22"/>
                        </w:rPr>
                        <w:t xml:space="preserve"> See </w:t>
                      </w:r>
                      <w:r>
                        <w:rPr>
                          <w:sz w:val="22"/>
                          <w:szCs w:val="22"/>
                        </w:rPr>
                        <w:t>PrepCom’s cover letter f</w:t>
                      </w:r>
                      <w:r w:rsidRPr="00052B27">
                        <w:rPr>
                          <w:sz w:val="22"/>
                          <w:szCs w:val="22"/>
                        </w:rPr>
                        <w:t xml:space="preserve">or more information. </w:t>
                      </w:r>
                    </w:p>
                    <w:p w:rsidR="00740DC3" w:rsidRPr="00A75E62" w:rsidRDefault="00740DC3" w:rsidP="00757282">
                      <w:pPr>
                        <w:rPr>
                          <w:sz w:val="22"/>
                          <w:szCs w:val="22"/>
                        </w:rPr>
                      </w:pPr>
                    </w:p>
                  </w:txbxContent>
                </v:textbox>
                <w10:wrap anchorx="margin"/>
              </v:shape>
            </w:pict>
          </mc:Fallback>
        </mc:AlternateContent>
      </w:r>
    </w:p>
    <w:p w:rsidR="00757282" w:rsidRDefault="00757282" w:rsidP="00CB4301">
      <w:pPr>
        <w:spacing w:after="0" w:line="240" w:lineRule="auto"/>
        <w:rPr>
          <w:sz w:val="24"/>
        </w:rPr>
      </w:pPr>
    </w:p>
    <w:p w:rsidR="00757282" w:rsidRDefault="00757282" w:rsidP="00CB4301">
      <w:pPr>
        <w:spacing w:after="0" w:line="240" w:lineRule="auto"/>
        <w:rPr>
          <w:sz w:val="24"/>
        </w:rPr>
      </w:pPr>
    </w:p>
    <w:p w:rsidR="00A069F8" w:rsidRDefault="00A069F8" w:rsidP="00604F7F">
      <w:pPr>
        <w:spacing w:after="0" w:line="240" w:lineRule="auto"/>
        <w:rPr>
          <w:sz w:val="22"/>
          <w:szCs w:val="22"/>
        </w:rPr>
      </w:pPr>
    </w:p>
    <w:p w:rsidR="006F4AF6" w:rsidRDefault="00604F7F" w:rsidP="00604F7F">
      <w:pPr>
        <w:spacing w:after="0" w:line="240" w:lineRule="auto"/>
        <w:rPr>
          <w:sz w:val="22"/>
          <w:szCs w:val="22"/>
        </w:rPr>
      </w:pPr>
      <w:r>
        <w:rPr>
          <w:sz w:val="22"/>
          <w:szCs w:val="22"/>
        </w:rPr>
        <w:t>You can find more information on resolutions</w:t>
      </w:r>
      <w:r w:rsidR="000755A3">
        <w:rPr>
          <w:sz w:val="22"/>
          <w:szCs w:val="22"/>
        </w:rPr>
        <w:t xml:space="preserve"> and </w:t>
      </w:r>
      <w:r>
        <w:rPr>
          <w:sz w:val="22"/>
          <w:szCs w:val="22"/>
        </w:rPr>
        <w:t>how th</w:t>
      </w:r>
      <w:r w:rsidR="000755A3">
        <w:rPr>
          <w:sz w:val="22"/>
          <w:szCs w:val="22"/>
        </w:rPr>
        <w:t xml:space="preserve">ey will be discussed at the meeting </w:t>
      </w:r>
      <w:r w:rsidR="007A1388">
        <w:rPr>
          <w:sz w:val="22"/>
          <w:szCs w:val="22"/>
        </w:rPr>
        <w:t xml:space="preserve">on the ICM website: </w:t>
      </w:r>
      <w:r>
        <w:rPr>
          <w:sz w:val="22"/>
          <w:szCs w:val="22"/>
        </w:rPr>
        <w:t xml:space="preserve">click </w:t>
      </w:r>
      <w:hyperlink r:id="rId25" w:history="1">
        <w:r w:rsidRPr="00CC06DF">
          <w:rPr>
            <w:rStyle w:val="Hyperlink"/>
            <w:sz w:val="22"/>
            <w:szCs w:val="22"/>
          </w:rPr>
          <w:t>here</w:t>
        </w:r>
        <w:r w:rsidR="000755A3" w:rsidRPr="00CC06DF">
          <w:rPr>
            <w:rStyle w:val="Hyperlink"/>
            <w:sz w:val="22"/>
            <w:szCs w:val="22"/>
          </w:rPr>
          <w:t xml:space="preserve"> to access the ICM website</w:t>
        </w:r>
      </w:hyperlink>
      <w:r w:rsidR="007A1388">
        <w:rPr>
          <w:sz w:val="22"/>
          <w:szCs w:val="22"/>
        </w:rPr>
        <w:t>.</w:t>
      </w:r>
    </w:p>
    <w:p w:rsidR="002E5BDB" w:rsidRDefault="002E5BDB" w:rsidP="00604F7F">
      <w:pPr>
        <w:spacing w:after="0" w:line="240" w:lineRule="auto"/>
        <w:rPr>
          <w:b/>
          <w:sz w:val="22"/>
          <w:szCs w:val="22"/>
        </w:rPr>
      </w:pPr>
    </w:p>
    <w:p w:rsidR="009F71DE" w:rsidRDefault="000755A3" w:rsidP="00604F7F">
      <w:pPr>
        <w:spacing w:after="0" w:line="240" w:lineRule="auto"/>
        <w:rPr>
          <w:sz w:val="22"/>
          <w:szCs w:val="22"/>
        </w:rPr>
      </w:pPr>
      <w:r w:rsidRPr="00DE6573">
        <w:rPr>
          <w:b/>
          <w:sz w:val="22"/>
          <w:szCs w:val="22"/>
          <w:highlight w:val="yellow"/>
        </w:rPr>
        <w:t>What makes a good resolution?</w:t>
      </w:r>
      <w:r>
        <w:rPr>
          <w:b/>
          <w:sz w:val="22"/>
          <w:szCs w:val="22"/>
        </w:rPr>
        <w:t xml:space="preserve"> </w:t>
      </w:r>
      <w:r w:rsidR="002252DD">
        <w:rPr>
          <w:sz w:val="22"/>
          <w:szCs w:val="22"/>
        </w:rPr>
        <w:t xml:space="preserve">As Amnesty International’s highest decision-making body, the International Council should </w:t>
      </w:r>
      <w:r w:rsidR="0096795A">
        <w:rPr>
          <w:sz w:val="22"/>
          <w:szCs w:val="22"/>
        </w:rPr>
        <w:t xml:space="preserve">focus </w:t>
      </w:r>
      <w:r w:rsidR="009F71DE">
        <w:rPr>
          <w:sz w:val="22"/>
          <w:szCs w:val="22"/>
        </w:rPr>
        <w:t xml:space="preserve">on high-level, strategic issues. </w:t>
      </w:r>
    </w:p>
    <w:p w:rsidR="009F71DE" w:rsidRDefault="009F71DE" w:rsidP="00604F7F">
      <w:pPr>
        <w:spacing w:after="0" w:line="240" w:lineRule="auto"/>
        <w:rPr>
          <w:sz w:val="22"/>
          <w:szCs w:val="22"/>
        </w:rPr>
      </w:pPr>
    </w:p>
    <w:p w:rsidR="009F71DE" w:rsidRDefault="009F71DE" w:rsidP="00604F7F">
      <w:pPr>
        <w:spacing w:after="0" w:line="240" w:lineRule="auto"/>
        <w:rPr>
          <w:sz w:val="22"/>
          <w:szCs w:val="22"/>
        </w:rPr>
      </w:pPr>
      <w:r>
        <w:rPr>
          <w:sz w:val="22"/>
          <w:szCs w:val="22"/>
        </w:rPr>
        <w:t>Here are some tips on what makes a good resolution</w:t>
      </w:r>
      <w:r w:rsidR="00760E34">
        <w:rPr>
          <w:sz w:val="22"/>
          <w:szCs w:val="22"/>
        </w:rPr>
        <w:t>, and the characte</w:t>
      </w:r>
      <w:r w:rsidR="00777D3F">
        <w:rPr>
          <w:sz w:val="22"/>
          <w:szCs w:val="22"/>
        </w:rPr>
        <w:t>ristics of a weak</w:t>
      </w:r>
      <w:r w:rsidR="00760E34">
        <w:rPr>
          <w:sz w:val="22"/>
          <w:szCs w:val="22"/>
        </w:rPr>
        <w:t xml:space="preserve"> resolution</w:t>
      </w:r>
      <w:r>
        <w:rPr>
          <w:sz w:val="22"/>
          <w:szCs w:val="22"/>
        </w:rPr>
        <w:t xml:space="preserve">. </w:t>
      </w:r>
    </w:p>
    <w:tbl>
      <w:tblPr>
        <w:tblStyle w:val="TableGrid"/>
        <w:tblW w:w="0" w:type="auto"/>
        <w:tblLook w:val="04A0" w:firstRow="1" w:lastRow="0" w:firstColumn="1" w:lastColumn="0" w:noHBand="0" w:noVBand="1"/>
      </w:tblPr>
      <w:tblGrid>
        <w:gridCol w:w="846"/>
        <w:gridCol w:w="8776"/>
      </w:tblGrid>
      <w:tr w:rsidR="009F71DE" w:rsidTr="0063189B">
        <w:tc>
          <w:tcPr>
            <w:tcW w:w="9622" w:type="dxa"/>
            <w:gridSpan w:val="2"/>
            <w:shd w:val="clear" w:color="auto" w:fill="BFBFBF" w:themeFill="background1" w:themeFillShade="BF"/>
          </w:tcPr>
          <w:p w:rsidR="009F71DE" w:rsidRPr="009F71DE" w:rsidRDefault="009F71DE" w:rsidP="00604F7F">
            <w:pPr>
              <w:spacing w:after="0" w:line="240" w:lineRule="auto"/>
              <w:rPr>
                <w:b/>
                <w:sz w:val="22"/>
                <w:szCs w:val="22"/>
              </w:rPr>
            </w:pPr>
            <w:r w:rsidRPr="009F71DE">
              <w:rPr>
                <w:b/>
                <w:sz w:val="22"/>
                <w:szCs w:val="22"/>
              </w:rPr>
              <w:t xml:space="preserve">Content </w:t>
            </w:r>
          </w:p>
        </w:tc>
      </w:tr>
      <w:tr w:rsidR="009F71DE" w:rsidTr="009F71DE">
        <w:tc>
          <w:tcPr>
            <w:tcW w:w="846" w:type="dxa"/>
          </w:tcPr>
          <w:p w:rsidR="009F71DE" w:rsidRDefault="009F71DE" w:rsidP="00604F7F">
            <w:pPr>
              <w:spacing w:after="0" w:line="240" w:lineRule="auto"/>
              <w:rPr>
                <w:sz w:val="22"/>
                <w:szCs w:val="22"/>
              </w:rPr>
            </w:pPr>
            <w:r>
              <w:rPr>
                <w:noProof/>
                <w:sz w:val="22"/>
                <w:szCs w:val="22"/>
                <w:lang w:eastAsia="en-GB"/>
              </w:rPr>
              <w:drawing>
                <wp:inline distT="0" distB="0" distL="0" distR="0" wp14:anchorId="1BE2FD8D" wp14:editId="55551FF9">
                  <wp:extent cx="289612" cy="3339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411" cy="351020"/>
                          </a:xfrm>
                          <a:prstGeom prst="rect">
                            <a:avLst/>
                          </a:prstGeom>
                        </pic:spPr>
                      </pic:pic>
                    </a:graphicData>
                  </a:graphic>
                </wp:inline>
              </w:drawing>
            </w:r>
          </w:p>
        </w:tc>
        <w:tc>
          <w:tcPr>
            <w:tcW w:w="8776" w:type="dxa"/>
          </w:tcPr>
          <w:p w:rsidR="00C06BD6" w:rsidRPr="00052B27" w:rsidRDefault="00760E34" w:rsidP="00CC06DF">
            <w:pPr>
              <w:pStyle w:val="ListParagraph"/>
              <w:spacing w:after="0" w:line="240" w:lineRule="auto"/>
              <w:ind w:left="0"/>
              <w:rPr>
                <w:sz w:val="22"/>
                <w:szCs w:val="22"/>
              </w:rPr>
            </w:pPr>
            <w:r w:rsidRPr="003366F1">
              <w:rPr>
                <w:sz w:val="22"/>
                <w:szCs w:val="22"/>
              </w:rPr>
              <w:t>P</w:t>
            </w:r>
            <w:r w:rsidR="00AB2A62">
              <w:rPr>
                <w:sz w:val="22"/>
                <w:szCs w:val="22"/>
              </w:rPr>
              <w:t>roposes a discussion</w:t>
            </w:r>
            <w:r w:rsidR="0063189B" w:rsidRPr="003366F1">
              <w:rPr>
                <w:sz w:val="22"/>
                <w:szCs w:val="22"/>
              </w:rPr>
              <w:t xml:space="preserve"> </w:t>
            </w:r>
            <w:r w:rsidR="00AB2A62">
              <w:rPr>
                <w:sz w:val="22"/>
                <w:szCs w:val="22"/>
              </w:rPr>
              <w:t>that is within the mandate of the IC</w:t>
            </w:r>
            <w:r w:rsidR="00CC06DF">
              <w:rPr>
                <w:sz w:val="22"/>
                <w:szCs w:val="22"/>
              </w:rPr>
              <w:t>M</w:t>
            </w:r>
            <w:r w:rsidR="00AB2A62">
              <w:rPr>
                <w:sz w:val="22"/>
                <w:szCs w:val="22"/>
              </w:rPr>
              <w:t>. (These topics are aligned with our strategy, forward-looking and will increase our human rights impact.)</w:t>
            </w:r>
          </w:p>
        </w:tc>
      </w:tr>
      <w:tr w:rsidR="009F71DE" w:rsidTr="00743E37">
        <w:trPr>
          <w:trHeight w:val="418"/>
        </w:trPr>
        <w:tc>
          <w:tcPr>
            <w:tcW w:w="846" w:type="dxa"/>
          </w:tcPr>
          <w:p w:rsidR="00631893" w:rsidRDefault="00743E37" w:rsidP="00604F7F">
            <w:pPr>
              <w:spacing w:after="0" w:line="240" w:lineRule="auto"/>
              <w:rPr>
                <w:sz w:val="22"/>
                <w:szCs w:val="22"/>
              </w:rPr>
            </w:pPr>
            <w:r>
              <w:rPr>
                <w:noProof/>
                <w:sz w:val="22"/>
                <w:szCs w:val="22"/>
                <w:lang w:eastAsia="en-GB"/>
              </w:rPr>
              <w:drawing>
                <wp:inline distT="0" distB="0" distL="0" distR="0" wp14:anchorId="66CB179A" wp14:editId="1855682F">
                  <wp:extent cx="318053" cy="318053"/>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2785" cy="332785"/>
                          </a:xfrm>
                          <a:prstGeom prst="rect">
                            <a:avLst/>
                          </a:prstGeom>
                        </pic:spPr>
                      </pic:pic>
                    </a:graphicData>
                  </a:graphic>
                </wp:inline>
              </w:drawing>
            </w:r>
          </w:p>
        </w:tc>
        <w:tc>
          <w:tcPr>
            <w:tcW w:w="8776" w:type="dxa"/>
          </w:tcPr>
          <w:p w:rsidR="009F71DE" w:rsidRPr="003366F1" w:rsidRDefault="00760E34" w:rsidP="00743E37">
            <w:pPr>
              <w:pStyle w:val="ListParagraph"/>
              <w:spacing w:after="0" w:line="240" w:lineRule="auto"/>
              <w:ind w:left="0"/>
              <w:rPr>
                <w:sz w:val="22"/>
                <w:szCs w:val="22"/>
              </w:rPr>
            </w:pPr>
            <w:r w:rsidRPr="003366F1">
              <w:rPr>
                <w:sz w:val="22"/>
                <w:szCs w:val="22"/>
              </w:rPr>
              <w:t xml:space="preserve">Proposes an </w:t>
            </w:r>
            <w:r w:rsidR="0063189B" w:rsidRPr="003366F1">
              <w:rPr>
                <w:sz w:val="22"/>
                <w:szCs w:val="22"/>
              </w:rPr>
              <w:t xml:space="preserve">operational </w:t>
            </w:r>
            <w:r w:rsidR="00743E37">
              <w:rPr>
                <w:sz w:val="22"/>
                <w:szCs w:val="22"/>
              </w:rPr>
              <w:t xml:space="preserve">discussion. </w:t>
            </w:r>
          </w:p>
        </w:tc>
      </w:tr>
    </w:tbl>
    <w:p w:rsidR="00743E37" w:rsidRDefault="00743E37" w:rsidP="00604F7F">
      <w:pPr>
        <w:spacing w:after="0" w:line="240" w:lineRule="auto"/>
        <w:rPr>
          <w:sz w:val="22"/>
          <w:szCs w:val="22"/>
        </w:rPr>
      </w:pPr>
    </w:p>
    <w:tbl>
      <w:tblPr>
        <w:tblStyle w:val="TableGrid"/>
        <w:tblW w:w="0" w:type="auto"/>
        <w:tblLook w:val="04A0" w:firstRow="1" w:lastRow="0" w:firstColumn="1" w:lastColumn="0" w:noHBand="0" w:noVBand="1"/>
      </w:tblPr>
      <w:tblGrid>
        <w:gridCol w:w="846"/>
        <w:gridCol w:w="8776"/>
      </w:tblGrid>
      <w:tr w:rsidR="00760E34" w:rsidTr="00BA60FB">
        <w:tc>
          <w:tcPr>
            <w:tcW w:w="9622" w:type="dxa"/>
            <w:gridSpan w:val="2"/>
            <w:shd w:val="clear" w:color="auto" w:fill="BFBFBF" w:themeFill="background1" w:themeFillShade="BF"/>
          </w:tcPr>
          <w:p w:rsidR="00760E34" w:rsidRPr="009F71DE" w:rsidRDefault="00760E34" w:rsidP="00BA60FB">
            <w:pPr>
              <w:spacing w:after="0" w:line="240" w:lineRule="auto"/>
              <w:rPr>
                <w:b/>
                <w:sz w:val="22"/>
                <w:szCs w:val="22"/>
              </w:rPr>
            </w:pPr>
            <w:r>
              <w:rPr>
                <w:b/>
                <w:sz w:val="22"/>
                <w:szCs w:val="22"/>
              </w:rPr>
              <w:t>Scope</w:t>
            </w:r>
          </w:p>
        </w:tc>
      </w:tr>
      <w:tr w:rsidR="00760E34" w:rsidTr="00CC06DF">
        <w:trPr>
          <w:trHeight w:val="733"/>
        </w:trPr>
        <w:tc>
          <w:tcPr>
            <w:tcW w:w="846" w:type="dxa"/>
          </w:tcPr>
          <w:p w:rsidR="004D2C34" w:rsidRDefault="004D2C34" w:rsidP="00BA60FB">
            <w:pPr>
              <w:spacing w:after="0" w:line="240" w:lineRule="auto"/>
              <w:rPr>
                <w:noProof/>
                <w:sz w:val="22"/>
                <w:szCs w:val="22"/>
                <w:lang w:eastAsia="en-GB"/>
              </w:rPr>
            </w:pPr>
          </w:p>
          <w:p w:rsidR="00CC06DF" w:rsidRDefault="00CC06DF" w:rsidP="00BA60FB">
            <w:pPr>
              <w:spacing w:after="0" w:line="240" w:lineRule="auto"/>
              <w:rPr>
                <w:noProof/>
                <w:sz w:val="22"/>
                <w:szCs w:val="22"/>
                <w:lang w:eastAsia="en-GB"/>
              </w:rPr>
            </w:pPr>
            <w:r>
              <w:rPr>
                <w:noProof/>
                <w:sz w:val="22"/>
                <w:szCs w:val="22"/>
                <w:lang w:eastAsia="en-GB"/>
              </w:rPr>
              <w:drawing>
                <wp:inline distT="0" distB="0" distL="0" distR="0" wp14:anchorId="7C23222A" wp14:editId="6AE2AC0D">
                  <wp:extent cx="289612" cy="33395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411" cy="351020"/>
                          </a:xfrm>
                          <a:prstGeom prst="rect">
                            <a:avLst/>
                          </a:prstGeom>
                        </pic:spPr>
                      </pic:pic>
                    </a:graphicData>
                  </a:graphic>
                </wp:inline>
              </w:drawing>
            </w:r>
          </w:p>
        </w:tc>
        <w:tc>
          <w:tcPr>
            <w:tcW w:w="8776" w:type="dxa"/>
          </w:tcPr>
          <w:p w:rsidR="00CC06DF" w:rsidRDefault="00CC06DF" w:rsidP="003366F1">
            <w:pPr>
              <w:spacing w:after="0" w:line="240" w:lineRule="auto"/>
              <w:rPr>
                <w:sz w:val="22"/>
                <w:szCs w:val="22"/>
              </w:rPr>
            </w:pPr>
          </w:p>
          <w:p w:rsidR="003366F1" w:rsidRDefault="00760E34" w:rsidP="003366F1">
            <w:pPr>
              <w:spacing w:after="0" w:line="240" w:lineRule="auto"/>
              <w:rPr>
                <w:sz w:val="22"/>
                <w:szCs w:val="22"/>
              </w:rPr>
            </w:pPr>
            <w:r>
              <w:rPr>
                <w:sz w:val="22"/>
                <w:szCs w:val="22"/>
              </w:rPr>
              <w:t>Proposes a topic that will enhance our identity</w:t>
            </w:r>
            <w:r w:rsidR="003366F1">
              <w:rPr>
                <w:sz w:val="22"/>
                <w:szCs w:val="22"/>
              </w:rPr>
              <w:t xml:space="preserve"> and work</w:t>
            </w:r>
            <w:r>
              <w:rPr>
                <w:sz w:val="22"/>
                <w:szCs w:val="22"/>
              </w:rPr>
              <w:t xml:space="preserve"> as a global movement</w:t>
            </w:r>
            <w:r w:rsidR="003366F1">
              <w:rPr>
                <w:sz w:val="22"/>
                <w:szCs w:val="22"/>
              </w:rPr>
              <w:t>.</w:t>
            </w:r>
            <w:r>
              <w:rPr>
                <w:sz w:val="22"/>
                <w:szCs w:val="22"/>
              </w:rPr>
              <w:t xml:space="preserve"> </w:t>
            </w:r>
          </w:p>
          <w:p w:rsidR="00986421" w:rsidRPr="00986421" w:rsidRDefault="00986421" w:rsidP="00CC06DF">
            <w:pPr>
              <w:pStyle w:val="ListParagraph"/>
              <w:spacing w:after="0" w:line="240" w:lineRule="auto"/>
              <w:ind w:left="0"/>
              <w:rPr>
                <w:sz w:val="22"/>
                <w:szCs w:val="22"/>
              </w:rPr>
            </w:pPr>
          </w:p>
        </w:tc>
      </w:tr>
      <w:tr w:rsidR="00760E34" w:rsidTr="00BA60FB">
        <w:tc>
          <w:tcPr>
            <w:tcW w:w="846" w:type="dxa"/>
          </w:tcPr>
          <w:p w:rsidR="00760E34" w:rsidRDefault="00760E34" w:rsidP="00BA60FB">
            <w:pPr>
              <w:spacing w:after="0" w:line="240" w:lineRule="auto"/>
              <w:rPr>
                <w:sz w:val="22"/>
                <w:szCs w:val="22"/>
              </w:rPr>
            </w:pPr>
            <w:r>
              <w:rPr>
                <w:noProof/>
                <w:sz w:val="22"/>
                <w:szCs w:val="22"/>
                <w:lang w:eastAsia="en-GB"/>
              </w:rPr>
              <w:drawing>
                <wp:inline distT="0" distB="0" distL="0" distR="0" wp14:anchorId="0F565FE3" wp14:editId="7FA942CE">
                  <wp:extent cx="318053" cy="318053"/>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2785" cy="332785"/>
                          </a:xfrm>
                          <a:prstGeom prst="rect">
                            <a:avLst/>
                          </a:prstGeom>
                        </pic:spPr>
                      </pic:pic>
                    </a:graphicData>
                  </a:graphic>
                </wp:inline>
              </w:drawing>
            </w:r>
          </w:p>
        </w:tc>
        <w:tc>
          <w:tcPr>
            <w:tcW w:w="8776" w:type="dxa"/>
          </w:tcPr>
          <w:p w:rsidR="00760E34" w:rsidRDefault="00760E34" w:rsidP="00760E34">
            <w:pPr>
              <w:spacing w:after="0" w:line="240" w:lineRule="auto"/>
              <w:rPr>
                <w:sz w:val="22"/>
                <w:szCs w:val="22"/>
              </w:rPr>
            </w:pPr>
            <w:r>
              <w:rPr>
                <w:sz w:val="22"/>
                <w:szCs w:val="22"/>
              </w:rPr>
              <w:t>Concerns the work of Amnesty International on a specific country.</w:t>
            </w:r>
            <w:r w:rsidR="00777D3F">
              <w:rPr>
                <w:sz w:val="22"/>
                <w:szCs w:val="22"/>
              </w:rPr>
              <w:t xml:space="preserve"> (A proposal for work on a specific country is only put to the International Council if it has already been discussed at a previous meeting of the Board). </w:t>
            </w:r>
            <w:r>
              <w:rPr>
                <w:sz w:val="22"/>
                <w:szCs w:val="22"/>
              </w:rPr>
              <w:t xml:space="preserve"> </w:t>
            </w:r>
          </w:p>
        </w:tc>
      </w:tr>
    </w:tbl>
    <w:p w:rsidR="00760E34" w:rsidRDefault="00760E34" w:rsidP="00604F7F">
      <w:pPr>
        <w:spacing w:after="0" w:line="240" w:lineRule="auto"/>
        <w:rPr>
          <w:sz w:val="22"/>
          <w:szCs w:val="22"/>
        </w:rPr>
      </w:pPr>
    </w:p>
    <w:tbl>
      <w:tblPr>
        <w:tblStyle w:val="TableGrid"/>
        <w:tblW w:w="0" w:type="auto"/>
        <w:tblLook w:val="04A0" w:firstRow="1" w:lastRow="0" w:firstColumn="1" w:lastColumn="0" w:noHBand="0" w:noVBand="1"/>
      </w:tblPr>
      <w:tblGrid>
        <w:gridCol w:w="846"/>
        <w:gridCol w:w="8776"/>
      </w:tblGrid>
      <w:tr w:rsidR="0063189B" w:rsidTr="0063189B">
        <w:tc>
          <w:tcPr>
            <w:tcW w:w="9622" w:type="dxa"/>
            <w:gridSpan w:val="2"/>
            <w:shd w:val="clear" w:color="auto" w:fill="BFBFBF" w:themeFill="background1" w:themeFillShade="BF"/>
          </w:tcPr>
          <w:p w:rsidR="0063189B" w:rsidRPr="009F71DE" w:rsidRDefault="0063189B" w:rsidP="00BA60FB">
            <w:pPr>
              <w:spacing w:after="0" w:line="240" w:lineRule="auto"/>
              <w:rPr>
                <w:b/>
                <w:sz w:val="22"/>
                <w:szCs w:val="22"/>
              </w:rPr>
            </w:pPr>
            <w:r>
              <w:rPr>
                <w:b/>
                <w:sz w:val="22"/>
                <w:szCs w:val="22"/>
              </w:rPr>
              <w:t>Explanatory note</w:t>
            </w:r>
          </w:p>
        </w:tc>
      </w:tr>
      <w:tr w:rsidR="0063189B" w:rsidTr="00BA60FB">
        <w:tc>
          <w:tcPr>
            <w:tcW w:w="846" w:type="dxa"/>
          </w:tcPr>
          <w:p w:rsidR="004D2C34" w:rsidRDefault="004D2C34" w:rsidP="00BA60FB">
            <w:pPr>
              <w:spacing w:after="0" w:line="240" w:lineRule="auto"/>
              <w:rPr>
                <w:noProof/>
                <w:sz w:val="22"/>
                <w:szCs w:val="22"/>
                <w:lang w:eastAsia="en-GB"/>
              </w:rPr>
            </w:pPr>
          </w:p>
          <w:p w:rsidR="004D2C34" w:rsidRDefault="004D2C34" w:rsidP="00BA60FB">
            <w:pPr>
              <w:spacing w:after="0" w:line="240" w:lineRule="auto"/>
              <w:rPr>
                <w:sz w:val="22"/>
                <w:szCs w:val="22"/>
              </w:rPr>
            </w:pPr>
            <w:r>
              <w:rPr>
                <w:noProof/>
                <w:sz w:val="22"/>
                <w:szCs w:val="22"/>
                <w:lang w:eastAsia="en-GB"/>
              </w:rPr>
              <w:drawing>
                <wp:inline distT="0" distB="0" distL="0" distR="0" wp14:anchorId="64007594" wp14:editId="00AB97AB">
                  <wp:extent cx="289612" cy="33395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411" cy="351020"/>
                          </a:xfrm>
                          <a:prstGeom prst="rect">
                            <a:avLst/>
                          </a:prstGeom>
                        </pic:spPr>
                      </pic:pic>
                    </a:graphicData>
                  </a:graphic>
                </wp:inline>
              </w:drawing>
            </w:r>
          </w:p>
        </w:tc>
        <w:tc>
          <w:tcPr>
            <w:tcW w:w="8776" w:type="dxa"/>
          </w:tcPr>
          <w:p w:rsidR="00631893" w:rsidRDefault="0063189B" w:rsidP="00AD4E3D">
            <w:pPr>
              <w:spacing w:after="0" w:line="240" w:lineRule="auto"/>
              <w:rPr>
                <w:sz w:val="22"/>
                <w:szCs w:val="22"/>
              </w:rPr>
            </w:pPr>
            <w:r>
              <w:rPr>
                <w:sz w:val="22"/>
                <w:szCs w:val="22"/>
              </w:rPr>
              <w:t xml:space="preserve">Includes a </w:t>
            </w:r>
            <w:r w:rsidRPr="00631893">
              <w:rPr>
                <w:b/>
                <w:sz w:val="22"/>
                <w:szCs w:val="22"/>
              </w:rPr>
              <w:t>500 word</w:t>
            </w:r>
            <w:r>
              <w:rPr>
                <w:sz w:val="22"/>
                <w:szCs w:val="22"/>
              </w:rPr>
              <w:t xml:space="preserve"> </w:t>
            </w:r>
            <w:r w:rsidR="00AD4E3D">
              <w:rPr>
                <w:sz w:val="22"/>
                <w:szCs w:val="22"/>
              </w:rPr>
              <w:t xml:space="preserve">explanatory note which presents </w:t>
            </w:r>
            <w:r w:rsidR="00631893">
              <w:rPr>
                <w:sz w:val="22"/>
                <w:szCs w:val="22"/>
              </w:rPr>
              <w:t xml:space="preserve">background information including: </w:t>
            </w:r>
          </w:p>
          <w:p w:rsidR="00AD4E3D" w:rsidRPr="00AD4E3D" w:rsidRDefault="00631893" w:rsidP="00A160B4">
            <w:pPr>
              <w:pStyle w:val="ListParagraph"/>
              <w:numPr>
                <w:ilvl w:val="0"/>
                <w:numId w:val="8"/>
              </w:numPr>
              <w:spacing w:after="0" w:line="240" w:lineRule="auto"/>
              <w:rPr>
                <w:sz w:val="22"/>
                <w:szCs w:val="22"/>
              </w:rPr>
            </w:pPr>
            <w:r>
              <w:rPr>
                <w:sz w:val="22"/>
                <w:szCs w:val="22"/>
              </w:rPr>
              <w:t xml:space="preserve"> The main arguments for the motion</w:t>
            </w:r>
            <w:r w:rsidR="0063189B" w:rsidRPr="00AD4E3D">
              <w:rPr>
                <w:sz w:val="22"/>
                <w:szCs w:val="22"/>
              </w:rPr>
              <w:t>;</w:t>
            </w:r>
          </w:p>
          <w:p w:rsidR="00C06BD6" w:rsidRDefault="00AD4E3D" w:rsidP="00A160B4">
            <w:pPr>
              <w:pStyle w:val="ListParagraph"/>
              <w:numPr>
                <w:ilvl w:val="0"/>
                <w:numId w:val="9"/>
              </w:numPr>
              <w:spacing w:after="0" w:line="240" w:lineRule="auto"/>
              <w:rPr>
                <w:sz w:val="22"/>
                <w:szCs w:val="22"/>
              </w:rPr>
            </w:pPr>
            <w:r>
              <w:rPr>
                <w:sz w:val="22"/>
                <w:szCs w:val="22"/>
              </w:rPr>
              <w:t xml:space="preserve"> </w:t>
            </w:r>
            <w:r w:rsidR="00631893">
              <w:rPr>
                <w:sz w:val="22"/>
                <w:szCs w:val="22"/>
              </w:rPr>
              <w:t>H</w:t>
            </w:r>
            <w:r w:rsidR="00631893" w:rsidRPr="00AD4E3D">
              <w:rPr>
                <w:sz w:val="22"/>
                <w:szCs w:val="22"/>
              </w:rPr>
              <w:t>ow the resolution links to our strategy and mission</w:t>
            </w:r>
            <w:r w:rsidR="003035C4">
              <w:rPr>
                <w:sz w:val="22"/>
                <w:szCs w:val="22"/>
              </w:rPr>
              <w:t>;</w:t>
            </w:r>
          </w:p>
          <w:p w:rsidR="003366F1" w:rsidRPr="003366F1" w:rsidRDefault="00C06BD6" w:rsidP="00A160B4">
            <w:pPr>
              <w:pStyle w:val="ListParagraph"/>
              <w:numPr>
                <w:ilvl w:val="0"/>
                <w:numId w:val="9"/>
              </w:numPr>
              <w:spacing w:after="0" w:line="240" w:lineRule="auto"/>
              <w:rPr>
                <w:sz w:val="22"/>
                <w:szCs w:val="22"/>
              </w:rPr>
            </w:pPr>
            <w:r>
              <w:rPr>
                <w:sz w:val="22"/>
                <w:szCs w:val="22"/>
              </w:rPr>
              <w:t xml:space="preserve"> A clear desired outcome and how this will increase our human rights impact. </w:t>
            </w:r>
          </w:p>
        </w:tc>
      </w:tr>
      <w:tr w:rsidR="0063189B" w:rsidTr="00BA60FB">
        <w:tc>
          <w:tcPr>
            <w:tcW w:w="846" w:type="dxa"/>
          </w:tcPr>
          <w:p w:rsidR="0063189B" w:rsidRDefault="0063189B" w:rsidP="00BA60FB">
            <w:pPr>
              <w:spacing w:after="0" w:line="240" w:lineRule="auto"/>
              <w:rPr>
                <w:sz w:val="22"/>
                <w:szCs w:val="22"/>
              </w:rPr>
            </w:pPr>
            <w:r>
              <w:rPr>
                <w:noProof/>
                <w:sz w:val="22"/>
                <w:szCs w:val="22"/>
                <w:lang w:eastAsia="en-GB"/>
              </w:rPr>
              <w:drawing>
                <wp:inline distT="0" distB="0" distL="0" distR="0" wp14:anchorId="02BCBBC7" wp14:editId="1D7C7944">
                  <wp:extent cx="318053" cy="318053"/>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2785" cy="332785"/>
                          </a:xfrm>
                          <a:prstGeom prst="rect">
                            <a:avLst/>
                          </a:prstGeom>
                        </pic:spPr>
                      </pic:pic>
                    </a:graphicData>
                  </a:graphic>
                </wp:inline>
              </w:drawing>
            </w:r>
          </w:p>
        </w:tc>
        <w:tc>
          <w:tcPr>
            <w:tcW w:w="8776" w:type="dxa"/>
          </w:tcPr>
          <w:p w:rsidR="00AD4E3D" w:rsidRDefault="00AD4E3D" w:rsidP="00A160B4">
            <w:pPr>
              <w:pStyle w:val="ListParagraph"/>
              <w:numPr>
                <w:ilvl w:val="0"/>
                <w:numId w:val="10"/>
              </w:numPr>
              <w:spacing w:after="0" w:line="240" w:lineRule="auto"/>
              <w:rPr>
                <w:sz w:val="22"/>
                <w:szCs w:val="22"/>
              </w:rPr>
            </w:pPr>
            <w:r>
              <w:rPr>
                <w:sz w:val="22"/>
                <w:szCs w:val="22"/>
              </w:rPr>
              <w:t xml:space="preserve"> Has no explanatory note</w:t>
            </w:r>
          </w:p>
          <w:p w:rsidR="0063189B" w:rsidRPr="00AD4E3D" w:rsidRDefault="00AD4E3D" w:rsidP="00A160B4">
            <w:pPr>
              <w:pStyle w:val="ListParagraph"/>
              <w:numPr>
                <w:ilvl w:val="0"/>
                <w:numId w:val="10"/>
              </w:numPr>
              <w:spacing w:after="0" w:line="240" w:lineRule="auto"/>
              <w:rPr>
                <w:sz w:val="22"/>
                <w:szCs w:val="22"/>
              </w:rPr>
            </w:pPr>
            <w:r>
              <w:rPr>
                <w:sz w:val="22"/>
                <w:szCs w:val="22"/>
              </w:rPr>
              <w:t xml:space="preserve"> I</w:t>
            </w:r>
            <w:r w:rsidRPr="00AD4E3D">
              <w:rPr>
                <w:sz w:val="22"/>
                <w:szCs w:val="22"/>
              </w:rPr>
              <w:t xml:space="preserve">ncludes background information in the resolution clause. </w:t>
            </w:r>
          </w:p>
        </w:tc>
      </w:tr>
    </w:tbl>
    <w:p w:rsidR="00936BC0" w:rsidRDefault="00936BC0" w:rsidP="00604F7F">
      <w:pPr>
        <w:spacing w:after="0" w:line="240" w:lineRule="auto"/>
        <w:rPr>
          <w:sz w:val="22"/>
          <w:szCs w:val="22"/>
        </w:rPr>
      </w:pPr>
    </w:p>
    <w:tbl>
      <w:tblPr>
        <w:tblStyle w:val="TableGrid"/>
        <w:tblW w:w="0" w:type="auto"/>
        <w:tblLook w:val="04A0" w:firstRow="1" w:lastRow="0" w:firstColumn="1" w:lastColumn="0" w:noHBand="0" w:noVBand="1"/>
      </w:tblPr>
      <w:tblGrid>
        <w:gridCol w:w="846"/>
        <w:gridCol w:w="8776"/>
      </w:tblGrid>
      <w:tr w:rsidR="0063189B" w:rsidTr="0063189B">
        <w:tc>
          <w:tcPr>
            <w:tcW w:w="9622" w:type="dxa"/>
            <w:gridSpan w:val="2"/>
            <w:shd w:val="clear" w:color="auto" w:fill="BFBFBF" w:themeFill="background1" w:themeFillShade="BF"/>
          </w:tcPr>
          <w:p w:rsidR="0063189B" w:rsidRPr="009F71DE" w:rsidRDefault="0063189B" w:rsidP="00BA60FB">
            <w:pPr>
              <w:spacing w:after="0" w:line="240" w:lineRule="auto"/>
              <w:rPr>
                <w:b/>
                <w:sz w:val="22"/>
                <w:szCs w:val="22"/>
              </w:rPr>
            </w:pPr>
            <w:r>
              <w:rPr>
                <w:b/>
                <w:sz w:val="22"/>
                <w:szCs w:val="22"/>
              </w:rPr>
              <w:t xml:space="preserve">Language </w:t>
            </w:r>
          </w:p>
        </w:tc>
      </w:tr>
      <w:tr w:rsidR="0063189B" w:rsidTr="00BA60FB">
        <w:tc>
          <w:tcPr>
            <w:tcW w:w="846" w:type="dxa"/>
          </w:tcPr>
          <w:p w:rsidR="0063189B" w:rsidRDefault="0063189B" w:rsidP="00BA60FB">
            <w:pPr>
              <w:spacing w:after="0" w:line="240" w:lineRule="auto"/>
              <w:rPr>
                <w:sz w:val="22"/>
                <w:szCs w:val="22"/>
              </w:rPr>
            </w:pPr>
            <w:r>
              <w:rPr>
                <w:noProof/>
                <w:sz w:val="22"/>
                <w:szCs w:val="22"/>
                <w:lang w:eastAsia="en-GB"/>
              </w:rPr>
              <w:drawing>
                <wp:inline distT="0" distB="0" distL="0" distR="0" wp14:anchorId="0AD574E5" wp14:editId="39F2382E">
                  <wp:extent cx="289612" cy="33395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411" cy="351020"/>
                          </a:xfrm>
                          <a:prstGeom prst="rect">
                            <a:avLst/>
                          </a:prstGeom>
                        </pic:spPr>
                      </pic:pic>
                    </a:graphicData>
                  </a:graphic>
                </wp:inline>
              </w:drawing>
            </w:r>
          </w:p>
        </w:tc>
        <w:tc>
          <w:tcPr>
            <w:tcW w:w="8776" w:type="dxa"/>
          </w:tcPr>
          <w:p w:rsidR="00684DB3" w:rsidRDefault="008B5BFE" w:rsidP="00A160B4">
            <w:pPr>
              <w:pStyle w:val="ListParagraph"/>
              <w:numPr>
                <w:ilvl w:val="0"/>
                <w:numId w:val="11"/>
              </w:numPr>
              <w:spacing w:after="0" w:line="240" w:lineRule="auto"/>
              <w:rPr>
                <w:sz w:val="22"/>
                <w:szCs w:val="22"/>
              </w:rPr>
            </w:pPr>
            <w:r>
              <w:rPr>
                <w:sz w:val="22"/>
                <w:szCs w:val="22"/>
              </w:rPr>
              <w:t xml:space="preserve"> </w:t>
            </w:r>
            <w:r w:rsidR="0063189B" w:rsidRPr="008B5BFE">
              <w:rPr>
                <w:sz w:val="22"/>
                <w:szCs w:val="22"/>
              </w:rPr>
              <w:t xml:space="preserve">Uses clear, simple </w:t>
            </w:r>
            <w:r w:rsidR="003366F1">
              <w:rPr>
                <w:sz w:val="22"/>
                <w:szCs w:val="22"/>
              </w:rPr>
              <w:t>language</w:t>
            </w:r>
            <w:r w:rsidR="00FB0E33">
              <w:rPr>
                <w:sz w:val="22"/>
                <w:szCs w:val="22"/>
              </w:rPr>
              <w:t xml:space="preserve"> (in one of the ICM’s three official languages). </w:t>
            </w:r>
          </w:p>
          <w:p w:rsidR="008B5BFE" w:rsidRPr="00684DB3" w:rsidRDefault="00684DB3" w:rsidP="00A160B4">
            <w:pPr>
              <w:pStyle w:val="ListParagraph"/>
              <w:numPr>
                <w:ilvl w:val="0"/>
                <w:numId w:val="11"/>
              </w:numPr>
              <w:spacing w:after="0" w:line="240" w:lineRule="auto"/>
              <w:rPr>
                <w:sz w:val="22"/>
                <w:szCs w:val="22"/>
              </w:rPr>
            </w:pPr>
            <w:r>
              <w:rPr>
                <w:sz w:val="22"/>
                <w:szCs w:val="22"/>
              </w:rPr>
              <w:t xml:space="preserve"> H</w:t>
            </w:r>
            <w:r w:rsidR="00631893">
              <w:rPr>
                <w:sz w:val="22"/>
                <w:szCs w:val="22"/>
              </w:rPr>
              <w:t xml:space="preserve">as a </w:t>
            </w:r>
            <w:r w:rsidR="003366F1">
              <w:rPr>
                <w:sz w:val="22"/>
                <w:szCs w:val="22"/>
              </w:rPr>
              <w:t xml:space="preserve">precise yet brief </w:t>
            </w:r>
            <w:r w:rsidR="00631893">
              <w:rPr>
                <w:sz w:val="22"/>
                <w:szCs w:val="22"/>
              </w:rPr>
              <w:t xml:space="preserve">decision / instruction / recommendation clause. </w:t>
            </w:r>
          </w:p>
        </w:tc>
      </w:tr>
      <w:tr w:rsidR="0063189B" w:rsidTr="00BA60FB">
        <w:tc>
          <w:tcPr>
            <w:tcW w:w="846" w:type="dxa"/>
          </w:tcPr>
          <w:p w:rsidR="0063189B" w:rsidRDefault="0063189B" w:rsidP="00BA60FB">
            <w:pPr>
              <w:spacing w:after="0" w:line="240" w:lineRule="auto"/>
              <w:rPr>
                <w:sz w:val="22"/>
                <w:szCs w:val="22"/>
              </w:rPr>
            </w:pPr>
            <w:r>
              <w:rPr>
                <w:noProof/>
                <w:sz w:val="22"/>
                <w:szCs w:val="22"/>
                <w:lang w:eastAsia="en-GB"/>
              </w:rPr>
              <w:drawing>
                <wp:inline distT="0" distB="0" distL="0" distR="0" wp14:anchorId="1C61FF06" wp14:editId="76815980">
                  <wp:extent cx="318053" cy="318053"/>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2785" cy="332785"/>
                          </a:xfrm>
                          <a:prstGeom prst="rect">
                            <a:avLst/>
                          </a:prstGeom>
                        </pic:spPr>
                      </pic:pic>
                    </a:graphicData>
                  </a:graphic>
                </wp:inline>
              </w:drawing>
            </w:r>
          </w:p>
        </w:tc>
        <w:tc>
          <w:tcPr>
            <w:tcW w:w="8776" w:type="dxa"/>
          </w:tcPr>
          <w:p w:rsidR="00DE6573" w:rsidRDefault="00DE6573" w:rsidP="00607915">
            <w:pPr>
              <w:pStyle w:val="ListParagraph"/>
              <w:spacing w:after="0" w:line="240" w:lineRule="auto"/>
              <w:ind w:left="0"/>
              <w:rPr>
                <w:sz w:val="22"/>
                <w:szCs w:val="22"/>
              </w:rPr>
            </w:pPr>
          </w:p>
          <w:p w:rsidR="0063189B" w:rsidRPr="003366F1" w:rsidRDefault="00607915" w:rsidP="00607915">
            <w:pPr>
              <w:pStyle w:val="ListParagraph"/>
              <w:spacing w:after="0" w:line="240" w:lineRule="auto"/>
              <w:ind w:left="0"/>
              <w:rPr>
                <w:sz w:val="22"/>
                <w:szCs w:val="22"/>
              </w:rPr>
            </w:pPr>
            <w:r>
              <w:rPr>
                <w:sz w:val="22"/>
                <w:szCs w:val="22"/>
              </w:rPr>
              <w:t xml:space="preserve">Uses complex language that is not easily understandable. </w:t>
            </w:r>
          </w:p>
        </w:tc>
      </w:tr>
    </w:tbl>
    <w:p w:rsidR="009F71DE" w:rsidRDefault="009F71DE" w:rsidP="00604F7F">
      <w:pPr>
        <w:spacing w:after="0" w:line="240" w:lineRule="auto"/>
        <w:rPr>
          <w:sz w:val="22"/>
          <w:szCs w:val="22"/>
        </w:rPr>
      </w:pPr>
    </w:p>
    <w:tbl>
      <w:tblPr>
        <w:tblStyle w:val="TableGrid"/>
        <w:tblW w:w="0" w:type="auto"/>
        <w:tblLook w:val="04A0" w:firstRow="1" w:lastRow="0" w:firstColumn="1" w:lastColumn="0" w:noHBand="0" w:noVBand="1"/>
      </w:tblPr>
      <w:tblGrid>
        <w:gridCol w:w="846"/>
        <w:gridCol w:w="8776"/>
      </w:tblGrid>
      <w:tr w:rsidR="0063189B" w:rsidTr="0063189B">
        <w:tc>
          <w:tcPr>
            <w:tcW w:w="9622" w:type="dxa"/>
            <w:gridSpan w:val="2"/>
            <w:shd w:val="clear" w:color="auto" w:fill="BFBFBF" w:themeFill="background1" w:themeFillShade="BF"/>
          </w:tcPr>
          <w:p w:rsidR="0063189B" w:rsidRPr="009F71DE" w:rsidRDefault="0063189B" w:rsidP="00BA60FB">
            <w:pPr>
              <w:spacing w:after="0" w:line="240" w:lineRule="auto"/>
              <w:rPr>
                <w:b/>
                <w:sz w:val="22"/>
                <w:szCs w:val="22"/>
              </w:rPr>
            </w:pPr>
            <w:r>
              <w:rPr>
                <w:b/>
                <w:sz w:val="22"/>
                <w:szCs w:val="22"/>
              </w:rPr>
              <w:t>Submission</w:t>
            </w:r>
          </w:p>
        </w:tc>
      </w:tr>
      <w:tr w:rsidR="0063189B" w:rsidTr="00BA60FB">
        <w:tc>
          <w:tcPr>
            <w:tcW w:w="846" w:type="dxa"/>
          </w:tcPr>
          <w:p w:rsidR="0063189B" w:rsidRDefault="0063189B" w:rsidP="00BA60FB">
            <w:pPr>
              <w:spacing w:after="0" w:line="240" w:lineRule="auto"/>
              <w:rPr>
                <w:sz w:val="22"/>
                <w:szCs w:val="22"/>
              </w:rPr>
            </w:pPr>
            <w:r>
              <w:rPr>
                <w:noProof/>
                <w:sz w:val="22"/>
                <w:szCs w:val="22"/>
                <w:lang w:eastAsia="en-GB"/>
              </w:rPr>
              <w:drawing>
                <wp:inline distT="0" distB="0" distL="0" distR="0" wp14:anchorId="2A2903BC" wp14:editId="028100F8">
                  <wp:extent cx="289612" cy="33395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411" cy="351020"/>
                          </a:xfrm>
                          <a:prstGeom prst="rect">
                            <a:avLst/>
                          </a:prstGeom>
                        </pic:spPr>
                      </pic:pic>
                    </a:graphicData>
                  </a:graphic>
                </wp:inline>
              </w:drawing>
            </w:r>
          </w:p>
        </w:tc>
        <w:tc>
          <w:tcPr>
            <w:tcW w:w="8776" w:type="dxa"/>
          </w:tcPr>
          <w:p w:rsidR="0063189B" w:rsidRPr="00AD4E3D" w:rsidRDefault="00AD4E3D" w:rsidP="00A160B4">
            <w:pPr>
              <w:pStyle w:val="ListParagraph"/>
              <w:numPr>
                <w:ilvl w:val="0"/>
                <w:numId w:val="7"/>
              </w:numPr>
              <w:spacing w:after="0" w:line="240" w:lineRule="auto"/>
              <w:rPr>
                <w:sz w:val="22"/>
                <w:szCs w:val="22"/>
              </w:rPr>
            </w:pPr>
            <w:r>
              <w:rPr>
                <w:sz w:val="22"/>
                <w:szCs w:val="22"/>
              </w:rPr>
              <w:t xml:space="preserve"> </w:t>
            </w:r>
            <w:r w:rsidR="00777D3F">
              <w:rPr>
                <w:sz w:val="22"/>
                <w:szCs w:val="22"/>
              </w:rPr>
              <w:t>Uses the template in Appendix 1</w:t>
            </w:r>
            <w:r w:rsidR="00986421">
              <w:rPr>
                <w:color w:val="FF0000"/>
                <w:sz w:val="22"/>
                <w:szCs w:val="22"/>
              </w:rPr>
              <w:t xml:space="preserve"> </w:t>
            </w:r>
            <w:r w:rsidR="00986421" w:rsidRPr="00986421">
              <w:rPr>
                <w:color w:val="auto"/>
                <w:sz w:val="22"/>
                <w:szCs w:val="22"/>
              </w:rPr>
              <w:t>and is submitted as a Word document.</w:t>
            </w:r>
          </w:p>
          <w:p w:rsidR="00760E34" w:rsidRPr="00986421" w:rsidRDefault="00AD4E3D" w:rsidP="007A1388">
            <w:pPr>
              <w:pStyle w:val="ListParagraph"/>
              <w:numPr>
                <w:ilvl w:val="0"/>
                <w:numId w:val="7"/>
              </w:numPr>
              <w:spacing w:after="0" w:line="240" w:lineRule="auto"/>
              <w:rPr>
                <w:sz w:val="22"/>
                <w:szCs w:val="22"/>
              </w:rPr>
            </w:pPr>
            <w:r>
              <w:rPr>
                <w:color w:val="FF0000"/>
                <w:sz w:val="22"/>
                <w:szCs w:val="22"/>
              </w:rPr>
              <w:t xml:space="preserve"> </w:t>
            </w:r>
            <w:r>
              <w:rPr>
                <w:color w:val="auto"/>
                <w:sz w:val="22"/>
                <w:szCs w:val="22"/>
              </w:rPr>
              <w:t xml:space="preserve">Is submitted to </w:t>
            </w:r>
            <w:hyperlink r:id="rId28" w:history="1">
              <w:r w:rsidRPr="00F170CC">
                <w:rPr>
                  <w:rStyle w:val="Hyperlink"/>
                  <w:b/>
                  <w:sz w:val="22"/>
                  <w:szCs w:val="22"/>
                </w:rPr>
                <w:t>ICM@amnesty.org</w:t>
              </w:r>
            </w:hyperlink>
            <w:r>
              <w:rPr>
                <w:color w:val="auto"/>
                <w:sz w:val="22"/>
                <w:szCs w:val="22"/>
              </w:rPr>
              <w:t xml:space="preserve"> on </w:t>
            </w:r>
            <w:r w:rsidRPr="00F170CC">
              <w:rPr>
                <w:b/>
                <w:color w:val="auto"/>
                <w:sz w:val="22"/>
                <w:szCs w:val="22"/>
              </w:rPr>
              <w:t>11 January, 2017</w:t>
            </w:r>
            <w:r>
              <w:rPr>
                <w:color w:val="auto"/>
                <w:sz w:val="22"/>
                <w:szCs w:val="22"/>
              </w:rPr>
              <w:t xml:space="preserve">, by </w:t>
            </w:r>
            <w:r w:rsidRPr="00F170CC">
              <w:rPr>
                <w:b/>
                <w:color w:val="auto"/>
                <w:sz w:val="22"/>
                <w:szCs w:val="22"/>
              </w:rPr>
              <w:t>11:59pm</w:t>
            </w:r>
            <w:r>
              <w:rPr>
                <w:color w:val="auto"/>
                <w:sz w:val="22"/>
                <w:szCs w:val="22"/>
              </w:rPr>
              <w:t xml:space="preserve">. </w:t>
            </w:r>
          </w:p>
        </w:tc>
      </w:tr>
      <w:tr w:rsidR="0063189B" w:rsidTr="00BA60FB">
        <w:tc>
          <w:tcPr>
            <w:tcW w:w="846" w:type="dxa"/>
          </w:tcPr>
          <w:p w:rsidR="00DE6573" w:rsidRDefault="00DE6573" w:rsidP="00BA60FB">
            <w:pPr>
              <w:spacing w:after="0" w:line="240" w:lineRule="auto"/>
              <w:rPr>
                <w:noProof/>
                <w:sz w:val="22"/>
                <w:szCs w:val="22"/>
                <w:lang w:eastAsia="en-GB"/>
              </w:rPr>
            </w:pPr>
          </w:p>
          <w:p w:rsidR="0063189B" w:rsidRDefault="0063189B" w:rsidP="00BA60FB">
            <w:pPr>
              <w:spacing w:after="0" w:line="240" w:lineRule="auto"/>
              <w:rPr>
                <w:sz w:val="22"/>
                <w:szCs w:val="22"/>
              </w:rPr>
            </w:pPr>
            <w:r>
              <w:rPr>
                <w:noProof/>
                <w:sz w:val="22"/>
                <w:szCs w:val="22"/>
                <w:lang w:eastAsia="en-GB"/>
              </w:rPr>
              <w:drawing>
                <wp:inline distT="0" distB="0" distL="0" distR="0" wp14:anchorId="2A0ECA04" wp14:editId="1468BD78">
                  <wp:extent cx="318053" cy="318053"/>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2785" cy="332785"/>
                          </a:xfrm>
                          <a:prstGeom prst="rect">
                            <a:avLst/>
                          </a:prstGeom>
                        </pic:spPr>
                      </pic:pic>
                    </a:graphicData>
                  </a:graphic>
                </wp:inline>
              </w:drawing>
            </w:r>
          </w:p>
        </w:tc>
        <w:tc>
          <w:tcPr>
            <w:tcW w:w="8776" w:type="dxa"/>
          </w:tcPr>
          <w:p w:rsidR="0063189B" w:rsidRDefault="00F170CC" w:rsidP="00A160B4">
            <w:pPr>
              <w:pStyle w:val="ListParagraph"/>
              <w:numPr>
                <w:ilvl w:val="0"/>
                <w:numId w:val="11"/>
              </w:numPr>
              <w:spacing w:after="0" w:line="240" w:lineRule="auto"/>
              <w:rPr>
                <w:sz w:val="22"/>
                <w:szCs w:val="22"/>
              </w:rPr>
            </w:pPr>
            <w:r>
              <w:rPr>
                <w:sz w:val="22"/>
                <w:szCs w:val="22"/>
              </w:rPr>
              <w:t xml:space="preserve"> Is submitted as a PDF and does not use the </w:t>
            </w:r>
            <w:r w:rsidR="00607915">
              <w:rPr>
                <w:sz w:val="22"/>
                <w:szCs w:val="22"/>
              </w:rPr>
              <w:t>correct</w:t>
            </w:r>
            <w:r>
              <w:rPr>
                <w:sz w:val="22"/>
                <w:szCs w:val="22"/>
              </w:rPr>
              <w:t xml:space="preserve"> template. </w:t>
            </w:r>
          </w:p>
          <w:p w:rsidR="00F170CC" w:rsidRPr="00F170CC" w:rsidRDefault="00F170CC" w:rsidP="00CC06DF">
            <w:pPr>
              <w:pStyle w:val="ListParagraph"/>
              <w:numPr>
                <w:ilvl w:val="0"/>
                <w:numId w:val="11"/>
              </w:numPr>
              <w:spacing w:after="0" w:line="240" w:lineRule="auto"/>
              <w:rPr>
                <w:sz w:val="22"/>
                <w:szCs w:val="22"/>
              </w:rPr>
            </w:pPr>
            <w:r>
              <w:rPr>
                <w:sz w:val="22"/>
                <w:szCs w:val="22"/>
              </w:rPr>
              <w:t xml:space="preserve"> Is submitted after the January deadline</w:t>
            </w:r>
            <w:r w:rsidR="00607915">
              <w:rPr>
                <w:sz w:val="22"/>
                <w:szCs w:val="22"/>
              </w:rPr>
              <w:t>. (T</w:t>
            </w:r>
            <w:r>
              <w:rPr>
                <w:sz w:val="22"/>
                <w:szCs w:val="22"/>
              </w:rPr>
              <w:t xml:space="preserve">he PrepCom will only accept late resolutions if they are considered an emergency resolution. See page </w:t>
            </w:r>
            <w:r w:rsidR="00CC06DF">
              <w:rPr>
                <w:sz w:val="22"/>
                <w:szCs w:val="22"/>
              </w:rPr>
              <w:t>7</w:t>
            </w:r>
            <w:r w:rsidRPr="00CC06DF">
              <w:rPr>
                <w:color w:val="auto"/>
                <w:sz w:val="22"/>
                <w:szCs w:val="22"/>
              </w:rPr>
              <w:t>.</w:t>
            </w:r>
            <w:r>
              <w:rPr>
                <w:sz w:val="22"/>
                <w:szCs w:val="22"/>
              </w:rPr>
              <w:t xml:space="preserve">) </w:t>
            </w:r>
          </w:p>
        </w:tc>
      </w:tr>
    </w:tbl>
    <w:p w:rsidR="005F4FF2" w:rsidRDefault="005F4FF2" w:rsidP="005F4FF2">
      <w:pPr>
        <w:spacing w:after="0" w:line="240" w:lineRule="auto"/>
        <w:rPr>
          <w:b/>
          <w:sz w:val="22"/>
          <w:szCs w:val="22"/>
        </w:rPr>
      </w:pPr>
      <w:r>
        <w:rPr>
          <w:b/>
          <w:sz w:val="22"/>
          <w:szCs w:val="22"/>
        </w:rPr>
        <w:t xml:space="preserve"> </w:t>
      </w:r>
    </w:p>
    <w:p w:rsidR="005F4FF2" w:rsidRPr="005F4FF2" w:rsidRDefault="005F4FF2" w:rsidP="00A160B4">
      <w:pPr>
        <w:pStyle w:val="ListParagraph"/>
        <w:numPr>
          <w:ilvl w:val="0"/>
          <w:numId w:val="11"/>
        </w:numPr>
        <w:spacing w:after="0" w:line="240" w:lineRule="auto"/>
        <w:rPr>
          <w:b/>
          <w:sz w:val="22"/>
          <w:szCs w:val="22"/>
        </w:rPr>
      </w:pPr>
      <w:r>
        <w:rPr>
          <w:b/>
          <w:sz w:val="22"/>
          <w:szCs w:val="22"/>
        </w:rPr>
        <w:t xml:space="preserve"> </w:t>
      </w:r>
      <w:r w:rsidRPr="005F4FF2">
        <w:rPr>
          <w:b/>
          <w:sz w:val="22"/>
          <w:szCs w:val="22"/>
        </w:rPr>
        <w:t xml:space="preserve">You can find an example of a good resolution on the </w:t>
      </w:r>
      <w:r w:rsidRPr="00D46ACF">
        <w:rPr>
          <w:b/>
          <w:color w:val="auto"/>
          <w:sz w:val="22"/>
          <w:szCs w:val="22"/>
        </w:rPr>
        <w:t>following page</w:t>
      </w:r>
      <w:r w:rsidRPr="005F4FF2">
        <w:rPr>
          <w:b/>
          <w:sz w:val="22"/>
          <w:szCs w:val="22"/>
        </w:rPr>
        <w:t xml:space="preserve">. Please review this check list and the example </w:t>
      </w:r>
      <w:r w:rsidR="007A1388">
        <w:rPr>
          <w:b/>
          <w:sz w:val="22"/>
          <w:szCs w:val="22"/>
        </w:rPr>
        <w:t>text</w:t>
      </w:r>
      <w:r w:rsidRPr="005F4FF2">
        <w:rPr>
          <w:b/>
          <w:sz w:val="22"/>
          <w:szCs w:val="22"/>
        </w:rPr>
        <w:t xml:space="preserve"> before you submit </w:t>
      </w:r>
      <w:r w:rsidR="00777D3F">
        <w:rPr>
          <w:b/>
          <w:sz w:val="22"/>
          <w:szCs w:val="22"/>
        </w:rPr>
        <w:t xml:space="preserve">a </w:t>
      </w:r>
      <w:r w:rsidRPr="005F4FF2">
        <w:rPr>
          <w:b/>
          <w:sz w:val="22"/>
          <w:szCs w:val="22"/>
        </w:rPr>
        <w:t xml:space="preserve">resolution to the ICM. </w:t>
      </w:r>
    </w:p>
    <w:p w:rsidR="005F4FF2" w:rsidRDefault="005F4FF2" w:rsidP="005F4FF2">
      <w:pPr>
        <w:spacing w:after="0" w:line="240" w:lineRule="auto"/>
        <w:rPr>
          <w:sz w:val="22"/>
          <w:szCs w:val="22"/>
        </w:rPr>
      </w:pPr>
    </w:p>
    <w:p w:rsidR="005F4FF2" w:rsidRDefault="005F4FF2" w:rsidP="005F4FF2">
      <w:pPr>
        <w:spacing w:after="0" w:line="240" w:lineRule="auto"/>
        <w:rPr>
          <w:sz w:val="22"/>
          <w:szCs w:val="22"/>
        </w:rPr>
      </w:pPr>
      <w:r w:rsidRPr="00461CE6">
        <w:rPr>
          <w:sz w:val="22"/>
          <w:szCs w:val="22"/>
        </w:rPr>
        <w:t xml:space="preserve">PrepCom meets </w:t>
      </w:r>
      <w:r>
        <w:rPr>
          <w:sz w:val="22"/>
          <w:szCs w:val="22"/>
        </w:rPr>
        <w:t>a</w:t>
      </w:r>
      <w:r w:rsidRPr="00461CE6">
        <w:rPr>
          <w:sz w:val="22"/>
          <w:szCs w:val="22"/>
        </w:rPr>
        <w:t>fter the deadline for the submission of Statute amendments and resolutions</w:t>
      </w:r>
      <w:r>
        <w:rPr>
          <w:sz w:val="22"/>
          <w:szCs w:val="22"/>
        </w:rPr>
        <w:t xml:space="preserve"> to review the proposals received. The committee is responsible for ensuring that the ICM focuses on broad issues, and that the Strategic Goals are central to the decision-making process. The PrepCom will share a circular with a draft agenda and the resolutions received in March 2017. </w:t>
      </w:r>
    </w:p>
    <w:p w:rsidR="005F4FF2" w:rsidRDefault="005F4FF2" w:rsidP="005F4FF2">
      <w:pPr>
        <w:spacing w:after="0" w:line="240" w:lineRule="auto"/>
        <w:rPr>
          <w:sz w:val="22"/>
          <w:szCs w:val="22"/>
        </w:rPr>
      </w:pPr>
    </w:p>
    <w:p w:rsidR="00936BC0" w:rsidRPr="00DE6573" w:rsidRDefault="00D0366A" w:rsidP="00604F7F">
      <w:pPr>
        <w:spacing w:after="0" w:line="240" w:lineRule="auto"/>
        <w:rPr>
          <w:b/>
          <w:sz w:val="22"/>
          <w:szCs w:val="22"/>
        </w:rPr>
      </w:pPr>
      <w:r>
        <w:rPr>
          <w:b/>
          <w:sz w:val="22"/>
          <w:szCs w:val="22"/>
          <w:highlight w:val="yellow"/>
        </w:rPr>
        <w:t xml:space="preserve">Workshops: </w:t>
      </w:r>
      <w:r w:rsidR="00DE6573" w:rsidRPr="00DE6573">
        <w:rPr>
          <w:b/>
          <w:sz w:val="22"/>
          <w:szCs w:val="22"/>
          <w:highlight w:val="yellow"/>
        </w:rPr>
        <w:t>PrepCom’s proposal</w:t>
      </w:r>
      <w:r>
        <w:rPr>
          <w:b/>
          <w:sz w:val="22"/>
          <w:szCs w:val="22"/>
          <w:highlight w:val="yellow"/>
        </w:rPr>
        <w:t xml:space="preserve"> for dealing with key discussion topics</w:t>
      </w:r>
    </w:p>
    <w:p w:rsidR="00D0366A" w:rsidRDefault="00D0366A" w:rsidP="00604F7F">
      <w:pPr>
        <w:spacing w:after="0" w:line="240" w:lineRule="auto"/>
        <w:rPr>
          <w:sz w:val="22"/>
          <w:szCs w:val="22"/>
        </w:rPr>
      </w:pPr>
      <w:r>
        <w:rPr>
          <w:sz w:val="22"/>
          <w:szCs w:val="22"/>
        </w:rPr>
        <w:t xml:space="preserve">We </w:t>
      </w:r>
      <w:r w:rsidR="00AF5A15">
        <w:rPr>
          <w:sz w:val="22"/>
          <w:szCs w:val="22"/>
        </w:rPr>
        <w:t xml:space="preserve">propose sections submit </w:t>
      </w:r>
      <w:r>
        <w:rPr>
          <w:sz w:val="22"/>
          <w:szCs w:val="22"/>
        </w:rPr>
        <w:t xml:space="preserve">certain </w:t>
      </w:r>
      <w:r w:rsidR="00AF5A15">
        <w:rPr>
          <w:sz w:val="22"/>
          <w:szCs w:val="22"/>
        </w:rPr>
        <w:t>topics as proposals for workshops</w:t>
      </w:r>
      <w:r w:rsidR="00A84A5E">
        <w:rPr>
          <w:sz w:val="22"/>
          <w:szCs w:val="22"/>
        </w:rPr>
        <w:t xml:space="preserve"> rather than resolutions</w:t>
      </w:r>
      <w:r>
        <w:rPr>
          <w:sz w:val="22"/>
          <w:szCs w:val="22"/>
        </w:rPr>
        <w:t xml:space="preserve"> (see table on page 4)</w:t>
      </w:r>
      <w:r w:rsidR="00A84A5E">
        <w:rPr>
          <w:sz w:val="22"/>
          <w:szCs w:val="22"/>
        </w:rPr>
        <w:t xml:space="preserve">. </w:t>
      </w:r>
      <w:r w:rsidR="00E2117E">
        <w:rPr>
          <w:sz w:val="22"/>
          <w:szCs w:val="22"/>
        </w:rPr>
        <w:t xml:space="preserve">Workshops are a way to have a </w:t>
      </w:r>
      <w:r w:rsidR="00E2117E" w:rsidRPr="00743E37">
        <w:rPr>
          <w:sz w:val="22"/>
          <w:szCs w:val="22"/>
        </w:rPr>
        <w:t>focused discussion on the substance of an issue</w:t>
      </w:r>
      <w:r w:rsidR="00E2117E">
        <w:rPr>
          <w:sz w:val="22"/>
          <w:szCs w:val="22"/>
        </w:rPr>
        <w:t xml:space="preserve"> and will honour </w:t>
      </w:r>
      <w:r>
        <w:rPr>
          <w:sz w:val="22"/>
          <w:szCs w:val="22"/>
        </w:rPr>
        <w:t>any c</w:t>
      </w:r>
      <w:r w:rsidR="00E2117E">
        <w:rPr>
          <w:sz w:val="22"/>
          <w:szCs w:val="22"/>
        </w:rPr>
        <w:t>onsultative process that has already taken place</w:t>
      </w:r>
      <w:r w:rsidR="006B6422">
        <w:rPr>
          <w:sz w:val="22"/>
          <w:szCs w:val="22"/>
        </w:rPr>
        <w:t xml:space="preserve">. </w:t>
      </w:r>
      <w:r w:rsidR="004A1CC4">
        <w:rPr>
          <w:sz w:val="22"/>
          <w:szCs w:val="22"/>
        </w:rPr>
        <w:t xml:space="preserve">It will also allow the International Council to have </w:t>
      </w:r>
      <w:r w:rsidR="00777D3F">
        <w:rPr>
          <w:sz w:val="22"/>
          <w:szCs w:val="22"/>
        </w:rPr>
        <w:t>strategy-led</w:t>
      </w:r>
      <w:r w:rsidR="004A1CC4">
        <w:rPr>
          <w:sz w:val="22"/>
          <w:szCs w:val="22"/>
        </w:rPr>
        <w:t xml:space="preserve"> conversations and ensure the best use of its time and resources. </w:t>
      </w:r>
      <w:r w:rsidR="006B6422">
        <w:rPr>
          <w:sz w:val="22"/>
          <w:szCs w:val="22"/>
        </w:rPr>
        <w:t>The outcomes of the workshops w</w:t>
      </w:r>
      <w:r w:rsidR="00AF5A15">
        <w:rPr>
          <w:sz w:val="22"/>
          <w:szCs w:val="22"/>
        </w:rPr>
        <w:t xml:space="preserve">ill </w:t>
      </w:r>
      <w:r w:rsidR="006B6422">
        <w:rPr>
          <w:sz w:val="22"/>
          <w:szCs w:val="22"/>
        </w:rPr>
        <w:t>provide guidance for the Board as it develops the r</w:t>
      </w:r>
      <w:r>
        <w:rPr>
          <w:sz w:val="22"/>
          <w:szCs w:val="22"/>
        </w:rPr>
        <w:t xml:space="preserve">elevant policy or strategy area. </w:t>
      </w:r>
    </w:p>
    <w:p w:rsidR="00E70930" w:rsidRDefault="00E70930" w:rsidP="00604F7F">
      <w:pPr>
        <w:spacing w:after="0" w:line="240" w:lineRule="auto"/>
        <w:rPr>
          <w:sz w:val="22"/>
          <w:szCs w:val="22"/>
        </w:rPr>
      </w:pPr>
    </w:p>
    <w:p w:rsidR="002664B0" w:rsidRPr="007A1388" w:rsidRDefault="002664B0" w:rsidP="007A1388">
      <w:pPr>
        <w:pStyle w:val="ListParagraph"/>
        <w:numPr>
          <w:ilvl w:val="0"/>
          <w:numId w:val="12"/>
        </w:numPr>
        <w:spacing w:after="0" w:line="240" w:lineRule="auto"/>
        <w:rPr>
          <w:b/>
          <w:sz w:val="22"/>
          <w:szCs w:val="22"/>
        </w:rPr>
      </w:pPr>
      <w:r>
        <w:rPr>
          <w:sz w:val="22"/>
          <w:szCs w:val="22"/>
        </w:rPr>
        <w:t xml:space="preserve"> </w:t>
      </w:r>
      <w:r w:rsidRPr="002664B0">
        <w:rPr>
          <w:b/>
          <w:sz w:val="22"/>
          <w:szCs w:val="22"/>
        </w:rPr>
        <w:t xml:space="preserve">See the cover letter from the 2017 ICM PrepCom for more </w:t>
      </w:r>
      <w:r w:rsidRPr="007A1388">
        <w:rPr>
          <w:b/>
          <w:sz w:val="22"/>
          <w:szCs w:val="22"/>
        </w:rPr>
        <w:t xml:space="preserve">information. </w:t>
      </w:r>
    </w:p>
    <w:p w:rsidR="00A84A5E" w:rsidRDefault="00A84A5E" w:rsidP="00604F7F">
      <w:pPr>
        <w:spacing w:after="0" w:line="240" w:lineRule="auto"/>
        <w:rPr>
          <w:sz w:val="22"/>
          <w:szCs w:val="22"/>
        </w:rPr>
      </w:pPr>
    </w:p>
    <w:p w:rsidR="006B6422" w:rsidRDefault="006B6422" w:rsidP="00604F7F">
      <w:pPr>
        <w:spacing w:after="0" w:line="240" w:lineRule="auto"/>
        <w:rPr>
          <w:sz w:val="22"/>
          <w:szCs w:val="22"/>
        </w:rPr>
      </w:pPr>
    </w:p>
    <w:p w:rsidR="003035C4" w:rsidRDefault="00AA0805">
      <w:pPr>
        <w:widowControl/>
        <w:suppressAutoHyphens w:val="0"/>
        <w:spacing w:after="0" w:line="240" w:lineRule="auto"/>
        <w:rPr>
          <w:b/>
          <w:sz w:val="22"/>
          <w:szCs w:val="22"/>
        </w:rPr>
      </w:pPr>
      <w:r w:rsidRPr="009F32BA">
        <w:rPr>
          <w:b/>
          <w:noProof/>
          <w:sz w:val="22"/>
          <w:szCs w:val="22"/>
          <w:lang w:eastAsia="en-GB"/>
        </w:rPr>
        <w:lastRenderedPageBreak/>
        <mc:AlternateContent>
          <mc:Choice Requires="wps">
            <w:drawing>
              <wp:anchor distT="45720" distB="45720" distL="114300" distR="114300" simplePos="0" relativeHeight="251859968" behindDoc="0" locked="0" layoutInCell="1" allowOverlap="1" wp14:anchorId="38868417" wp14:editId="04E81B47">
                <wp:simplePos x="0" y="0"/>
                <wp:positionH relativeFrom="column">
                  <wp:posOffset>4384371</wp:posOffset>
                </wp:positionH>
                <wp:positionV relativeFrom="paragraph">
                  <wp:posOffset>23854</wp:posOffset>
                </wp:positionV>
                <wp:extent cx="953770" cy="739140"/>
                <wp:effectExtent l="0" t="0" r="1778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739140"/>
                        </a:xfrm>
                        <a:prstGeom prst="rect">
                          <a:avLst/>
                        </a:prstGeom>
                        <a:solidFill>
                          <a:srgbClr val="FFFFFF"/>
                        </a:solidFill>
                        <a:ln w="19050">
                          <a:solidFill>
                            <a:srgbClr val="0070C0"/>
                          </a:solidFill>
                          <a:miter lim="800000"/>
                          <a:headEnd/>
                          <a:tailEnd/>
                        </a:ln>
                      </wps:spPr>
                      <wps:txbx>
                        <w:txbxContent>
                          <w:p w:rsidR="007A1388" w:rsidRPr="009F32BA" w:rsidRDefault="007A1388" w:rsidP="007A1388">
                            <w:pPr>
                              <w:rPr>
                                <w:sz w:val="20"/>
                                <w:szCs w:val="20"/>
                              </w:rPr>
                            </w:pPr>
                            <w:r>
                              <w:rPr>
                                <w:sz w:val="20"/>
                                <w:szCs w:val="20"/>
                              </w:rPr>
                              <w:t>Focus on strategy and forward-looking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68417" id="_x0000_s1047" type="#_x0000_t202" style="position:absolute;margin-left:345.25pt;margin-top:1.9pt;width:75.1pt;height:58.2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" strokecolor="#0070c0" strokeweight="1.5pt">
                <v:textbox>
                  <w:txbxContent>
                    <w:p w:rsidR="007A1388" w:rsidRPr="009F32BA" w:rsidRDefault="007A1388" w:rsidP="007A1388">
                      <w:pPr>
                        <w:rPr>
                          <w:sz w:val="20"/>
                          <w:szCs w:val="20"/>
                        </w:rPr>
                      </w:pPr>
                      <w:r>
                        <w:rPr>
                          <w:sz w:val="20"/>
                          <w:szCs w:val="20"/>
                        </w:rPr>
                        <w:t>Focus on strategy and forward-looking</w:t>
                      </w:r>
                    </w:p>
                  </w:txbxContent>
                </v:textbox>
                <w10:wrap type="square"/>
              </v:shape>
            </w:pict>
          </mc:Fallback>
        </mc:AlternateContent>
      </w:r>
      <w:r w:rsidR="00E70930">
        <w:rPr>
          <w:b/>
          <w:sz w:val="22"/>
          <w:szCs w:val="22"/>
          <w:highlight w:val="yellow"/>
        </w:rPr>
        <w:t>An example of a good resolution</w:t>
      </w:r>
    </w:p>
    <w:p w:rsidR="00030484" w:rsidRDefault="00F40B97">
      <w:pPr>
        <w:widowControl/>
        <w:suppressAutoHyphens w:val="0"/>
        <w:spacing w:after="0" w:line="240" w:lineRule="auto"/>
        <w:rPr>
          <w:b/>
          <w:sz w:val="22"/>
          <w:szCs w:val="22"/>
        </w:rPr>
      </w:pPr>
      <w:r w:rsidRPr="009F32BA">
        <w:rPr>
          <w:b/>
          <w:noProof/>
          <w:sz w:val="22"/>
          <w:szCs w:val="22"/>
          <w:lang w:eastAsia="en-GB"/>
        </w:rPr>
        <mc:AlternateContent>
          <mc:Choice Requires="wps">
            <w:drawing>
              <wp:anchor distT="45720" distB="45720" distL="114300" distR="114300" simplePos="0" relativeHeight="251704320" behindDoc="0" locked="0" layoutInCell="1" allowOverlap="1" wp14:anchorId="0F29BF59" wp14:editId="2964F485">
                <wp:simplePos x="0" y="0"/>
                <wp:positionH relativeFrom="page">
                  <wp:posOffset>6128274</wp:posOffset>
                </wp:positionH>
                <wp:positionV relativeFrom="paragraph">
                  <wp:posOffset>155520</wp:posOffset>
                </wp:positionV>
                <wp:extent cx="1280795" cy="723900"/>
                <wp:effectExtent l="0" t="0" r="1460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723900"/>
                        </a:xfrm>
                        <a:prstGeom prst="rect">
                          <a:avLst/>
                        </a:prstGeom>
                        <a:solidFill>
                          <a:srgbClr val="FFFFFF"/>
                        </a:solidFill>
                        <a:ln w="19050">
                          <a:solidFill>
                            <a:srgbClr val="0070C0"/>
                          </a:solidFill>
                          <a:miter lim="800000"/>
                          <a:headEnd/>
                          <a:tailEnd/>
                        </a:ln>
                      </wps:spPr>
                      <wps:txbx>
                        <w:txbxContent>
                          <w:p w:rsidR="00740DC3" w:rsidRPr="009F32BA" w:rsidRDefault="00740DC3" w:rsidP="000C49F1">
                            <w:pPr>
                              <w:rPr>
                                <w:sz w:val="20"/>
                                <w:szCs w:val="20"/>
                              </w:rPr>
                            </w:pPr>
                            <w:r>
                              <w:rPr>
                                <w:sz w:val="20"/>
                                <w:szCs w:val="20"/>
                              </w:rPr>
                              <w:t>Relevant to Amnesty’s identity as a movement of global activists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9BF59" id="_x0000_s1048" type="#_x0000_t202" style="position:absolute;margin-left:482.55pt;margin-top:12.25pt;width:100.85pt;height:57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" strokecolor="#0070c0" strokeweight="1.5pt">
                <v:textbox>
                  <w:txbxContent>
                    <w:p w:rsidR="00740DC3" w:rsidRPr="009F32BA" w:rsidRDefault="00740DC3" w:rsidP="000C49F1">
                      <w:pPr>
                        <w:rPr>
                          <w:sz w:val="20"/>
                          <w:szCs w:val="20"/>
                        </w:rPr>
                      </w:pPr>
                      <w:r>
                        <w:rPr>
                          <w:sz w:val="20"/>
                          <w:szCs w:val="20"/>
                        </w:rPr>
                        <w:t>Relevant to Amnesty’s identity as a movement of global activists</w:t>
                      </w:r>
                    </w:p>
                  </w:txbxContent>
                </v:textbox>
                <w10:wrap type="square" anchorx="page"/>
              </v:shape>
            </w:pict>
          </mc:Fallback>
        </mc:AlternateContent>
      </w:r>
    </w:p>
    <w:p w:rsidR="00030484" w:rsidRDefault="00F40B97">
      <w:pPr>
        <w:widowControl/>
        <w:suppressAutoHyphens w:val="0"/>
        <w:spacing w:after="0" w:line="240" w:lineRule="auto"/>
        <w:rPr>
          <w:b/>
          <w:sz w:val="22"/>
          <w:szCs w:val="22"/>
        </w:rPr>
      </w:pPr>
      <w:r>
        <w:rPr>
          <w:b/>
          <w:noProof/>
          <w:sz w:val="22"/>
          <w:szCs w:val="22"/>
          <w:lang w:eastAsia="en-GB"/>
        </w:rPr>
        <mc:AlternateContent>
          <mc:Choice Requires="wps">
            <w:drawing>
              <wp:anchor distT="0" distB="0" distL="114300" distR="114300" simplePos="0" relativeHeight="251702272" behindDoc="0" locked="0" layoutInCell="1" allowOverlap="1" wp14:anchorId="3187197E" wp14:editId="75117F54">
                <wp:simplePos x="0" y="0"/>
                <wp:positionH relativeFrom="column">
                  <wp:posOffset>4130205</wp:posOffset>
                </wp:positionH>
                <wp:positionV relativeFrom="paragraph">
                  <wp:posOffset>440111</wp:posOffset>
                </wp:positionV>
                <wp:extent cx="357808" cy="309742"/>
                <wp:effectExtent l="38100" t="0" r="23495" b="52705"/>
                <wp:wrapNone/>
                <wp:docPr id="9" name="Straight Arrow Connector 9"/>
                <wp:cNvGraphicFramePr/>
                <a:graphic xmlns:a="http://schemas.openxmlformats.org/drawingml/2006/main">
                  <a:graphicData uri="http://schemas.microsoft.com/office/word/2010/wordprocessingShape">
                    <wps:wsp>
                      <wps:cNvCnPr/>
                      <wps:spPr>
                        <a:xfrm flipH="1">
                          <a:off x="0" y="0"/>
                          <a:ext cx="357808" cy="309742"/>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5586E0" id="_x0000_t32" coordsize="21600,21600" o:spt="32" o:oned="t" path="m,l21600,21600e" filled="f">
                <v:path arrowok="t" fillok="f" o:connecttype="none"/>
                <o:lock v:ext="edit" shapetype="t"/>
              </v:shapetype>
              <v:shape id="Straight Arrow Connector 9" o:spid="_x0000_s1026" type="#_x0000_t32" style="position:absolute;margin-left:325.2pt;margin-top:34.65pt;width:28.15pt;height:24.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" strokecolor="#0070c0" strokeweight="1.5pt">
                <v:stroke endarrow="block" joinstyle="miter"/>
              </v:shape>
            </w:pict>
          </mc:Fallback>
        </mc:AlternateContent>
      </w:r>
      <w:r w:rsidR="000C49F1">
        <w:rPr>
          <w:b/>
          <w:noProof/>
          <w:sz w:val="22"/>
          <w:szCs w:val="22"/>
          <w:lang w:eastAsia="en-GB"/>
        </w:rPr>
        <mc:AlternateContent>
          <mc:Choice Requires="wps">
            <w:drawing>
              <wp:anchor distT="45720" distB="45720" distL="114300" distR="114300" simplePos="0" relativeHeight="251699200" behindDoc="0" locked="0" layoutInCell="1" allowOverlap="1" wp14:editId="1E9DE681">
                <wp:simplePos x="0" y="0"/>
                <wp:positionH relativeFrom="margin">
                  <wp:align>left</wp:align>
                </wp:positionH>
                <wp:positionV relativeFrom="paragraph">
                  <wp:posOffset>359410</wp:posOffset>
                </wp:positionV>
                <wp:extent cx="5343525" cy="2647950"/>
                <wp:effectExtent l="0" t="0" r="28575" b="1905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47950"/>
                        </a:xfrm>
                        <a:prstGeom prst="rect">
                          <a:avLst/>
                        </a:prstGeom>
                        <a:solidFill>
                          <a:srgbClr val="FFFFFF"/>
                        </a:solidFill>
                        <a:ln w="9525">
                          <a:solidFill>
                            <a:srgbClr val="000000"/>
                          </a:solidFill>
                          <a:miter lim="800000"/>
                          <a:headEnd/>
                          <a:tailEnd/>
                        </a:ln>
                      </wps:spPr>
                      <wps:txbx>
                        <w:txbxContent>
                          <w:p w:rsidR="00740DC3" w:rsidRDefault="00740DC3" w:rsidP="00030484">
                            <w:pPr>
                              <w:spacing w:after="0" w:line="240" w:lineRule="auto"/>
                              <w:rPr>
                                <w:sz w:val="22"/>
                                <w:szCs w:val="22"/>
                                <w:lang w:val="en-US"/>
                              </w:rPr>
                            </w:pPr>
                            <w:r w:rsidRPr="00030484">
                              <w:rPr>
                                <w:sz w:val="22"/>
                                <w:szCs w:val="22"/>
                                <w:lang w:val="en-US"/>
                              </w:rPr>
                              <w:t>The International Council Meeting:</w:t>
                            </w:r>
                          </w:p>
                          <w:p w:rsidR="00740DC3" w:rsidRPr="00030484" w:rsidRDefault="00740DC3" w:rsidP="00030484">
                            <w:pPr>
                              <w:spacing w:after="0" w:line="240" w:lineRule="auto"/>
                              <w:rPr>
                                <w:sz w:val="22"/>
                                <w:szCs w:val="22"/>
                                <w:lang w:val="en-US"/>
                              </w:rPr>
                            </w:pPr>
                          </w:p>
                          <w:p w:rsidR="00740DC3" w:rsidRPr="000C49F1" w:rsidRDefault="00740DC3" w:rsidP="00030484">
                            <w:pPr>
                              <w:spacing w:after="0" w:line="240" w:lineRule="auto"/>
                              <w:rPr>
                                <w:sz w:val="22"/>
                                <w:szCs w:val="22"/>
                              </w:rPr>
                            </w:pPr>
                            <w:r w:rsidRPr="00030484">
                              <w:rPr>
                                <w:b/>
                                <w:sz w:val="22"/>
                                <w:szCs w:val="22"/>
                                <w:lang w:val="en-US"/>
                              </w:rPr>
                              <w:t>Instructs</w:t>
                            </w:r>
                            <w:r w:rsidRPr="00030484">
                              <w:rPr>
                                <w:sz w:val="22"/>
                                <w:szCs w:val="22"/>
                                <w:lang w:val="en-US"/>
                              </w:rPr>
                              <w:t xml:space="preserve"> the I</w:t>
                            </w:r>
                            <w:r>
                              <w:rPr>
                                <w:sz w:val="22"/>
                                <w:szCs w:val="22"/>
                                <w:lang w:val="en-US"/>
                              </w:rPr>
                              <w:t>nternational Board t</w:t>
                            </w:r>
                            <w:r w:rsidRPr="00030484">
                              <w:rPr>
                                <w:sz w:val="22"/>
                                <w:szCs w:val="22"/>
                                <w:lang w:val="en-US"/>
                              </w:rPr>
                              <w:t xml:space="preserve">o deliver a comprehensive </w:t>
                            </w:r>
                            <w:r>
                              <w:rPr>
                                <w:sz w:val="22"/>
                                <w:szCs w:val="22"/>
                                <w:lang w:val="en-US"/>
                              </w:rPr>
                              <w:t>strategy for growth, including in key countries, with the intent to:</w:t>
                            </w:r>
                            <w:r w:rsidRPr="000C49F1">
                              <w:rPr>
                                <w:sz w:val="22"/>
                                <w:szCs w:val="22"/>
                                <w:lang w:val="en-US"/>
                              </w:rPr>
                              <w:t xml:space="preserve"> </w:t>
                            </w:r>
                          </w:p>
                          <w:p w:rsidR="00740DC3" w:rsidRDefault="00740DC3" w:rsidP="00030484">
                            <w:pPr>
                              <w:spacing w:after="0" w:line="240" w:lineRule="auto"/>
                              <w:rPr>
                                <w:sz w:val="22"/>
                                <w:szCs w:val="22"/>
                                <w:lang w:val="en-US"/>
                              </w:rPr>
                            </w:pPr>
                          </w:p>
                          <w:p w:rsidR="00740DC3" w:rsidRDefault="00740DC3" w:rsidP="00030484">
                            <w:pPr>
                              <w:spacing w:after="0" w:line="240" w:lineRule="auto"/>
                              <w:rPr>
                                <w:sz w:val="22"/>
                                <w:szCs w:val="22"/>
                                <w:lang w:val="en-US"/>
                              </w:rPr>
                            </w:pPr>
                            <w:r>
                              <w:rPr>
                                <w:sz w:val="22"/>
                                <w:szCs w:val="22"/>
                                <w:lang w:val="en-US"/>
                              </w:rPr>
                              <w:t>Ensure a substantial increase in AI and human rights activism in the global South and East;</w:t>
                            </w:r>
                          </w:p>
                          <w:p w:rsidR="00740DC3" w:rsidRDefault="00740DC3" w:rsidP="00030484">
                            <w:pPr>
                              <w:spacing w:after="0" w:line="240" w:lineRule="auto"/>
                              <w:rPr>
                                <w:sz w:val="22"/>
                                <w:szCs w:val="22"/>
                                <w:lang w:val="en-US"/>
                              </w:rPr>
                            </w:pPr>
                            <w:r>
                              <w:rPr>
                                <w:sz w:val="22"/>
                                <w:szCs w:val="22"/>
                                <w:lang w:val="en-US"/>
                              </w:rPr>
                              <w:t xml:space="preserve">Ensure that the movement’s resources are adequately coordinated and aligned with AI’s strategic plan; </w:t>
                            </w:r>
                          </w:p>
                          <w:p w:rsidR="00740DC3" w:rsidRDefault="00740DC3" w:rsidP="00030484">
                            <w:pPr>
                              <w:spacing w:after="0" w:line="240" w:lineRule="auto"/>
                              <w:rPr>
                                <w:sz w:val="22"/>
                                <w:szCs w:val="22"/>
                                <w:lang w:val="en-US"/>
                              </w:rPr>
                            </w:pPr>
                            <w:r>
                              <w:rPr>
                                <w:sz w:val="22"/>
                                <w:szCs w:val="22"/>
                                <w:lang w:val="en-US"/>
                              </w:rPr>
                              <w:t xml:space="preserve">Use the resources (funding and capacity-building) of the movement effectively, and in particular for the benefit of sections and structures in the global South. </w:t>
                            </w:r>
                          </w:p>
                          <w:p w:rsidR="00740DC3" w:rsidRDefault="00740DC3" w:rsidP="00030484">
                            <w:pPr>
                              <w:spacing w:after="0" w:line="240" w:lineRule="auto"/>
                              <w:rPr>
                                <w:sz w:val="22"/>
                                <w:szCs w:val="22"/>
                                <w:lang w:val="en-US"/>
                              </w:rPr>
                            </w:pPr>
                          </w:p>
                          <w:p w:rsidR="00740DC3" w:rsidRPr="00030484" w:rsidRDefault="00740DC3" w:rsidP="00030484">
                            <w:pPr>
                              <w:spacing w:after="0" w:line="240" w:lineRule="auto"/>
                              <w:rPr>
                                <w:sz w:val="22"/>
                                <w:szCs w:val="22"/>
                                <w:lang w:val="en-US"/>
                              </w:rPr>
                            </w:pPr>
                            <w:r w:rsidRPr="00030484">
                              <w:rPr>
                                <w:b/>
                                <w:sz w:val="22"/>
                                <w:szCs w:val="22"/>
                                <w:lang w:val="en-US"/>
                              </w:rPr>
                              <w:t>Further instructs</w:t>
                            </w:r>
                            <w:r>
                              <w:rPr>
                                <w:sz w:val="22"/>
                                <w:szCs w:val="22"/>
                                <w:lang w:val="en-US"/>
                              </w:rPr>
                              <w:t xml:space="preserve"> the International Board to carry out an evaluation to assess the effectiveness and efficiency of AI’s current international growth policy and activities. The evaluation should cover the period from the adoption of the ICM 2003 decision 24 to invest in growth in the South, and the results of this evaluation should be presented before OP1 commences, in April 2010. </w:t>
                            </w:r>
                          </w:p>
                          <w:p w:rsidR="00740DC3" w:rsidRPr="00030484" w:rsidRDefault="00740DC3" w:rsidP="00030484">
                            <w:pPr>
                              <w:spacing w:after="0" w:line="240" w:lineRule="auto"/>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49" type="#_x0000_t202" style="position:absolute;margin-left:0;margin-top:28.3pt;width:420.75pt;height:208.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">
                <v:textbox>
                  <w:txbxContent>
                    <w:p w:rsidR="00740DC3" w:rsidRDefault="00740DC3" w:rsidP="00030484">
                      <w:pPr>
                        <w:spacing w:after="0" w:line="240" w:lineRule="auto"/>
                        <w:rPr>
                          <w:sz w:val="22"/>
                          <w:szCs w:val="22"/>
                          <w:lang w:val="en-US"/>
                        </w:rPr>
                      </w:pPr>
                      <w:r w:rsidRPr="00030484">
                        <w:rPr>
                          <w:sz w:val="22"/>
                          <w:szCs w:val="22"/>
                          <w:lang w:val="en-US"/>
                        </w:rPr>
                        <w:t>The International Council Meeting:</w:t>
                      </w:r>
                    </w:p>
                    <w:p w:rsidR="00740DC3" w:rsidRPr="00030484" w:rsidRDefault="00740DC3" w:rsidP="00030484">
                      <w:pPr>
                        <w:spacing w:after="0" w:line="240" w:lineRule="auto"/>
                        <w:rPr>
                          <w:sz w:val="22"/>
                          <w:szCs w:val="22"/>
                          <w:lang w:val="en-US"/>
                        </w:rPr>
                      </w:pPr>
                    </w:p>
                    <w:p w:rsidR="00740DC3" w:rsidRPr="000C49F1" w:rsidRDefault="00740DC3" w:rsidP="00030484">
                      <w:pPr>
                        <w:spacing w:after="0" w:line="240" w:lineRule="auto"/>
                        <w:rPr>
                          <w:sz w:val="22"/>
                          <w:szCs w:val="22"/>
                        </w:rPr>
                      </w:pPr>
                      <w:r w:rsidRPr="00030484">
                        <w:rPr>
                          <w:b/>
                          <w:sz w:val="22"/>
                          <w:szCs w:val="22"/>
                          <w:lang w:val="en-US"/>
                        </w:rPr>
                        <w:t>Instructs</w:t>
                      </w:r>
                      <w:r w:rsidRPr="00030484">
                        <w:rPr>
                          <w:sz w:val="22"/>
                          <w:szCs w:val="22"/>
                          <w:lang w:val="en-US"/>
                        </w:rPr>
                        <w:t xml:space="preserve"> the I</w:t>
                      </w:r>
                      <w:r>
                        <w:rPr>
                          <w:sz w:val="22"/>
                          <w:szCs w:val="22"/>
                          <w:lang w:val="en-US"/>
                        </w:rPr>
                        <w:t>nternational Board t</w:t>
                      </w:r>
                      <w:r w:rsidRPr="00030484">
                        <w:rPr>
                          <w:sz w:val="22"/>
                          <w:szCs w:val="22"/>
                          <w:lang w:val="en-US"/>
                        </w:rPr>
                        <w:t xml:space="preserve">o deliver a comprehensive </w:t>
                      </w:r>
                      <w:r>
                        <w:rPr>
                          <w:sz w:val="22"/>
                          <w:szCs w:val="22"/>
                          <w:lang w:val="en-US"/>
                        </w:rPr>
                        <w:t>strategy for growth, including in key countries, with the intent to:</w:t>
                      </w:r>
                      <w:r w:rsidRPr="000C49F1">
                        <w:rPr>
                          <w:sz w:val="22"/>
                          <w:szCs w:val="22"/>
                          <w:lang w:val="en-US"/>
                        </w:rPr>
                        <w:t xml:space="preserve"> </w:t>
                      </w:r>
                    </w:p>
                    <w:p w:rsidR="00740DC3" w:rsidRDefault="00740DC3" w:rsidP="00030484">
                      <w:pPr>
                        <w:spacing w:after="0" w:line="240" w:lineRule="auto"/>
                        <w:rPr>
                          <w:sz w:val="22"/>
                          <w:szCs w:val="22"/>
                          <w:lang w:val="en-US"/>
                        </w:rPr>
                      </w:pPr>
                    </w:p>
                    <w:p w:rsidR="00740DC3" w:rsidRDefault="00740DC3" w:rsidP="00030484">
                      <w:pPr>
                        <w:spacing w:after="0" w:line="240" w:lineRule="auto"/>
                        <w:rPr>
                          <w:sz w:val="22"/>
                          <w:szCs w:val="22"/>
                          <w:lang w:val="en-US"/>
                        </w:rPr>
                      </w:pPr>
                      <w:r>
                        <w:rPr>
                          <w:sz w:val="22"/>
                          <w:szCs w:val="22"/>
                          <w:lang w:val="en-US"/>
                        </w:rPr>
                        <w:t>Ensure a substantial increase in AI and human rights activism in the global South and East;</w:t>
                      </w:r>
                    </w:p>
                    <w:p w:rsidR="00740DC3" w:rsidRDefault="00740DC3" w:rsidP="00030484">
                      <w:pPr>
                        <w:spacing w:after="0" w:line="240" w:lineRule="auto"/>
                        <w:rPr>
                          <w:sz w:val="22"/>
                          <w:szCs w:val="22"/>
                          <w:lang w:val="en-US"/>
                        </w:rPr>
                      </w:pPr>
                      <w:r>
                        <w:rPr>
                          <w:sz w:val="22"/>
                          <w:szCs w:val="22"/>
                          <w:lang w:val="en-US"/>
                        </w:rPr>
                        <w:t xml:space="preserve">Ensure that the movement’s resources are adequately coordinated and aligned with AI’s strategic plan; </w:t>
                      </w:r>
                    </w:p>
                    <w:p w:rsidR="00740DC3" w:rsidRDefault="00740DC3" w:rsidP="00030484">
                      <w:pPr>
                        <w:spacing w:after="0" w:line="240" w:lineRule="auto"/>
                        <w:rPr>
                          <w:sz w:val="22"/>
                          <w:szCs w:val="22"/>
                          <w:lang w:val="en-US"/>
                        </w:rPr>
                      </w:pPr>
                      <w:r>
                        <w:rPr>
                          <w:sz w:val="22"/>
                          <w:szCs w:val="22"/>
                          <w:lang w:val="en-US"/>
                        </w:rPr>
                        <w:t xml:space="preserve">Use the resources (funding and capacity-building) of the movement effectively, and in particular for the benefit of sections and structures in the global South. </w:t>
                      </w:r>
                    </w:p>
                    <w:p w:rsidR="00740DC3" w:rsidRDefault="00740DC3" w:rsidP="00030484">
                      <w:pPr>
                        <w:spacing w:after="0" w:line="240" w:lineRule="auto"/>
                        <w:rPr>
                          <w:sz w:val="22"/>
                          <w:szCs w:val="22"/>
                          <w:lang w:val="en-US"/>
                        </w:rPr>
                      </w:pPr>
                    </w:p>
                    <w:p w:rsidR="00740DC3" w:rsidRPr="00030484" w:rsidRDefault="00740DC3" w:rsidP="00030484">
                      <w:pPr>
                        <w:spacing w:after="0" w:line="240" w:lineRule="auto"/>
                        <w:rPr>
                          <w:sz w:val="22"/>
                          <w:szCs w:val="22"/>
                          <w:lang w:val="en-US"/>
                        </w:rPr>
                      </w:pPr>
                      <w:r w:rsidRPr="00030484">
                        <w:rPr>
                          <w:b/>
                          <w:sz w:val="22"/>
                          <w:szCs w:val="22"/>
                          <w:lang w:val="en-US"/>
                        </w:rPr>
                        <w:t>Further instructs</w:t>
                      </w:r>
                      <w:r>
                        <w:rPr>
                          <w:sz w:val="22"/>
                          <w:szCs w:val="22"/>
                          <w:lang w:val="en-US"/>
                        </w:rPr>
                        <w:t xml:space="preserve"> the International Board to carry out an evaluation to assess the effectiveness and efficiency of AI’s current international growth policy and activities. The evaluation should cover the period from the adoption of the ICM 2003 decision 24 to invest in growth in the South, and the results of this evaluation should be presented before OP1 commences, in April 2010. </w:t>
                      </w:r>
                    </w:p>
                    <w:p w:rsidR="00740DC3" w:rsidRPr="00030484" w:rsidRDefault="00740DC3" w:rsidP="00030484">
                      <w:pPr>
                        <w:spacing w:after="0" w:line="240" w:lineRule="auto"/>
                        <w:rPr>
                          <w:sz w:val="22"/>
                          <w:szCs w:val="22"/>
                        </w:rPr>
                      </w:pPr>
                    </w:p>
                  </w:txbxContent>
                </v:textbox>
                <w10:wrap type="square" anchorx="margin"/>
              </v:shape>
            </w:pict>
          </mc:Fallback>
        </mc:AlternateContent>
      </w:r>
      <w:r w:rsidR="00030484">
        <w:rPr>
          <w:b/>
          <w:sz w:val="22"/>
          <w:szCs w:val="22"/>
        </w:rPr>
        <w:t>AI Netherlands: Development of a co</w:t>
      </w:r>
      <w:r w:rsidR="00667F71">
        <w:rPr>
          <w:b/>
          <w:sz w:val="22"/>
          <w:szCs w:val="22"/>
        </w:rPr>
        <w:t>mprehensive strategy for growth*</w:t>
      </w:r>
    </w:p>
    <w:p w:rsidR="009B57EA" w:rsidRDefault="00F40B97" w:rsidP="003724B1">
      <w:pPr>
        <w:widowControl/>
        <w:suppressAutoHyphens w:val="0"/>
        <w:spacing w:after="0" w:line="240" w:lineRule="auto"/>
        <w:rPr>
          <w:b/>
          <w:sz w:val="22"/>
          <w:szCs w:val="22"/>
        </w:rPr>
      </w:pPr>
      <w:r>
        <w:rPr>
          <w:b/>
          <w:noProof/>
          <w:sz w:val="22"/>
          <w:szCs w:val="22"/>
          <w:lang w:eastAsia="en-GB"/>
        </w:rPr>
        <mc:AlternateContent>
          <mc:Choice Requires="wps">
            <w:drawing>
              <wp:anchor distT="0" distB="0" distL="114300" distR="114300" simplePos="0" relativeHeight="251706368" behindDoc="0" locked="0" layoutInCell="1" allowOverlap="1" wp14:anchorId="1CD5A949" wp14:editId="0CEC7C09">
                <wp:simplePos x="0" y="0"/>
                <wp:positionH relativeFrom="column">
                  <wp:posOffset>4360793</wp:posOffset>
                </wp:positionH>
                <wp:positionV relativeFrom="paragraph">
                  <wp:posOffset>645547</wp:posOffset>
                </wp:positionV>
                <wp:extent cx="930303" cy="407642"/>
                <wp:effectExtent l="38100" t="0" r="22225" b="69215"/>
                <wp:wrapNone/>
                <wp:docPr id="21" name="Straight Arrow Connector 21"/>
                <wp:cNvGraphicFramePr/>
                <a:graphic xmlns:a="http://schemas.openxmlformats.org/drawingml/2006/main">
                  <a:graphicData uri="http://schemas.microsoft.com/office/word/2010/wordprocessingShape">
                    <wps:wsp>
                      <wps:cNvCnPr/>
                      <wps:spPr>
                        <a:xfrm flipH="1">
                          <a:off x="0" y="0"/>
                          <a:ext cx="930303" cy="407642"/>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8BF6F" id="Straight Arrow Connector 21" o:spid="_x0000_s1026" type="#_x0000_t32" style="position:absolute;margin-left:343.35pt;margin-top:50.85pt;width:73.25pt;height:32.1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" strokecolor="#0070c0" strokeweight="1.5pt">
                <v:stroke endarrow="block" joinstyle="miter"/>
              </v:shape>
            </w:pict>
          </mc:Fallback>
        </mc:AlternateContent>
      </w:r>
      <w:r w:rsidRPr="009F32BA">
        <w:rPr>
          <w:b/>
          <w:noProof/>
          <w:sz w:val="22"/>
          <w:szCs w:val="22"/>
          <w:lang w:eastAsia="en-GB"/>
        </w:rPr>
        <mc:AlternateContent>
          <mc:Choice Requires="wps">
            <w:drawing>
              <wp:anchor distT="45720" distB="45720" distL="114300" distR="114300" simplePos="0" relativeHeight="251714560" behindDoc="0" locked="0" layoutInCell="1" allowOverlap="1" wp14:anchorId="745AF181" wp14:editId="3A2FFD21">
                <wp:simplePos x="0" y="0"/>
                <wp:positionH relativeFrom="page">
                  <wp:posOffset>6098540</wp:posOffset>
                </wp:positionH>
                <wp:positionV relativeFrom="paragraph">
                  <wp:posOffset>1647190</wp:posOffset>
                </wp:positionV>
                <wp:extent cx="1288415" cy="581025"/>
                <wp:effectExtent l="0" t="0" r="2603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581025"/>
                        </a:xfrm>
                        <a:prstGeom prst="rect">
                          <a:avLst/>
                        </a:prstGeom>
                        <a:solidFill>
                          <a:srgbClr val="FFFFFF"/>
                        </a:solidFill>
                        <a:ln w="19050">
                          <a:solidFill>
                            <a:srgbClr val="0070C0"/>
                          </a:solidFill>
                          <a:miter lim="800000"/>
                          <a:headEnd/>
                          <a:tailEnd/>
                        </a:ln>
                      </wps:spPr>
                      <wps:txbx>
                        <w:txbxContent>
                          <w:p w:rsidR="00740DC3" w:rsidRPr="009F32BA" w:rsidRDefault="00740DC3" w:rsidP="00426108">
                            <w:pPr>
                              <w:rPr>
                                <w:sz w:val="20"/>
                                <w:szCs w:val="20"/>
                              </w:rPr>
                            </w:pPr>
                            <w:r>
                              <w:rPr>
                                <w:sz w:val="20"/>
                                <w:szCs w:val="20"/>
                              </w:rPr>
                              <w:t xml:space="preserve">A clear outcome which will increase our global impact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AF181" id="_x0000_s1050" type="#_x0000_t202" style="position:absolute;margin-left:480.2pt;margin-top:129.7pt;width:101.45pt;height:45.7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" strokecolor="#0070c0" strokeweight="1.5pt">
                <v:textbox>
                  <w:txbxContent>
                    <w:p w:rsidR="00740DC3" w:rsidRPr="009F32BA" w:rsidRDefault="00740DC3" w:rsidP="00426108">
                      <w:pPr>
                        <w:rPr>
                          <w:sz w:val="20"/>
                          <w:szCs w:val="20"/>
                        </w:rPr>
                      </w:pPr>
                      <w:r>
                        <w:rPr>
                          <w:sz w:val="20"/>
                          <w:szCs w:val="20"/>
                        </w:rPr>
                        <w:t xml:space="preserve">A clear outcome which will increase our global impact </w:t>
                      </w:r>
                    </w:p>
                  </w:txbxContent>
                </v:textbox>
                <w10:wrap type="square" anchorx="page"/>
              </v:shape>
            </w:pict>
          </mc:Fallback>
        </mc:AlternateContent>
      </w:r>
      <w:r>
        <w:rPr>
          <w:b/>
          <w:noProof/>
          <w:sz w:val="22"/>
          <w:szCs w:val="22"/>
          <w:lang w:eastAsia="en-GB"/>
        </w:rPr>
        <mc:AlternateContent>
          <mc:Choice Requires="wps">
            <w:drawing>
              <wp:anchor distT="0" distB="0" distL="114300" distR="114300" simplePos="0" relativeHeight="251712512" behindDoc="0" locked="0" layoutInCell="1" allowOverlap="1" wp14:anchorId="372A95E6" wp14:editId="5A4102FE">
                <wp:simplePos x="0" y="0"/>
                <wp:positionH relativeFrom="column">
                  <wp:posOffset>4631138</wp:posOffset>
                </wp:positionH>
                <wp:positionV relativeFrom="paragraph">
                  <wp:posOffset>1941609</wp:posOffset>
                </wp:positionV>
                <wp:extent cx="699466" cy="68939"/>
                <wp:effectExtent l="38100" t="0" r="24765" b="83820"/>
                <wp:wrapNone/>
                <wp:docPr id="230" name="Straight Arrow Connector 230"/>
                <wp:cNvGraphicFramePr/>
                <a:graphic xmlns:a="http://schemas.openxmlformats.org/drawingml/2006/main">
                  <a:graphicData uri="http://schemas.microsoft.com/office/word/2010/wordprocessingShape">
                    <wps:wsp>
                      <wps:cNvCnPr/>
                      <wps:spPr>
                        <a:xfrm flipH="1">
                          <a:off x="0" y="0"/>
                          <a:ext cx="699466" cy="68939"/>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D4006" id="Straight Arrow Connector 230" o:spid="_x0000_s1026" type="#_x0000_t32" style="position:absolute;margin-left:364.65pt;margin-top:152.9pt;width:55.1pt;height:5.4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" strokecolor="#0070c0" strokeweight="1.5pt">
                <v:stroke endarrow="block" joinstyle="miter"/>
              </v:shape>
            </w:pict>
          </mc:Fallback>
        </mc:AlternateContent>
      </w:r>
      <w:r w:rsidRPr="009F32BA">
        <w:rPr>
          <w:b/>
          <w:noProof/>
          <w:sz w:val="22"/>
          <w:szCs w:val="22"/>
          <w:lang w:eastAsia="en-GB"/>
        </w:rPr>
        <mc:AlternateContent>
          <mc:Choice Requires="wps">
            <w:drawing>
              <wp:anchor distT="45720" distB="45720" distL="114300" distR="114300" simplePos="0" relativeHeight="251710464" behindDoc="0" locked="0" layoutInCell="1" allowOverlap="1" wp14:anchorId="03C40181" wp14:editId="06B2779E">
                <wp:simplePos x="0" y="0"/>
                <wp:positionH relativeFrom="page">
                  <wp:posOffset>6112510</wp:posOffset>
                </wp:positionH>
                <wp:positionV relativeFrom="paragraph">
                  <wp:posOffset>702945</wp:posOffset>
                </wp:positionV>
                <wp:extent cx="1280795" cy="723900"/>
                <wp:effectExtent l="0" t="0" r="14605"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723900"/>
                        </a:xfrm>
                        <a:prstGeom prst="rect">
                          <a:avLst/>
                        </a:prstGeom>
                        <a:solidFill>
                          <a:srgbClr val="FFFFFF"/>
                        </a:solidFill>
                        <a:ln w="19050">
                          <a:solidFill>
                            <a:srgbClr val="0070C0"/>
                          </a:solidFill>
                          <a:miter lim="800000"/>
                          <a:headEnd/>
                          <a:tailEnd/>
                        </a:ln>
                      </wps:spPr>
                      <wps:txbx>
                        <w:txbxContent>
                          <w:p w:rsidR="00740DC3" w:rsidRPr="009F32BA" w:rsidRDefault="00740DC3" w:rsidP="000C49F1">
                            <w:pPr>
                              <w:rPr>
                                <w:sz w:val="20"/>
                                <w:szCs w:val="20"/>
                              </w:rPr>
                            </w:pPr>
                            <w:r>
                              <w:rPr>
                                <w:sz w:val="20"/>
                                <w:szCs w:val="20"/>
                              </w:rPr>
                              <w:t>Acknowledges need for alignment with existing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40181" id="_x0000_s1051" type="#_x0000_t202" style="position:absolute;margin-left:481.3pt;margin-top:55.35pt;width:100.85pt;height:57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" strokecolor="#0070c0" strokeweight="1.5pt">
                <v:textbox>
                  <w:txbxContent>
                    <w:p w:rsidR="00740DC3" w:rsidRPr="009F32BA" w:rsidRDefault="00740DC3" w:rsidP="000C49F1">
                      <w:pPr>
                        <w:rPr>
                          <w:sz w:val="20"/>
                          <w:szCs w:val="20"/>
                        </w:rPr>
                      </w:pPr>
                      <w:r>
                        <w:rPr>
                          <w:sz w:val="20"/>
                          <w:szCs w:val="20"/>
                        </w:rPr>
                        <w:t>Acknowledges need for alignment with existing strategy</w:t>
                      </w:r>
                    </w:p>
                  </w:txbxContent>
                </v:textbox>
                <w10:wrap type="square" anchorx="page"/>
              </v:shape>
            </w:pict>
          </mc:Fallback>
        </mc:AlternateContent>
      </w:r>
      <w:r>
        <w:rPr>
          <w:b/>
          <w:noProof/>
          <w:sz w:val="22"/>
          <w:szCs w:val="22"/>
          <w:lang w:eastAsia="en-GB"/>
        </w:rPr>
        <mc:AlternateContent>
          <mc:Choice Requires="wps">
            <w:drawing>
              <wp:anchor distT="0" distB="0" distL="114300" distR="114300" simplePos="0" relativeHeight="251708416" behindDoc="0" locked="0" layoutInCell="1" allowOverlap="1" wp14:anchorId="479F1047" wp14:editId="66A88204">
                <wp:simplePos x="0" y="0"/>
                <wp:positionH relativeFrom="column">
                  <wp:posOffset>4702700</wp:posOffset>
                </wp:positionH>
                <wp:positionV relativeFrom="paragraph">
                  <wp:posOffset>1218040</wp:posOffset>
                </wp:positionV>
                <wp:extent cx="612250" cy="211124"/>
                <wp:effectExtent l="38100" t="0" r="16510" b="74930"/>
                <wp:wrapNone/>
                <wp:docPr id="227" name="Straight Arrow Connector 227"/>
                <wp:cNvGraphicFramePr/>
                <a:graphic xmlns:a="http://schemas.openxmlformats.org/drawingml/2006/main">
                  <a:graphicData uri="http://schemas.microsoft.com/office/word/2010/wordprocessingShape">
                    <wps:wsp>
                      <wps:cNvCnPr/>
                      <wps:spPr>
                        <a:xfrm flipH="1">
                          <a:off x="0" y="0"/>
                          <a:ext cx="612250" cy="211124"/>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4C3FE" id="Straight Arrow Connector 227" o:spid="_x0000_s1026" type="#_x0000_t32" style="position:absolute;margin-left:370.3pt;margin-top:95.9pt;width:48.2pt;height:16.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" strokecolor="#0070c0" strokeweight="1.5pt">
                <v:stroke endarrow="block" joinstyle="miter"/>
              </v:shape>
            </w:pict>
          </mc:Fallback>
        </mc:AlternateContent>
      </w:r>
      <w:r w:rsidRPr="009F32BA">
        <w:rPr>
          <w:b/>
          <w:noProof/>
          <w:sz w:val="22"/>
          <w:szCs w:val="22"/>
          <w:lang w:eastAsia="en-GB"/>
        </w:rPr>
        <mc:AlternateContent>
          <mc:Choice Requires="wps">
            <w:drawing>
              <wp:anchor distT="45720" distB="45720" distL="114300" distR="114300" simplePos="0" relativeHeight="251716608" behindDoc="0" locked="0" layoutInCell="1" allowOverlap="1" wp14:anchorId="3234DFBD" wp14:editId="4C859FDB">
                <wp:simplePos x="0" y="0"/>
                <wp:positionH relativeFrom="page">
                  <wp:posOffset>6110025</wp:posOffset>
                </wp:positionH>
                <wp:positionV relativeFrom="paragraph">
                  <wp:posOffset>2357424</wp:posOffset>
                </wp:positionV>
                <wp:extent cx="1280795" cy="447675"/>
                <wp:effectExtent l="0" t="0" r="14605" b="285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447675"/>
                        </a:xfrm>
                        <a:prstGeom prst="rect">
                          <a:avLst/>
                        </a:prstGeom>
                        <a:solidFill>
                          <a:srgbClr val="FFFFFF"/>
                        </a:solidFill>
                        <a:ln w="19050">
                          <a:solidFill>
                            <a:srgbClr val="0070C0"/>
                          </a:solidFill>
                          <a:miter lim="800000"/>
                          <a:headEnd/>
                          <a:tailEnd/>
                        </a:ln>
                      </wps:spPr>
                      <wps:txbx>
                        <w:txbxContent>
                          <w:p w:rsidR="00740DC3" w:rsidRPr="009F32BA" w:rsidRDefault="00740DC3" w:rsidP="009B57EA">
                            <w:pPr>
                              <w:rPr>
                                <w:sz w:val="20"/>
                                <w:szCs w:val="20"/>
                              </w:rPr>
                            </w:pPr>
                            <w:r>
                              <w:rPr>
                                <w:sz w:val="20"/>
                                <w:szCs w:val="20"/>
                              </w:rPr>
                              <w:t xml:space="preserve">Precise and brief instruction clause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DFBD" id="_x0000_s1052" type="#_x0000_t202" style="position:absolute;margin-left:481.1pt;margin-top:185.6pt;width:100.85pt;height:35.2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" strokecolor="#0070c0" strokeweight="1.5pt">
                <v:textbox>
                  <w:txbxContent>
                    <w:p w:rsidR="00740DC3" w:rsidRPr="009F32BA" w:rsidRDefault="00740DC3" w:rsidP="009B57EA">
                      <w:pPr>
                        <w:rPr>
                          <w:sz w:val="20"/>
                          <w:szCs w:val="20"/>
                        </w:rPr>
                      </w:pPr>
                      <w:r>
                        <w:rPr>
                          <w:sz w:val="20"/>
                          <w:szCs w:val="20"/>
                        </w:rPr>
                        <w:t xml:space="preserve">Precise and brief instruction clause  </w:t>
                      </w:r>
                    </w:p>
                  </w:txbxContent>
                </v:textbox>
                <w10:wrap type="square" anchorx="page"/>
              </v:shape>
            </w:pict>
          </mc:Fallback>
        </mc:AlternateContent>
      </w:r>
      <w:r>
        <w:rPr>
          <w:b/>
          <w:noProof/>
          <w:sz w:val="22"/>
          <w:szCs w:val="22"/>
          <w:lang w:eastAsia="en-GB"/>
        </w:rPr>
        <mc:AlternateContent>
          <mc:Choice Requires="wps">
            <w:drawing>
              <wp:anchor distT="0" distB="0" distL="114300" distR="114300" simplePos="0" relativeHeight="251718656" behindDoc="0" locked="0" layoutInCell="1" allowOverlap="1" wp14:anchorId="2E877072" wp14:editId="6A58D510">
                <wp:simplePos x="0" y="0"/>
                <wp:positionH relativeFrom="margin">
                  <wp:posOffset>4726552</wp:posOffset>
                </wp:positionH>
                <wp:positionV relativeFrom="paragraph">
                  <wp:posOffset>2490248</wp:posOffset>
                </wp:positionV>
                <wp:extent cx="604051" cy="55659"/>
                <wp:effectExtent l="0" t="57150" r="24765" b="40005"/>
                <wp:wrapNone/>
                <wp:docPr id="233" name="Straight Arrow Connector 233"/>
                <wp:cNvGraphicFramePr/>
                <a:graphic xmlns:a="http://schemas.openxmlformats.org/drawingml/2006/main">
                  <a:graphicData uri="http://schemas.microsoft.com/office/word/2010/wordprocessingShape">
                    <wps:wsp>
                      <wps:cNvCnPr/>
                      <wps:spPr>
                        <a:xfrm flipH="1" flipV="1">
                          <a:off x="0" y="0"/>
                          <a:ext cx="604051" cy="55659"/>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FC993" id="Straight Arrow Connector 233" o:spid="_x0000_s1026" type="#_x0000_t32" style="position:absolute;margin-left:372.15pt;margin-top:196.1pt;width:47.55pt;height:4.4pt;flip:x 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" strokecolor="#0070c0" strokeweight="1.5pt">
                <v:stroke endarrow="block" joinstyle="miter"/>
                <w10:wrap anchorx="margin"/>
              </v:shape>
            </w:pict>
          </mc:Fallback>
        </mc:AlternateContent>
      </w:r>
      <w:r w:rsidR="007A1388">
        <w:rPr>
          <w:b/>
          <w:noProof/>
          <w:sz w:val="22"/>
          <w:szCs w:val="22"/>
          <w:lang w:eastAsia="en-GB"/>
        </w:rPr>
        <w:t xml:space="preserve"> </w:t>
      </w:r>
    </w:p>
    <w:p w:rsidR="003724B1" w:rsidRDefault="003724B1" w:rsidP="00464C34">
      <w:pPr>
        <w:spacing w:after="0" w:line="240" w:lineRule="auto"/>
        <w:rPr>
          <w:b/>
          <w:sz w:val="22"/>
          <w:szCs w:val="22"/>
        </w:rPr>
      </w:pPr>
    </w:p>
    <w:p w:rsidR="00030484" w:rsidRPr="00464C34" w:rsidRDefault="00F40B97" w:rsidP="00464C34">
      <w:pPr>
        <w:spacing w:after="0" w:line="240" w:lineRule="auto"/>
        <w:rPr>
          <w:b/>
          <w:sz w:val="22"/>
          <w:szCs w:val="22"/>
        </w:rPr>
      </w:pPr>
      <w:r w:rsidRPr="009F32BA">
        <w:rPr>
          <w:b/>
          <w:noProof/>
          <w:sz w:val="22"/>
          <w:szCs w:val="22"/>
          <w:lang w:eastAsia="en-GB"/>
        </w:rPr>
        <mc:AlternateContent>
          <mc:Choice Requires="wps">
            <w:drawing>
              <wp:anchor distT="45720" distB="45720" distL="114300" distR="114300" simplePos="0" relativeHeight="251862016" behindDoc="0" locked="0" layoutInCell="1" allowOverlap="1" wp14:anchorId="21878942" wp14:editId="44EC0100">
                <wp:simplePos x="0" y="0"/>
                <wp:positionH relativeFrom="page">
                  <wp:posOffset>6114580</wp:posOffset>
                </wp:positionH>
                <wp:positionV relativeFrom="paragraph">
                  <wp:posOffset>5356</wp:posOffset>
                </wp:positionV>
                <wp:extent cx="1280795" cy="1047750"/>
                <wp:effectExtent l="0" t="0" r="14605" b="1905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047750"/>
                        </a:xfrm>
                        <a:prstGeom prst="rect">
                          <a:avLst/>
                        </a:prstGeom>
                        <a:solidFill>
                          <a:srgbClr val="FFFFFF"/>
                        </a:solidFill>
                        <a:ln w="19050">
                          <a:solidFill>
                            <a:srgbClr val="0070C0"/>
                          </a:solidFill>
                          <a:miter lim="800000"/>
                          <a:headEnd/>
                          <a:tailEnd/>
                        </a:ln>
                      </wps:spPr>
                      <wps:txbx>
                        <w:txbxContent>
                          <w:p w:rsidR="00F40B97" w:rsidRPr="009F32BA" w:rsidRDefault="00F40B97" w:rsidP="00F40B97">
                            <w:pPr>
                              <w:rPr>
                                <w:sz w:val="20"/>
                                <w:szCs w:val="20"/>
                              </w:rPr>
                            </w:pPr>
                            <w:r>
                              <w:rPr>
                                <w:sz w:val="20"/>
                                <w:szCs w:val="20"/>
                              </w:rPr>
                              <w:t>Relevant, factual background information which explains the main argument for the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78942" id="_x0000_s1053" type="#_x0000_t202" style="position:absolute;margin-left:481.45pt;margin-top:.4pt;width:100.85pt;height:82.5pt;z-index:251862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" strokecolor="#0070c0" strokeweight="1.5pt">
                <v:textbox>
                  <w:txbxContent>
                    <w:p w:rsidR="00F40B97" w:rsidRPr="009F32BA" w:rsidRDefault="00F40B97" w:rsidP="00F40B97">
                      <w:pPr>
                        <w:rPr>
                          <w:sz w:val="20"/>
                          <w:szCs w:val="20"/>
                        </w:rPr>
                      </w:pPr>
                      <w:r>
                        <w:rPr>
                          <w:sz w:val="20"/>
                          <w:szCs w:val="20"/>
                        </w:rPr>
                        <w:t>Relevant, factual background information which explains the main argument for the resolution</w:t>
                      </w:r>
                    </w:p>
                  </w:txbxContent>
                </v:textbox>
                <w10:wrap type="square" anchorx="page"/>
              </v:shape>
            </w:pict>
          </mc:Fallback>
        </mc:AlternateContent>
      </w:r>
      <w:r w:rsidR="00030484" w:rsidRPr="00464C34">
        <w:rPr>
          <w:b/>
          <w:sz w:val="22"/>
          <w:szCs w:val="22"/>
        </w:rPr>
        <w:t>Explanatory note</w:t>
      </w:r>
      <w:r w:rsidRPr="00F40B97">
        <w:rPr>
          <w:b/>
          <w:noProof/>
          <w:sz w:val="22"/>
          <w:szCs w:val="22"/>
          <w:lang w:eastAsia="en-GB"/>
        </w:rPr>
        <w:t xml:space="preserve"> </w:t>
      </w:r>
    </w:p>
    <w:p w:rsidR="00030484" w:rsidRDefault="003803CE" w:rsidP="00464C34">
      <w:pPr>
        <w:spacing w:after="0" w:line="240" w:lineRule="auto"/>
        <w:rPr>
          <w:sz w:val="22"/>
          <w:szCs w:val="22"/>
        </w:rPr>
      </w:pPr>
      <w:r>
        <w:rPr>
          <w:b/>
          <w:noProof/>
          <w:sz w:val="22"/>
          <w:szCs w:val="22"/>
          <w:lang w:eastAsia="en-GB"/>
        </w:rPr>
        <mc:AlternateContent>
          <mc:Choice Requires="wps">
            <w:drawing>
              <wp:anchor distT="0" distB="0" distL="114300" distR="114300" simplePos="0" relativeHeight="251722752" behindDoc="0" locked="0" layoutInCell="1" allowOverlap="1" wp14:anchorId="390B3026" wp14:editId="71403A70">
                <wp:simplePos x="0" y="0"/>
                <wp:positionH relativeFrom="margin">
                  <wp:posOffset>4869677</wp:posOffset>
                </wp:positionH>
                <wp:positionV relativeFrom="paragraph">
                  <wp:posOffset>164244</wp:posOffset>
                </wp:positionV>
                <wp:extent cx="508856" cy="115874"/>
                <wp:effectExtent l="38100" t="0" r="24765" b="74930"/>
                <wp:wrapNone/>
                <wp:docPr id="236" name="Straight Arrow Connector 236"/>
                <wp:cNvGraphicFramePr/>
                <a:graphic xmlns:a="http://schemas.openxmlformats.org/drawingml/2006/main">
                  <a:graphicData uri="http://schemas.microsoft.com/office/word/2010/wordprocessingShape">
                    <wps:wsp>
                      <wps:cNvCnPr/>
                      <wps:spPr>
                        <a:xfrm flipH="1">
                          <a:off x="0" y="0"/>
                          <a:ext cx="508856" cy="115874"/>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A40C1D" id="Straight Arrow Connector 236" o:spid="_x0000_s1026" type="#_x0000_t32" style="position:absolute;margin-left:383.45pt;margin-top:12.95pt;width:40.05pt;height:9.1pt;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" strokecolor="#0070c0" strokeweight="1.5pt">
                <v:stroke endarrow="block" joinstyle="miter"/>
                <w10:wrap anchorx="margin"/>
              </v:shape>
            </w:pict>
          </mc:Fallback>
        </mc:AlternateContent>
      </w:r>
      <w:r w:rsidR="00030484" w:rsidRPr="00F10DAA">
        <w:rPr>
          <w:sz w:val="22"/>
          <w:szCs w:val="22"/>
        </w:rPr>
        <w:t xml:space="preserve">The 2001 International Council decided to develop new mechanisms and strategies to enhance AI’s growth in the global South and East. AINL notes that </w:t>
      </w:r>
      <w:r>
        <w:rPr>
          <w:sz w:val="22"/>
          <w:szCs w:val="22"/>
        </w:rPr>
        <w:t xml:space="preserve">despite </w:t>
      </w:r>
      <w:r w:rsidR="00030484" w:rsidRPr="00F10DAA">
        <w:rPr>
          <w:sz w:val="22"/>
          <w:szCs w:val="22"/>
        </w:rPr>
        <w:t>the establishment of the International Mobilization Trust (IMT) in 2005 and increased funding for growth purposes, it was recognized in the 2007 State of the Movement Report</w:t>
      </w:r>
      <w:r w:rsidR="00030484" w:rsidRPr="00F10DAA">
        <w:rPr>
          <w:rStyle w:val="FootnoteReference"/>
          <w:sz w:val="22"/>
          <w:szCs w:val="22"/>
        </w:rPr>
        <w:footnoteReference w:id="2"/>
      </w:r>
      <w:r w:rsidR="00030484" w:rsidRPr="00F10DAA">
        <w:rPr>
          <w:sz w:val="22"/>
          <w:szCs w:val="22"/>
        </w:rPr>
        <w:t xml:space="preserve"> that AI has been unsuccessful in sufficiently growing its membership-base and activism support in the South and East. </w:t>
      </w:r>
    </w:p>
    <w:p w:rsidR="00030484" w:rsidRPr="00F10DAA" w:rsidRDefault="003803CE" w:rsidP="00030484">
      <w:pPr>
        <w:spacing w:after="0" w:line="240" w:lineRule="auto"/>
        <w:rPr>
          <w:sz w:val="22"/>
          <w:szCs w:val="22"/>
        </w:rPr>
      </w:pPr>
      <w:r w:rsidRPr="009F32BA">
        <w:rPr>
          <w:b/>
          <w:noProof/>
          <w:sz w:val="22"/>
          <w:szCs w:val="22"/>
          <w:lang w:eastAsia="en-GB"/>
        </w:rPr>
        <mc:AlternateContent>
          <mc:Choice Requires="wps">
            <w:drawing>
              <wp:anchor distT="45720" distB="45720" distL="114300" distR="114300" simplePos="0" relativeHeight="251724800" behindDoc="0" locked="0" layoutInCell="1" allowOverlap="1" wp14:anchorId="78C64500" wp14:editId="51616BB4">
                <wp:simplePos x="0" y="0"/>
                <wp:positionH relativeFrom="page">
                  <wp:posOffset>6141831</wp:posOffset>
                </wp:positionH>
                <wp:positionV relativeFrom="paragraph">
                  <wp:posOffset>33683</wp:posOffset>
                </wp:positionV>
                <wp:extent cx="1280795" cy="800100"/>
                <wp:effectExtent l="0" t="0" r="14605" b="1905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800100"/>
                        </a:xfrm>
                        <a:prstGeom prst="rect">
                          <a:avLst/>
                        </a:prstGeom>
                        <a:solidFill>
                          <a:srgbClr val="FFFFFF"/>
                        </a:solidFill>
                        <a:ln w="19050">
                          <a:solidFill>
                            <a:srgbClr val="0070C0"/>
                          </a:solidFill>
                          <a:miter lim="800000"/>
                          <a:headEnd/>
                          <a:tailEnd/>
                        </a:ln>
                      </wps:spPr>
                      <wps:txbx>
                        <w:txbxContent>
                          <w:p w:rsidR="00740DC3" w:rsidRPr="009F32BA" w:rsidRDefault="00740DC3" w:rsidP="003803CE">
                            <w:pPr>
                              <w:rPr>
                                <w:sz w:val="20"/>
                                <w:szCs w:val="20"/>
                              </w:rPr>
                            </w:pPr>
                            <w:r>
                              <w:rPr>
                                <w:sz w:val="20"/>
                                <w:szCs w:val="20"/>
                              </w:rPr>
                              <w:t>Explains why the section put forward this resolution for a global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64500" id="_x0000_s1054" type="#_x0000_t202" style="position:absolute;margin-left:483.6pt;margin-top:2.65pt;width:100.85pt;height:63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" strokecolor="#0070c0" strokeweight="1.5pt">
                <v:textbox>
                  <w:txbxContent>
                    <w:p w:rsidR="00740DC3" w:rsidRPr="009F32BA" w:rsidRDefault="00740DC3" w:rsidP="003803CE">
                      <w:pPr>
                        <w:rPr>
                          <w:sz w:val="20"/>
                          <w:szCs w:val="20"/>
                        </w:rPr>
                      </w:pPr>
                      <w:r>
                        <w:rPr>
                          <w:sz w:val="20"/>
                          <w:szCs w:val="20"/>
                        </w:rPr>
                        <w:t>Explains why the section put forward this resolution for a global discussion</w:t>
                      </w:r>
                    </w:p>
                  </w:txbxContent>
                </v:textbox>
                <w10:wrap type="square" anchorx="page"/>
              </v:shape>
            </w:pict>
          </mc:Fallback>
        </mc:AlternateContent>
      </w:r>
    </w:p>
    <w:p w:rsidR="00030484" w:rsidRDefault="003803CE" w:rsidP="00030484">
      <w:pPr>
        <w:spacing w:after="0" w:line="240" w:lineRule="auto"/>
        <w:rPr>
          <w:sz w:val="22"/>
          <w:szCs w:val="22"/>
        </w:rPr>
      </w:pPr>
      <w:r>
        <w:rPr>
          <w:b/>
          <w:noProof/>
          <w:sz w:val="22"/>
          <w:szCs w:val="22"/>
          <w:lang w:eastAsia="en-GB"/>
        </w:rPr>
        <mc:AlternateContent>
          <mc:Choice Requires="wps">
            <w:drawing>
              <wp:anchor distT="0" distB="0" distL="114300" distR="114300" simplePos="0" relativeHeight="251726848" behindDoc="0" locked="0" layoutInCell="1" allowOverlap="1" wp14:anchorId="54C502B9" wp14:editId="47F1B94C">
                <wp:simplePos x="0" y="0"/>
                <wp:positionH relativeFrom="margin">
                  <wp:posOffset>4670893</wp:posOffset>
                </wp:positionH>
                <wp:positionV relativeFrom="paragraph">
                  <wp:posOffset>359990</wp:posOffset>
                </wp:positionV>
                <wp:extent cx="727131" cy="45719"/>
                <wp:effectExtent l="38100" t="38100" r="15875" b="88265"/>
                <wp:wrapNone/>
                <wp:docPr id="238" name="Straight Arrow Connector 238"/>
                <wp:cNvGraphicFramePr/>
                <a:graphic xmlns:a="http://schemas.openxmlformats.org/drawingml/2006/main">
                  <a:graphicData uri="http://schemas.microsoft.com/office/word/2010/wordprocessingShape">
                    <wps:wsp>
                      <wps:cNvCnPr/>
                      <wps:spPr>
                        <a:xfrm flipH="1">
                          <a:off x="0" y="0"/>
                          <a:ext cx="727131" cy="45719"/>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AEC82" id="Straight Arrow Connector 238" o:spid="_x0000_s1026" type="#_x0000_t32" style="position:absolute;margin-left:367.8pt;margin-top:28.35pt;width:57.25pt;height:3.6pt;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" strokecolor="#0070c0" strokeweight="1.5pt">
                <v:stroke endarrow="block" joinstyle="miter"/>
                <w10:wrap anchorx="margin"/>
              </v:shape>
            </w:pict>
          </mc:Fallback>
        </mc:AlternateContent>
      </w:r>
      <w:r w:rsidR="00030484" w:rsidRPr="00F10DAA">
        <w:rPr>
          <w:sz w:val="22"/>
          <w:szCs w:val="22"/>
        </w:rPr>
        <w:t>AINL expresses its concern that although four growth projects (India, Brazil, Arab and Africa) have been designated, we have not been able to develop comprehensive regional or country specific growth strategies to support our work on growth.</w:t>
      </w:r>
    </w:p>
    <w:p w:rsidR="00030484" w:rsidRPr="00F10DAA" w:rsidRDefault="00030484" w:rsidP="00030484">
      <w:pPr>
        <w:spacing w:after="0" w:line="240" w:lineRule="auto"/>
        <w:rPr>
          <w:sz w:val="22"/>
          <w:szCs w:val="22"/>
        </w:rPr>
      </w:pPr>
    </w:p>
    <w:p w:rsidR="00030484" w:rsidRDefault="00F40B97" w:rsidP="00030484">
      <w:pPr>
        <w:spacing w:after="0" w:line="240" w:lineRule="auto"/>
        <w:rPr>
          <w:sz w:val="22"/>
          <w:szCs w:val="22"/>
        </w:rPr>
      </w:pPr>
      <w:r w:rsidRPr="009F32BA">
        <w:rPr>
          <w:b/>
          <w:noProof/>
          <w:sz w:val="22"/>
          <w:szCs w:val="22"/>
          <w:lang w:eastAsia="en-GB"/>
        </w:rPr>
        <mc:AlternateContent>
          <mc:Choice Requires="wps">
            <w:drawing>
              <wp:anchor distT="45720" distB="45720" distL="114300" distR="114300" simplePos="0" relativeHeight="251728896" behindDoc="0" locked="0" layoutInCell="1" allowOverlap="1" wp14:anchorId="357EF8D8" wp14:editId="6D0CE1C8">
                <wp:simplePos x="0" y="0"/>
                <wp:positionH relativeFrom="page">
                  <wp:posOffset>6116817</wp:posOffset>
                </wp:positionH>
                <wp:positionV relativeFrom="paragraph">
                  <wp:posOffset>286716</wp:posOffset>
                </wp:positionV>
                <wp:extent cx="1280795" cy="590550"/>
                <wp:effectExtent l="0" t="0" r="14605" b="1905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590550"/>
                        </a:xfrm>
                        <a:prstGeom prst="rect">
                          <a:avLst/>
                        </a:prstGeom>
                        <a:solidFill>
                          <a:srgbClr val="FFFFFF"/>
                        </a:solidFill>
                        <a:ln w="19050">
                          <a:solidFill>
                            <a:srgbClr val="0070C0"/>
                          </a:solidFill>
                          <a:miter lim="800000"/>
                          <a:headEnd/>
                          <a:tailEnd/>
                        </a:ln>
                      </wps:spPr>
                      <wps:txbx>
                        <w:txbxContent>
                          <w:p w:rsidR="00740DC3" w:rsidRPr="009F32BA" w:rsidRDefault="00740DC3" w:rsidP="003803CE">
                            <w:pPr>
                              <w:rPr>
                                <w:sz w:val="20"/>
                                <w:szCs w:val="20"/>
                              </w:rPr>
                            </w:pPr>
                            <w:r>
                              <w:rPr>
                                <w:sz w:val="20"/>
                                <w:szCs w:val="20"/>
                              </w:rPr>
                              <w:t xml:space="preserve">Clarifies the link to our strategy and 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EF8D8" id="_x0000_s1055" type="#_x0000_t202" style="position:absolute;margin-left:481.65pt;margin-top:22.6pt;width:100.85pt;height:46.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" strokecolor="#0070c0" strokeweight="1.5pt">
                <v:textbox>
                  <w:txbxContent>
                    <w:p w:rsidR="00740DC3" w:rsidRPr="009F32BA" w:rsidRDefault="00740DC3" w:rsidP="003803CE">
                      <w:pPr>
                        <w:rPr>
                          <w:sz w:val="20"/>
                          <w:szCs w:val="20"/>
                        </w:rPr>
                      </w:pPr>
                      <w:r>
                        <w:rPr>
                          <w:sz w:val="20"/>
                          <w:szCs w:val="20"/>
                        </w:rPr>
                        <w:t xml:space="preserve">Clarifies the link to our strategy and vision </w:t>
                      </w:r>
                    </w:p>
                  </w:txbxContent>
                </v:textbox>
                <w10:wrap type="square" anchorx="page"/>
              </v:shape>
            </w:pict>
          </mc:Fallback>
        </mc:AlternateContent>
      </w:r>
      <w:r>
        <w:rPr>
          <w:b/>
          <w:noProof/>
          <w:sz w:val="22"/>
          <w:szCs w:val="22"/>
          <w:lang w:eastAsia="en-GB"/>
        </w:rPr>
        <mc:AlternateContent>
          <mc:Choice Requires="wps">
            <w:drawing>
              <wp:anchor distT="0" distB="0" distL="114300" distR="114300" simplePos="0" relativeHeight="251730944" behindDoc="0" locked="0" layoutInCell="1" allowOverlap="1" wp14:anchorId="7234E733" wp14:editId="2ADB32D8">
                <wp:simplePos x="0" y="0"/>
                <wp:positionH relativeFrom="margin">
                  <wp:posOffset>4702700</wp:posOffset>
                </wp:positionH>
                <wp:positionV relativeFrom="paragraph">
                  <wp:posOffset>361729</wp:posOffset>
                </wp:positionV>
                <wp:extent cx="644304" cy="152400"/>
                <wp:effectExtent l="38100" t="57150" r="22860" b="19050"/>
                <wp:wrapNone/>
                <wp:docPr id="240" name="Straight Arrow Connector 240"/>
                <wp:cNvGraphicFramePr/>
                <a:graphic xmlns:a="http://schemas.openxmlformats.org/drawingml/2006/main">
                  <a:graphicData uri="http://schemas.microsoft.com/office/word/2010/wordprocessingShape">
                    <wps:wsp>
                      <wps:cNvCnPr/>
                      <wps:spPr>
                        <a:xfrm flipH="1" flipV="1">
                          <a:off x="0" y="0"/>
                          <a:ext cx="644304" cy="152400"/>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F220E1" id="Straight Arrow Connector 240" o:spid="_x0000_s1026" type="#_x0000_t32" style="position:absolute;margin-left:370.3pt;margin-top:28.5pt;width:50.75pt;height:12pt;flip:x 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" strokecolor="#0070c0" strokeweight="1.5pt">
                <v:stroke endarrow="block" joinstyle="miter"/>
                <w10:wrap anchorx="margin"/>
              </v:shape>
            </w:pict>
          </mc:Fallback>
        </mc:AlternateContent>
      </w:r>
      <w:r w:rsidR="00030484" w:rsidRPr="00F10DAA">
        <w:rPr>
          <w:sz w:val="22"/>
          <w:szCs w:val="22"/>
        </w:rPr>
        <w:t>With respect to the next ISP (2010-2016) there two important internal developments that stress the need to deliver a comprehensive growth strategy for growing AI’s impact, activism, and presence, especially in the South:</w:t>
      </w:r>
      <w:r w:rsidR="003803CE" w:rsidRPr="003803CE">
        <w:rPr>
          <w:b/>
          <w:noProof/>
          <w:sz w:val="22"/>
          <w:szCs w:val="22"/>
          <w:lang w:eastAsia="en-GB"/>
        </w:rPr>
        <w:t xml:space="preserve"> </w:t>
      </w:r>
    </w:p>
    <w:p w:rsidR="00030484" w:rsidRPr="00F10DAA" w:rsidRDefault="00030484" w:rsidP="00030484">
      <w:pPr>
        <w:spacing w:after="0" w:line="240" w:lineRule="auto"/>
        <w:rPr>
          <w:sz w:val="22"/>
          <w:szCs w:val="22"/>
        </w:rPr>
      </w:pPr>
    </w:p>
    <w:p w:rsidR="00030484" w:rsidRPr="00F10DAA" w:rsidRDefault="00030484" w:rsidP="00A160B4">
      <w:pPr>
        <w:widowControl/>
        <w:numPr>
          <w:ilvl w:val="0"/>
          <w:numId w:val="14"/>
        </w:numPr>
        <w:suppressAutoHyphens w:val="0"/>
        <w:spacing w:after="0" w:line="240" w:lineRule="auto"/>
        <w:rPr>
          <w:sz w:val="22"/>
          <w:szCs w:val="22"/>
        </w:rPr>
      </w:pPr>
      <w:r w:rsidRPr="00F10DAA">
        <w:rPr>
          <w:sz w:val="22"/>
          <w:szCs w:val="22"/>
        </w:rPr>
        <w:t>In the next ISP</w:t>
      </w:r>
      <w:r w:rsidR="003145C8">
        <w:rPr>
          <w:sz w:val="22"/>
          <w:szCs w:val="22"/>
        </w:rPr>
        <w:t>,</w:t>
      </w:r>
      <w:r w:rsidRPr="00F10DAA">
        <w:rPr>
          <w:sz w:val="22"/>
          <w:szCs w:val="22"/>
        </w:rPr>
        <w:t xml:space="preserve"> emphasis is placed on investing more in AI sections/structures and engaging in partnerships in the South, especially in so-called key countries, strategically relevant countries such as Brazil, China, India, Russia, Mexico and South Africa; </w:t>
      </w:r>
    </w:p>
    <w:p w:rsidR="00030484" w:rsidRDefault="00030484" w:rsidP="00A160B4">
      <w:pPr>
        <w:widowControl/>
        <w:numPr>
          <w:ilvl w:val="0"/>
          <w:numId w:val="14"/>
        </w:numPr>
        <w:suppressAutoHyphens w:val="0"/>
        <w:spacing w:after="0" w:line="240" w:lineRule="auto"/>
        <w:rPr>
          <w:sz w:val="22"/>
          <w:szCs w:val="22"/>
        </w:rPr>
      </w:pPr>
      <w:r w:rsidRPr="00F10DAA">
        <w:rPr>
          <w:sz w:val="22"/>
          <w:szCs w:val="22"/>
        </w:rPr>
        <w:t xml:space="preserve">The process of ‘From assessment to distribution’ (based on ICM 2007 decision 21) which entails a shift from our current (income) assessment system to a new resource distribution system for effective implementation of the ISP. This means more movement resources will be available to support needed activities in the global South. </w:t>
      </w:r>
    </w:p>
    <w:p w:rsidR="003145C8" w:rsidRPr="00F10DAA" w:rsidRDefault="003145C8" w:rsidP="003145C8">
      <w:pPr>
        <w:widowControl/>
        <w:suppressAutoHyphens w:val="0"/>
        <w:spacing w:after="0" w:line="240" w:lineRule="auto"/>
        <w:ind w:left="340"/>
        <w:rPr>
          <w:sz w:val="22"/>
          <w:szCs w:val="22"/>
        </w:rPr>
      </w:pPr>
    </w:p>
    <w:p w:rsidR="00030484" w:rsidRPr="00F10DAA" w:rsidRDefault="00030484" w:rsidP="00030484">
      <w:pPr>
        <w:spacing w:after="0" w:line="240" w:lineRule="auto"/>
        <w:rPr>
          <w:sz w:val="22"/>
          <w:szCs w:val="22"/>
        </w:rPr>
      </w:pPr>
      <w:r w:rsidRPr="00F10DAA">
        <w:rPr>
          <w:sz w:val="22"/>
          <w:szCs w:val="22"/>
        </w:rPr>
        <w:t xml:space="preserve">In light of the above we consider it important to assess the efficiency, effect and relevance of committed resources in order to develop an effective and comprehensive strategy for growth. Such </w:t>
      </w:r>
      <w:proofErr w:type="gramStart"/>
      <w:r w:rsidRPr="00F10DAA">
        <w:rPr>
          <w:sz w:val="22"/>
          <w:szCs w:val="22"/>
        </w:rPr>
        <w:t xml:space="preserve">a </w:t>
      </w:r>
      <w:r w:rsidR="00F40B97">
        <w:rPr>
          <w:b/>
          <w:noProof/>
          <w:sz w:val="22"/>
          <w:szCs w:val="22"/>
          <w:lang w:eastAsia="en-GB"/>
        </w:rPr>
        <w:t xml:space="preserve"> </w:t>
      </w:r>
      <w:proofErr w:type="gramEnd"/>
      <w:r w:rsidR="00F40B97">
        <w:rPr>
          <w:b/>
          <w:noProof/>
          <w:sz w:val="22"/>
          <w:szCs w:val="22"/>
          <w:lang w:eastAsia="en-GB"/>
        </w:rPr>
        <w:lastRenderedPageBreak/>
        <mc:AlternateContent>
          <mc:Choice Requires="wps">
            <w:drawing>
              <wp:anchor distT="0" distB="0" distL="114300" distR="114300" simplePos="0" relativeHeight="251866112" behindDoc="0" locked="0" layoutInCell="1" allowOverlap="1" wp14:anchorId="700A841C" wp14:editId="1DC8ED4D">
                <wp:simplePos x="0" y="0"/>
                <wp:positionH relativeFrom="margin">
                  <wp:posOffset>5020558</wp:posOffset>
                </wp:positionH>
                <wp:positionV relativeFrom="paragraph">
                  <wp:posOffset>164465</wp:posOffset>
                </wp:positionV>
                <wp:extent cx="397427" cy="50331"/>
                <wp:effectExtent l="38100" t="19050" r="22225" b="83185"/>
                <wp:wrapNone/>
                <wp:docPr id="242" name="Straight Arrow Connector 242"/>
                <wp:cNvGraphicFramePr/>
                <a:graphic xmlns:a="http://schemas.openxmlformats.org/drawingml/2006/main">
                  <a:graphicData uri="http://schemas.microsoft.com/office/word/2010/wordprocessingShape">
                    <wps:wsp>
                      <wps:cNvCnPr/>
                      <wps:spPr>
                        <a:xfrm flipH="1">
                          <a:off x="0" y="0"/>
                          <a:ext cx="397427" cy="50331"/>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97844" id="Straight Arrow Connector 242" o:spid="_x0000_s1026" type="#_x0000_t32" style="position:absolute;margin-left:395.3pt;margin-top:12.95pt;width:31.3pt;height:3.95pt;flip:x;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" strokecolor="#0070c0" strokeweight="1.5pt">
                <v:stroke endarrow="block" joinstyle="miter"/>
                <w10:wrap anchorx="margin"/>
              </v:shape>
            </w:pict>
          </mc:Fallback>
        </mc:AlternateContent>
      </w:r>
      <w:r w:rsidR="00F40B97" w:rsidRPr="009F32BA">
        <w:rPr>
          <w:b/>
          <w:noProof/>
          <w:sz w:val="22"/>
          <w:szCs w:val="22"/>
          <w:lang w:eastAsia="en-GB"/>
        </w:rPr>
        <mc:AlternateContent>
          <mc:Choice Requires="wps">
            <w:drawing>
              <wp:anchor distT="45720" distB="45720" distL="114300" distR="114300" simplePos="0" relativeHeight="251868160" behindDoc="0" locked="0" layoutInCell="1" allowOverlap="1" wp14:anchorId="6912CDCF" wp14:editId="56B31E05">
                <wp:simplePos x="0" y="0"/>
                <wp:positionH relativeFrom="page">
                  <wp:posOffset>6190201</wp:posOffset>
                </wp:positionH>
                <wp:positionV relativeFrom="paragraph">
                  <wp:posOffset>-497</wp:posOffset>
                </wp:positionV>
                <wp:extent cx="1113155" cy="590550"/>
                <wp:effectExtent l="0" t="0" r="1079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590550"/>
                        </a:xfrm>
                        <a:prstGeom prst="rect">
                          <a:avLst/>
                        </a:prstGeom>
                        <a:solidFill>
                          <a:srgbClr val="FFFFFF"/>
                        </a:solidFill>
                        <a:ln w="19050">
                          <a:solidFill>
                            <a:srgbClr val="0070C0"/>
                          </a:solidFill>
                          <a:miter lim="800000"/>
                          <a:headEnd/>
                          <a:tailEnd/>
                        </a:ln>
                      </wps:spPr>
                      <wps:txbx>
                        <w:txbxContent>
                          <w:p w:rsidR="00F40B97" w:rsidRPr="009F32BA" w:rsidRDefault="00F40B97" w:rsidP="00F40B97">
                            <w:pPr>
                              <w:rPr>
                                <w:sz w:val="20"/>
                                <w:szCs w:val="20"/>
                              </w:rPr>
                            </w:pPr>
                            <w:r>
                              <w:rPr>
                                <w:sz w:val="20"/>
                                <w:szCs w:val="20"/>
                              </w:rPr>
                              <w:t xml:space="preserve">Clearly explains what the review should cover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CDCF" id="_x0000_s1056" type="#_x0000_t202" style="position:absolute;margin-left:487.4pt;margin-top:-.05pt;width:87.65pt;height:46.5pt;z-index:251868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" strokecolor="#0070c0" strokeweight="1.5pt">
                <v:textbox>
                  <w:txbxContent>
                    <w:p w:rsidR="00F40B97" w:rsidRPr="009F32BA" w:rsidRDefault="00F40B97" w:rsidP="00F40B97">
                      <w:pPr>
                        <w:rPr>
                          <w:sz w:val="20"/>
                          <w:szCs w:val="20"/>
                        </w:rPr>
                      </w:pPr>
                      <w:r>
                        <w:rPr>
                          <w:sz w:val="20"/>
                          <w:szCs w:val="20"/>
                        </w:rPr>
                        <w:t xml:space="preserve">Clearly explains what the review should cover </w:t>
                      </w:r>
                    </w:p>
                  </w:txbxContent>
                </v:textbox>
                <w10:wrap type="square" anchorx="page"/>
              </v:shape>
            </w:pict>
          </mc:Fallback>
        </mc:AlternateContent>
      </w:r>
      <w:r w:rsidRPr="00F10DAA">
        <w:rPr>
          <w:sz w:val="22"/>
          <w:szCs w:val="22"/>
        </w:rPr>
        <w:t xml:space="preserve">review should include: </w:t>
      </w:r>
    </w:p>
    <w:p w:rsidR="00030484" w:rsidRPr="00F10DAA" w:rsidRDefault="00030484" w:rsidP="00A160B4">
      <w:pPr>
        <w:widowControl/>
        <w:numPr>
          <w:ilvl w:val="0"/>
          <w:numId w:val="14"/>
        </w:numPr>
        <w:suppressAutoHyphens w:val="0"/>
        <w:spacing w:after="0" w:line="240" w:lineRule="auto"/>
        <w:rPr>
          <w:sz w:val="22"/>
          <w:szCs w:val="22"/>
        </w:rPr>
      </w:pPr>
      <w:r w:rsidRPr="00F10DAA">
        <w:rPr>
          <w:sz w:val="22"/>
          <w:szCs w:val="22"/>
        </w:rPr>
        <w:t xml:space="preserve">The role of all actors within the movement, including the IS (IMT/IMP/IMTGC), applicant sections/structures and section’s activities on growth; </w:t>
      </w:r>
    </w:p>
    <w:p w:rsidR="00030484" w:rsidRPr="00F10DAA" w:rsidRDefault="00030484" w:rsidP="00A160B4">
      <w:pPr>
        <w:widowControl/>
        <w:numPr>
          <w:ilvl w:val="0"/>
          <w:numId w:val="14"/>
        </w:numPr>
        <w:suppressAutoHyphens w:val="0"/>
        <w:spacing w:after="0" w:line="240" w:lineRule="auto"/>
        <w:rPr>
          <w:sz w:val="22"/>
          <w:szCs w:val="22"/>
        </w:rPr>
      </w:pPr>
      <w:r w:rsidRPr="00F10DAA">
        <w:rPr>
          <w:sz w:val="22"/>
          <w:szCs w:val="22"/>
        </w:rPr>
        <w:t>Pro-active and reactive strategic and capacity-building work on growth;</w:t>
      </w:r>
      <w:r w:rsidR="003803CE" w:rsidRPr="003803CE">
        <w:rPr>
          <w:b/>
          <w:noProof/>
          <w:sz w:val="22"/>
          <w:szCs w:val="22"/>
          <w:lang w:eastAsia="en-GB"/>
        </w:rPr>
        <w:t xml:space="preserve"> </w:t>
      </w:r>
    </w:p>
    <w:p w:rsidR="00030484" w:rsidRPr="00F10DAA" w:rsidRDefault="00030484" w:rsidP="00A160B4">
      <w:pPr>
        <w:widowControl/>
        <w:numPr>
          <w:ilvl w:val="0"/>
          <w:numId w:val="14"/>
        </w:numPr>
        <w:suppressAutoHyphens w:val="0"/>
        <w:spacing w:after="0" w:line="240" w:lineRule="auto"/>
        <w:rPr>
          <w:sz w:val="22"/>
          <w:szCs w:val="22"/>
        </w:rPr>
      </w:pPr>
      <w:r w:rsidRPr="00F10DAA">
        <w:rPr>
          <w:sz w:val="22"/>
          <w:szCs w:val="22"/>
        </w:rPr>
        <w:t xml:space="preserve">The indicators for impact, monitoring and evaluation of the growth projects (India, Brazil, Arab and Africa); </w:t>
      </w:r>
    </w:p>
    <w:p w:rsidR="00030484" w:rsidRPr="00F10DAA" w:rsidRDefault="00030484" w:rsidP="00A160B4">
      <w:pPr>
        <w:widowControl/>
        <w:numPr>
          <w:ilvl w:val="0"/>
          <w:numId w:val="14"/>
        </w:numPr>
        <w:suppressAutoHyphens w:val="0"/>
        <w:spacing w:after="0" w:line="240" w:lineRule="auto"/>
        <w:rPr>
          <w:sz w:val="22"/>
          <w:szCs w:val="22"/>
        </w:rPr>
      </w:pPr>
      <w:r w:rsidRPr="00F10DAA">
        <w:rPr>
          <w:sz w:val="22"/>
          <w:szCs w:val="22"/>
        </w:rPr>
        <w:t>Coordination, transparency and accountability at all levels;</w:t>
      </w:r>
    </w:p>
    <w:p w:rsidR="00030484" w:rsidRPr="00F10DAA" w:rsidRDefault="00030484" w:rsidP="00A160B4">
      <w:pPr>
        <w:widowControl/>
        <w:numPr>
          <w:ilvl w:val="0"/>
          <w:numId w:val="14"/>
        </w:numPr>
        <w:suppressAutoHyphens w:val="0"/>
        <w:spacing w:after="0" w:line="240" w:lineRule="auto"/>
        <w:rPr>
          <w:sz w:val="22"/>
          <w:szCs w:val="22"/>
        </w:rPr>
      </w:pPr>
      <w:r w:rsidRPr="00F10DAA">
        <w:rPr>
          <w:sz w:val="22"/>
          <w:szCs w:val="22"/>
        </w:rPr>
        <w:t>Feedback from movement contributing and developing sections/structures;</w:t>
      </w:r>
    </w:p>
    <w:p w:rsidR="00030484" w:rsidRPr="00F10DAA" w:rsidRDefault="00030484" w:rsidP="00A160B4">
      <w:pPr>
        <w:widowControl/>
        <w:numPr>
          <w:ilvl w:val="0"/>
          <w:numId w:val="14"/>
        </w:numPr>
        <w:suppressAutoHyphens w:val="0"/>
        <w:spacing w:after="0" w:line="240" w:lineRule="auto"/>
        <w:rPr>
          <w:sz w:val="22"/>
          <w:szCs w:val="22"/>
        </w:rPr>
      </w:pPr>
      <w:r w:rsidRPr="00F10DAA">
        <w:rPr>
          <w:sz w:val="22"/>
          <w:szCs w:val="22"/>
        </w:rPr>
        <w:t>The experiences and working methods of NGOs that have developed effective growth strategies.</w:t>
      </w:r>
    </w:p>
    <w:p w:rsidR="00030484" w:rsidRPr="00F10DAA" w:rsidRDefault="00485694" w:rsidP="00030484">
      <w:pPr>
        <w:spacing w:after="0" w:line="240" w:lineRule="auto"/>
        <w:rPr>
          <w:sz w:val="22"/>
          <w:szCs w:val="22"/>
        </w:rPr>
      </w:pPr>
      <w:r w:rsidRPr="009F32BA">
        <w:rPr>
          <w:b/>
          <w:noProof/>
          <w:sz w:val="22"/>
          <w:szCs w:val="22"/>
          <w:lang w:eastAsia="en-GB"/>
        </w:rPr>
        <mc:AlternateContent>
          <mc:Choice Requires="wps">
            <w:drawing>
              <wp:anchor distT="45720" distB="45720" distL="114300" distR="114300" simplePos="0" relativeHeight="251737088" behindDoc="0" locked="0" layoutInCell="1" allowOverlap="1" wp14:anchorId="7F28B1D2" wp14:editId="3792D0BD">
                <wp:simplePos x="0" y="0"/>
                <wp:positionH relativeFrom="page">
                  <wp:posOffset>6217920</wp:posOffset>
                </wp:positionH>
                <wp:positionV relativeFrom="paragraph">
                  <wp:posOffset>69850</wp:posOffset>
                </wp:positionV>
                <wp:extent cx="1136650" cy="771525"/>
                <wp:effectExtent l="0" t="0" r="25400" b="2857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71525"/>
                        </a:xfrm>
                        <a:prstGeom prst="rect">
                          <a:avLst/>
                        </a:prstGeom>
                        <a:solidFill>
                          <a:srgbClr val="FFFFFF"/>
                        </a:solidFill>
                        <a:ln w="19050">
                          <a:solidFill>
                            <a:srgbClr val="0070C0"/>
                          </a:solidFill>
                          <a:miter lim="800000"/>
                          <a:headEnd/>
                          <a:tailEnd/>
                        </a:ln>
                      </wps:spPr>
                      <wps:txbx>
                        <w:txbxContent>
                          <w:p w:rsidR="00740DC3" w:rsidRPr="009F32BA" w:rsidRDefault="00740DC3" w:rsidP="00485694">
                            <w:pPr>
                              <w:rPr>
                                <w:sz w:val="20"/>
                                <w:szCs w:val="20"/>
                              </w:rPr>
                            </w:pPr>
                            <w:r>
                              <w:rPr>
                                <w:sz w:val="20"/>
                                <w:szCs w:val="20"/>
                              </w:rPr>
                              <w:t xml:space="preserve">A clear, realistic timeframe that is synchronised with our strategy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8B1D2" id="_x0000_s1057" type="#_x0000_t202" style="position:absolute;margin-left:489.6pt;margin-top:5.5pt;width:89.5pt;height:60.75pt;z-index:251737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" strokecolor="#0070c0" strokeweight="1.5pt">
                <v:textbox>
                  <w:txbxContent>
                    <w:p w:rsidR="00740DC3" w:rsidRPr="009F32BA" w:rsidRDefault="00740DC3" w:rsidP="00485694">
                      <w:pPr>
                        <w:rPr>
                          <w:sz w:val="20"/>
                          <w:szCs w:val="20"/>
                        </w:rPr>
                      </w:pPr>
                      <w:r>
                        <w:rPr>
                          <w:sz w:val="20"/>
                          <w:szCs w:val="20"/>
                        </w:rPr>
                        <w:t xml:space="preserve">A clear, realistic timeframe that is synchronised with our strategy </w:t>
                      </w:r>
                    </w:p>
                  </w:txbxContent>
                </v:textbox>
                <w10:wrap type="square" anchorx="page"/>
              </v:shape>
            </w:pict>
          </mc:Fallback>
        </mc:AlternateContent>
      </w:r>
    </w:p>
    <w:p w:rsidR="00030484" w:rsidRPr="003145C8" w:rsidRDefault="00485694" w:rsidP="00030484">
      <w:pPr>
        <w:spacing w:after="0" w:line="240" w:lineRule="auto"/>
        <w:rPr>
          <w:sz w:val="22"/>
          <w:szCs w:val="22"/>
        </w:rPr>
      </w:pPr>
      <w:r>
        <w:rPr>
          <w:b/>
          <w:noProof/>
          <w:sz w:val="22"/>
          <w:szCs w:val="22"/>
          <w:lang w:eastAsia="en-GB"/>
        </w:rPr>
        <mc:AlternateContent>
          <mc:Choice Requires="wps">
            <w:drawing>
              <wp:anchor distT="0" distB="0" distL="114300" distR="114300" simplePos="0" relativeHeight="251739136" behindDoc="0" locked="0" layoutInCell="1" allowOverlap="1" wp14:anchorId="2669DDE0" wp14:editId="33E39CBF">
                <wp:simplePos x="0" y="0"/>
                <wp:positionH relativeFrom="margin">
                  <wp:posOffset>4899659</wp:posOffset>
                </wp:positionH>
                <wp:positionV relativeFrom="paragraph">
                  <wp:posOffset>337185</wp:posOffset>
                </wp:positionV>
                <wp:extent cx="542925" cy="142875"/>
                <wp:effectExtent l="38100" t="57150" r="28575" b="28575"/>
                <wp:wrapNone/>
                <wp:docPr id="244" name="Straight Arrow Connector 244"/>
                <wp:cNvGraphicFramePr/>
                <a:graphic xmlns:a="http://schemas.openxmlformats.org/drawingml/2006/main">
                  <a:graphicData uri="http://schemas.microsoft.com/office/word/2010/wordprocessingShape">
                    <wps:wsp>
                      <wps:cNvCnPr/>
                      <wps:spPr>
                        <a:xfrm flipH="1" flipV="1">
                          <a:off x="0" y="0"/>
                          <a:ext cx="542925" cy="142875"/>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DCA98" id="Straight Arrow Connector 244" o:spid="_x0000_s1026" type="#_x0000_t32" style="position:absolute;margin-left:385.8pt;margin-top:26.55pt;width:42.75pt;height:11.25pt;flip:x 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" strokecolor="#0070c0" strokeweight="1.5pt">
                <v:stroke endarrow="block" joinstyle="miter"/>
                <w10:wrap anchorx="margin"/>
              </v:shape>
            </w:pict>
          </mc:Fallback>
        </mc:AlternateContent>
      </w:r>
      <w:r>
        <w:rPr>
          <w:sz w:val="22"/>
          <w:szCs w:val="22"/>
        </w:rPr>
        <w:t xml:space="preserve">The </w:t>
      </w:r>
      <w:r w:rsidR="00030484" w:rsidRPr="003145C8">
        <w:rPr>
          <w:sz w:val="22"/>
          <w:szCs w:val="22"/>
        </w:rPr>
        <w:t xml:space="preserve">proposed evaluation should cover the period from the adoption of the ICM 2003 </w:t>
      </w:r>
      <w:r>
        <w:rPr>
          <w:sz w:val="22"/>
          <w:szCs w:val="22"/>
        </w:rPr>
        <w:t>Decision 24</w:t>
      </w:r>
      <w:r w:rsidR="00030484" w:rsidRPr="003145C8">
        <w:rPr>
          <w:sz w:val="22"/>
          <w:szCs w:val="22"/>
        </w:rPr>
        <w:t>. We feel it is desirable and realistic to present the results of this evaluation before OP1 commences, in April 2010.</w:t>
      </w:r>
      <w:r w:rsidRPr="00485694">
        <w:rPr>
          <w:b/>
          <w:noProof/>
          <w:sz w:val="22"/>
          <w:szCs w:val="22"/>
          <w:lang w:eastAsia="en-GB"/>
        </w:rPr>
        <w:t xml:space="preserve"> </w:t>
      </w:r>
    </w:p>
    <w:p w:rsidR="00030484" w:rsidRDefault="003145C8">
      <w:pPr>
        <w:widowControl/>
        <w:suppressAutoHyphens w:val="0"/>
        <w:spacing w:after="0" w:line="240" w:lineRule="auto"/>
        <w:rPr>
          <w:b/>
          <w:sz w:val="22"/>
          <w:szCs w:val="22"/>
        </w:rPr>
      </w:pPr>
      <w:r>
        <w:rPr>
          <w:sz w:val="22"/>
          <w:szCs w:val="22"/>
        </w:rPr>
        <w:t>----------------------------------------</w:t>
      </w:r>
    </w:p>
    <w:p w:rsidR="00030484" w:rsidRPr="00667F71" w:rsidRDefault="00667F71" w:rsidP="00667F71">
      <w:pPr>
        <w:widowControl/>
        <w:suppressAutoHyphens w:val="0"/>
        <w:spacing w:after="0" w:line="240" w:lineRule="auto"/>
        <w:rPr>
          <w:i/>
          <w:sz w:val="20"/>
          <w:szCs w:val="20"/>
        </w:rPr>
      </w:pPr>
      <w:r w:rsidRPr="00667F71">
        <w:rPr>
          <w:b/>
          <w:i/>
          <w:sz w:val="20"/>
          <w:szCs w:val="20"/>
        </w:rPr>
        <w:t>*</w:t>
      </w:r>
      <w:r w:rsidRPr="00667F71">
        <w:rPr>
          <w:i/>
          <w:sz w:val="20"/>
          <w:szCs w:val="20"/>
        </w:rPr>
        <w:t xml:space="preserve">This resolution was submitted to the 2009 ICM, before the implementation of the Strategic Goals. The original resolution has been revised (terminology used, length of explanatory note) to meet the needs of this circular, however the overall concept has not been altered. </w:t>
      </w:r>
      <w:r w:rsidR="00A95D8F">
        <w:rPr>
          <w:i/>
          <w:sz w:val="20"/>
          <w:szCs w:val="20"/>
        </w:rPr>
        <w:t xml:space="preserve">This </w:t>
      </w:r>
      <w:r w:rsidR="003145C8">
        <w:rPr>
          <w:i/>
          <w:sz w:val="20"/>
          <w:szCs w:val="20"/>
        </w:rPr>
        <w:t>explain</w:t>
      </w:r>
      <w:r w:rsidR="00A95D8F">
        <w:rPr>
          <w:i/>
          <w:sz w:val="20"/>
          <w:szCs w:val="20"/>
        </w:rPr>
        <w:t>s</w:t>
      </w:r>
      <w:r w:rsidR="003145C8">
        <w:rPr>
          <w:i/>
          <w:sz w:val="20"/>
          <w:szCs w:val="20"/>
        </w:rPr>
        <w:t xml:space="preserve"> any inconsistencies</w:t>
      </w:r>
      <w:r w:rsidR="00A95D8F">
        <w:rPr>
          <w:i/>
          <w:sz w:val="20"/>
          <w:szCs w:val="20"/>
        </w:rPr>
        <w:t xml:space="preserve"> with our current Strategic Goals</w:t>
      </w:r>
      <w:r w:rsidR="003145C8">
        <w:rPr>
          <w:i/>
          <w:sz w:val="20"/>
          <w:szCs w:val="20"/>
        </w:rPr>
        <w:t xml:space="preserve">. </w:t>
      </w: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Pr="00D94587" w:rsidRDefault="00030484">
      <w:pPr>
        <w:widowControl/>
        <w:suppressAutoHyphens w:val="0"/>
        <w:spacing w:after="0" w:line="240" w:lineRule="auto"/>
        <w:rPr>
          <w:b/>
          <w:color w:val="FF0000"/>
          <w:sz w:val="36"/>
          <w:szCs w:val="36"/>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030484" w:rsidRDefault="00030484">
      <w:pPr>
        <w:widowControl/>
        <w:suppressAutoHyphens w:val="0"/>
        <w:spacing w:after="0" w:line="240" w:lineRule="auto"/>
        <w:rPr>
          <w:b/>
          <w:sz w:val="22"/>
          <w:szCs w:val="22"/>
        </w:rPr>
      </w:pPr>
    </w:p>
    <w:p w:rsidR="00661384" w:rsidRPr="00661384" w:rsidRDefault="00661384">
      <w:pPr>
        <w:widowControl/>
        <w:suppressAutoHyphens w:val="0"/>
        <w:spacing w:after="0" w:line="240" w:lineRule="auto"/>
        <w:rPr>
          <w:b/>
          <w:sz w:val="24"/>
        </w:rPr>
      </w:pPr>
    </w:p>
    <w:p w:rsidR="006F3F80" w:rsidRPr="006F3F80" w:rsidRDefault="006F3F80">
      <w:pPr>
        <w:widowControl/>
        <w:suppressAutoHyphens w:val="0"/>
        <w:spacing w:after="0" w:line="240" w:lineRule="auto"/>
        <w:rPr>
          <w:b/>
          <w:sz w:val="24"/>
        </w:rPr>
      </w:pPr>
      <w:r w:rsidRPr="006F3F80">
        <w:rPr>
          <w:b/>
          <w:sz w:val="24"/>
        </w:rPr>
        <w:br w:type="page"/>
      </w:r>
    </w:p>
    <w:p w:rsidR="00C36CB6" w:rsidRPr="00FF6025" w:rsidRDefault="00E2117E" w:rsidP="00FF6025">
      <w:pPr>
        <w:pStyle w:val="Heading2"/>
        <w:rPr>
          <w:rFonts w:ascii="Amnesty Trade Gothic" w:hAnsi="Amnesty Trade Gothic"/>
          <w:b/>
          <w:caps w:val="0"/>
          <w:color w:val="auto"/>
          <w:sz w:val="22"/>
          <w:szCs w:val="22"/>
          <w:highlight w:val="yellow"/>
        </w:rPr>
      </w:pPr>
      <w:bookmarkStart w:id="10" w:name="_Toc464426380"/>
      <w:bookmarkStart w:id="11" w:name="_Toc466904007"/>
      <w:r w:rsidRPr="00FF6025">
        <w:rPr>
          <w:rFonts w:ascii="Amnesty Trade Gothic" w:hAnsi="Amnesty Trade Gothic"/>
          <w:b/>
          <w:caps w:val="0"/>
          <w:color w:val="auto"/>
          <w:sz w:val="22"/>
          <w:szCs w:val="22"/>
          <w:highlight w:val="yellow"/>
        </w:rPr>
        <w:lastRenderedPageBreak/>
        <w:t>Appendix 1: Template for submitting a res</w:t>
      </w:r>
      <w:r w:rsidR="00C36CB6" w:rsidRPr="00FF6025">
        <w:rPr>
          <w:rFonts w:ascii="Amnesty Trade Gothic" w:hAnsi="Amnesty Trade Gothic"/>
          <w:b/>
          <w:caps w:val="0"/>
          <w:color w:val="auto"/>
          <w:sz w:val="22"/>
          <w:szCs w:val="22"/>
          <w:highlight w:val="yellow"/>
        </w:rPr>
        <w:t>olution</w:t>
      </w:r>
      <w:bookmarkEnd w:id="10"/>
      <w:bookmarkEnd w:id="11"/>
      <w:r w:rsidR="00C36CB6" w:rsidRPr="00FF6025">
        <w:rPr>
          <w:rFonts w:ascii="Amnesty Trade Gothic" w:hAnsi="Amnesty Trade Gothic"/>
          <w:b/>
          <w:caps w:val="0"/>
          <w:color w:val="auto"/>
          <w:sz w:val="22"/>
          <w:szCs w:val="22"/>
          <w:highlight w:val="yellow"/>
        </w:rPr>
        <w:t xml:space="preserve"> </w:t>
      </w:r>
    </w:p>
    <w:p w:rsidR="00C36CB6" w:rsidRDefault="00C36CB6">
      <w:pPr>
        <w:widowControl/>
        <w:suppressAutoHyphens w:val="0"/>
        <w:spacing w:after="0" w:line="240" w:lineRule="auto"/>
        <w:rPr>
          <w:rFonts w:ascii="Amnesty Trade Gothic Cn" w:hAnsi="Amnesty Trade Gothic Cn"/>
          <w:b/>
          <w:color w:val="FF0000"/>
          <w:sz w:val="22"/>
          <w:szCs w:val="22"/>
        </w:rPr>
      </w:pPr>
    </w:p>
    <w:p w:rsidR="00957B69" w:rsidRPr="00957B69" w:rsidRDefault="00777D3F" w:rsidP="00957B69">
      <w:pPr>
        <w:spacing w:after="0" w:line="240" w:lineRule="auto"/>
        <w:rPr>
          <w:sz w:val="22"/>
          <w:szCs w:val="22"/>
        </w:rPr>
      </w:pPr>
      <w:r>
        <w:rPr>
          <w:sz w:val="22"/>
          <w:szCs w:val="22"/>
        </w:rPr>
        <w:t>Before s</w:t>
      </w:r>
      <w:r w:rsidR="00D0366A">
        <w:rPr>
          <w:sz w:val="22"/>
          <w:szCs w:val="22"/>
        </w:rPr>
        <w:t xml:space="preserve">ubmitting </w:t>
      </w:r>
      <w:r w:rsidR="007E24A0">
        <w:rPr>
          <w:sz w:val="22"/>
          <w:szCs w:val="22"/>
        </w:rPr>
        <w:t>a re</w:t>
      </w:r>
      <w:r w:rsidR="00957B69" w:rsidRPr="00957B69">
        <w:rPr>
          <w:sz w:val="22"/>
          <w:szCs w:val="22"/>
        </w:rPr>
        <w:t>solution for discussion at the 2017 ICM</w:t>
      </w:r>
      <w:r>
        <w:rPr>
          <w:sz w:val="22"/>
          <w:szCs w:val="22"/>
        </w:rPr>
        <w:t>, p</w:t>
      </w:r>
      <w:r w:rsidR="00AB3970">
        <w:rPr>
          <w:sz w:val="22"/>
          <w:szCs w:val="22"/>
        </w:rPr>
        <w:t>lease ensure</w:t>
      </w:r>
      <w:r w:rsidR="00957B69" w:rsidRPr="00957B69">
        <w:rPr>
          <w:sz w:val="22"/>
          <w:szCs w:val="22"/>
        </w:rPr>
        <w:t xml:space="preserve">: </w:t>
      </w:r>
    </w:p>
    <w:p w:rsidR="00957B69" w:rsidRPr="00023BB0" w:rsidRDefault="00957B69" w:rsidP="00A160B4">
      <w:pPr>
        <w:pStyle w:val="ListParagraph"/>
        <w:numPr>
          <w:ilvl w:val="0"/>
          <w:numId w:val="15"/>
        </w:numPr>
        <w:spacing w:after="0" w:line="240" w:lineRule="auto"/>
        <w:rPr>
          <w:sz w:val="22"/>
          <w:szCs w:val="22"/>
        </w:rPr>
      </w:pPr>
      <w:r>
        <w:rPr>
          <w:sz w:val="22"/>
          <w:szCs w:val="22"/>
        </w:rPr>
        <w:t xml:space="preserve">You have read the </w:t>
      </w:r>
      <w:r w:rsidR="00AB3970" w:rsidRPr="00023BB0">
        <w:rPr>
          <w:sz w:val="22"/>
          <w:szCs w:val="22"/>
        </w:rPr>
        <w:t xml:space="preserve">“Cover letter from 2017 ICM PrepCom” on page </w:t>
      </w:r>
      <w:r w:rsidR="00AB3970" w:rsidRPr="00D0366A">
        <w:rPr>
          <w:color w:val="auto"/>
          <w:sz w:val="22"/>
          <w:szCs w:val="22"/>
        </w:rPr>
        <w:t>3</w:t>
      </w:r>
    </w:p>
    <w:p w:rsidR="00957B69" w:rsidRPr="00023BB0" w:rsidRDefault="00957B69" w:rsidP="00A160B4">
      <w:pPr>
        <w:pStyle w:val="ListParagraph"/>
        <w:numPr>
          <w:ilvl w:val="0"/>
          <w:numId w:val="15"/>
        </w:numPr>
        <w:spacing w:after="0" w:line="240" w:lineRule="auto"/>
        <w:rPr>
          <w:sz w:val="22"/>
          <w:szCs w:val="22"/>
        </w:rPr>
      </w:pPr>
      <w:r w:rsidRPr="00023BB0">
        <w:rPr>
          <w:sz w:val="22"/>
          <w:szCs w:val="22"/>
        </w:rPr>
        <w:t>You have read “What makes a good resolution” on page</w:t>
      </w:r>
      <w:r w:rsidRPr="00D0366A">
        <w:rPr>
          <w:color w:val="auto"/>
          <w:sz w:val="22"/>
          <w:szCs w:val="22"/>
        </w:rPr>
        <w:t xml:space="preserve"> </w:t>
      </w:r>
      <w:r w:rsidR="00D0366A">
        <w:rPr>
          <w:color w:val="auto"/>
          <w:sz w:val="22"/>
          <w:szCs w:val="22"/>
        </w:rPr>
        <w:t>7</w:t>
      </w:r>
      <w:r w:rsidRPr="00D0366A">
        <w:rPr>
          <w:sz w:val="22"/>
          <w:szCs w:val="22"/>
        </w:rPr>
        <w:t xml:space="preserve"> </w:t>
      </w:r>
      <w:r w:rsidRPr="00023BB0">
        <w:rPr>
          <w:sz w:val="22"/>
          <w:szCs w:val="22"/>
        </w:rPr>
        <w:t xml:space="preserve">and “Example of a good resolution” on page </w:t>
      </w:r>
      <w:r w:rsidR="00D0366A" w:rsidRPr="00D0366A">
        <w:rPr>
          <w:color w:val="auto"/>
          <w:sz w:val="22"/>
          <w:szCs w:val="22"/>
        </w:rPr>
        <w:t>9</w:t>
      </w:r>
      <w:r w:rsidRPr="00023BB0">
        <w:rPr>
          <w:sz w:val="22"/>
          <w:szCs w:val="22"/>
        </w:rPr>
        <w:t>.</w:t>
      </w:r>
    </w:p>
    <w:p w:rsidR="00957B69" w:rsidRPr="00023BB0" w:rsidRDefault="00957B69" w:rsidP="00A160B4">
      <w:pPr>
        <w:pStyle w:val="ListParagraph"/>
        <w:numPr>
          <w:ilvl w:val="0"/>
          <w:numId w:val="15"/>
        </w:numPr>
        <w:spacing w:after="0" w:line="240" w:lineRule="auto"/>
        <w:rPr>
          <w:sz w:val="22"/>
          <w:szCs w:val="22"/>
        </w:rPr>
      </w:pPr>
      <w:r w:rsidRPr="00AB3970">
        <w:rPr>
          <w:sz w:val="22"/>
          <w:szCs w:val="22"/>
        </w:rPr>
        <w:t>You</w:t>
      </w:r>
      <w:r w:rsidRPr="00AB3970">
        <w:rPr>
          <w:b/>
          <w:sz w:val="22"/>
          <w:szCs w:val="22"/>
        </w:rPr>
        <w:t xml:space="preserve"> </w:t>
      </w:r>
      <w:r w:rsidRPr="00AB3970">
        <w:rPr>
          <w:sz w:val="22"/>
          <w:szCs w:val="22"/>
        </w:rPr>
        <w:t xml:space="preserve">submit resolutions using this template as a </w:t>
      </w:r>
      <w:r w:rsidRPr="00023BB0">
        <w:rPr>
          <w:b/>
          <w:color w:val="FF0000"/>
          <w:sz w:val="22"/>
          <w:szCs w:val="22"/>
        </w:rPr>
        <w:t>Word document</w:t>
      </w:r>
      <w:r w:rsidR="00AB3970" w:rsidRPr="00023BB0">
        <w:rPr>
          <w:color w:val="FF0000"/>
          <w:sz w:val="22"/>
          <w:szCs w:val="22"/>
        </w:rPr>
        <w:t xml:space="preserve"> </w:t>
      </w:r>
      <w:r w:rsidR="00AB3970">
        <w:rPr>
          <w:sz w:val="22"/>
          <w:szCs w:val="22"/>
        </w:rPr>
        <w:t xml:space="preserve">to </w:t>
      </w:r>
      <w:hyperlink r:id="rId29" w:history="1">
        <w:r w:rsidR="00AB3970" w:rsidRPr="00236BD4">
          <w:rPr>
            <w:rStyle w:val="Hyperlink"/>
            <w:sz w:val="22"/>
            <w:szCs w:val="22"/>
          </w:rPr>
          <w:t>ICM@amnesty.org</w:t>
        </w:r>
      </w:hyperlink>
      <w:r w:rsidR="00AB3970">
        <w:rPr>
          <w:sz w:val="22"/>
          <w:szCs w:val="22"/>
        </w:rPr>
        <w:t xml:space="preserve"> by </w:t>
      </w:r>
      <w:r w:rsidR="00AB3970" w:rsidRPr="00023BB0">
        <w:rPr>
          <w:b/>
          <w:color w:val="FF0000"/>
          <w:sz w:val="22"/>
          <w:szCs w:val="22"/>
        </w:rPr>
        <w:t>11</w:t>
      </w:r>
      <w:r w:rsidRPr="00023BB0">
        <w:rPr>
          <w:b/>
          <w:color w:val="FF0000"/>
          <w:sz w:val="22"/>
          <w:szCs w:val="22"/>
        </w:rPr>
        <w:t xml:space="preserve"> January</w:t>
      </w:r>
      <w:r w:rsidR="00F40B97">
        <w:rPr>
          <w:b/>
          <w:color w:val="FF0000"/>
          <w:sz w:val="22"/>
          <w:szCs w:val="22"/>
        </w:rPr>
        <w:t>, 11:59</w:t>
      </w:r>
      <w:r w:rsidRPr="00AB3970">
        <w:rPr>
          <w:b/>
          <w:sz w:val="22"/>
          <w:szCs w:val="22"/>
        </w:rPr>
        <w:t xml:space="preserve">. </w:t>
      </w:r>
    </w:p>
    <w:p w:rsidR="00957B69" w:rsidRPr="00023BB0" w:rsidRDefault="00023BB0" w:rsidP="00023BB0">
      <w:pPr>
        <w:spacing w:after="0" w:line="240" w:lineRule="auto"/>
        <w:ind w:left="360"/>
        <w:rPr>
          <w:sz w:val="22"/>
          <w:szCs w:val="22"/>
        </w:rPr>
      </w:pPr>
      <w:r>
        <w:rPr>
          <w:noProof/>
          <w:sz w:val="22"/>
          <w:szCs w:val="22"/>
          <w:lang w:eastAsia="en-GB"/>
        </w:rPr>
        <w:drawing>
          <wp:inline distT="0" distB="0" distL="0" distR="0" wp14:anchorId="55DBA28D" wp14:editId="0D1F3C64">
            <wp:extent cx="120590" cy="12059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444" cy="140444"/>
                    </a:xfrm>
                    <a:prstGeom prst="rect">
                      <a:avLst/>
                    </a:prstGeom>
                  </pic:spPr>
                </pic:pic>
              </a:graphicData>
            </a:graphic>
          </wp:inline>
        </w:drawing>
      </w:r>
      <w:r>
        <w:rPr>
          <w:i/>
          <w:sz w:val="22"/>
          <w:szCs w:val="22"/>
        </w:rPr>
        <w:t xml:space="preserve">   </w:t>
      </w:r>
      <w:r w:rsidR="00957B69" w:rsidRPr="00023BB0">
        <w:rPr>
          <w:sz w:val="22"/>
          <w:szCs w:val="22"/>
        </w:rPr>
        <w:t xml:space="preserve">Resolutions not submitted on this template will be returned to the </w:t>
      </w:r>
      <w:r w:rsidR="00777D3F">
        <w:rPr>
          <w:sz w:val="22"/>
          <w:szCs w:val="22"/>
        </w:rPr>
        <w:t xml:space="preserve">proponent </w:t>
      </w:r>
      <w:r w:rsidR="00957B69" w:rsidRPr="00023BB0">
        <w:rPr>
          <w:sz w:val="22"/>
          <w:szCs w:val="22"/>
        </w:rPr>
        <w:t>for re-formatting.</w:t>
      </w:r>
      <w:r w:rsidR="00957B69" w:rsidRPr="0003149D">
        <w:rPr>
          <w:i/>
          <w:sz w:val="22"/>
          <w:szCs w:val="22"/>
        </w:rPr>
        <w:t xml:space="preserve"> </w:t>
      </w:r>
    </w:p>
    <w:p w:rsidR="00957B69" w:rsidRPr="0003149D" w:rsidRDefault="00957B69" w:rsidP="00957B69">
      <w:pPr>
        <w:spacing w:after="0" w:line="240" w:lineRule="auto"/>
        <w:rPr>
          <w:i/>
          <w:sz w:val="22"/>
          <w:szCs w:val="22"/>
        </w:rPr>
      </w:pPr>
    </w:p>
    <w:p w:rsidR="00957B69" w:rsidRDefault="00957B69" w:rsidP="00957B69">
      <w:pPr>
        <w:spacing w:after="0" w:line="240" w:lineRule="auto"/>
        <w:rPr>
          <w:sz w:val="22"/>
          <w:szCs w:val="22"/>
        </w:rPr>
      </w:pPr>
      <w:r>
        <w:rPr>
          <w:sz w:val="22"/>
          <w:szCs w:val="22"/>
        </w:rPr>
        <w:t>**************************************************************</w:t>
      </w:r>
    </w:p>
    <w:p w:rsidR="00957B69" w:rsidRDefault="00957B69" w:rsidP="00957B69">
      <w:pPr>
        <w:spacing w:after="0" w:line="240" w:lineRule="auto"/>
        <w:rPr>
          <w:rFonts w:eastAsia="SimSun" w:cs="Arial"/>
          <w:b/>
          <w:bCs/>
          <w:iCs/>
          <w:color w:val="auto"/>
          <w:kern w:val="1"/>
          <w:sz w:val="28"/>
          <w:szCs w:val="28"/>
          <w:lang w:eastAsia="hi-IN" w:bidi="hi-IN"/>
        </w:rPr>
      </w:pPr>
      <w:r>
        <w:rPr>
          <w:rFonts w:eastAsia="SimSun" w:cs="Arial"/>
          <w:b/>
          <w:bCs/>
          <w:iCs/>
          <w:color w:val="auto"/>
          <w:kern w:val="1"/>
          <w:sz w:val="28"/>
          <w:szCs w:val="28"/>
          <w:lang w:eastAsia="hi-IN" w:bidi="hi-IN"/>
        </w:rPr>
        <w:t>Section/structure name</w:t>
      </w:r>
      <w:r w:rsidRPr="0003149D">
        <w:rPr>
          <w:rFonts w:eastAsia="SimSun" w:cs="Arial"/>
          <w:b/>
          <w:bCs/>
          <w:iCs/>
          <w:color w:val="auto"/>
          <w:kern w:val="1"/>
          <w:sz w:val="28"/>
          <w:szCs w:val="28"/>
          <w:lang w:eastAsia="hi-IN" w:bidi="hi-IN"/>
        </w:rPr>
        <w:t xml:space="preserve">: </w:t>
      </w:r>
      <w:r w:rsidR="00EB522D">
        <w:rPr>
          <w:rFonts w:eastAsia="SimSun" w:cs="Arial"/>
          <w:b/>
          <w:bCs/>
          <w:iCs/>
          <w:color w:val="auto"/>
          <w:kern w:val="1"/>
          <w:sz w:val="28"/>
          <w:szCs w:val="28"/>
          <w:lang w:eastAsia="hi-IN" w:bidi="hi-IN"/>
        </w:rPr>
        <w:t>Resolution title</w:t>
      </w:r>
      <w:r w:rsidR="00AB3970">
        <w:rPr>
          <w:noProof/>
          <w:lang w:eastAsia="en-GB"/>
        </w:rPr>
        <mc:AlternateContent>
          <mc:Choice Requires="wps">
            <w:drawing>
              <wp:anchor distT="45720" distB="45720" distL="114300" distR="114300" simplePos="0" relativeHeight="251741184" behindDoc="0" locked="0" layoutInCell="1" allowOverlap="1" wp14:anchorId="7AA36C4F" wp14:editId="543D72DB">
                <wp:simplePos x="0" y="0"/>
                <wp:positionH relativeFrom="column">
                  <wp:posOffset>21590</wp:posOffset>
                </wp:positionH>
                <wp:positionV relativeFrom="paragraph">
                  <wp:posOffset>302260</wp:posOffset>
                </wp:positionV>
                <wp:extent cx="5951855" cy="1678305"/>
                <wp:effectExtent l="0" t="0" r="10795" b="17145"/>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678305"/>
                        </a:xfrm>
                        <a:prstGeom prst="rect">
                          <a:avLst/>
                        </a:prstGeom>
                        <a:solidFill>
                          <a:srgbClr val="FFFFFF"/>
                        </a:solidFill>
                        <a:ln w="9525">
                          <a:solidFill>
                            <a:srgbClr val="000000"/>
                          </a:solidFill>
                          <a:miter lim="800000"/>
                          <a:headEnd/>
                          <a:tailEnd/>
                        </a:ln>
                      </wps:spPr>
                      <wps:txbx>
                        <w:txbxContent>
                          <w:p w:rsidR="00740DC3" w:rsidRPr="00957B69" w:rsidRDefault="00740DC3" w:rsidP="00957B69">
                            <w:pPr>
                              <w:rPr>
                                <w:sz w:val="22"/>
                                <w:szCs w:val="22"/>
                              </w:rPr>
                            </w:pPr>
                            <w:r w:rsidRPr="00957B69">
                              <w:rPr>
                                <w:sz w:val="22"/>
                                <w:szCs w:val="22"/>
                              </w:rPr>
                              <w:t>The International Council:</w:t>
                            </w:r>
                          </w:p>
                          <w:p w:rsidR="00740DC3" w:rsidRPr="00AB3970" w:rsidRDefault="00740DC3" w:rsidP="00AB3970">
                            <w:pPr>
                              <w:spacing w:before="120"/>
                              <w:jc w:val="both"/>
                              <w:rPr>
                                <w:sz w:val="22"/>
                                <w:szCs w:val="22"/>
                              </w:rPr>
                            </w:pPr>
                            <w:r w:rsidRPr="00957B69">
                              <w:rPr>
                                <w:sz w:val="22"/>
                                <w:szCs w:val="22"/>
                              </w:rPr>
                              <w:t>[Insert the decision clause</w:t>
                            </w:r>
                            <w:r>
                              <w:rPr>
                                <w:sz w:val="22"/>
                                <w:szCs w:val="22"/>
                              </w:rPr>
                              <w:t xml:space="preserve"> / instruction / recommendation</w:t>
                            </w:r>
                            <w:r w:rsidRPr="00957B69">
                              <w:rPr>
                                <w:sz w:val="22"/>
                                <w:szCs w:val="22"/>
                              </w:rPr>
                              <w:t xml:space="preserve"> here</w:t>
                            </w:r>
                            <w:r>
                              <w:rPr>
                                <w:sz w:val="22"/>
                                <w:szCs w:val="22"/>
                              </w:rPr>
                              <w:t>. See pages 7 and 9 for more guidance.]</w:t>
                            </w:r>
                          </w:p>
                          <w:p w:rsidR="00740DC3" w:rsidRDefault="00740DC3" w:rsidP="00957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36C4F" id="Text Box 245" o:spid="_x0000_s1058" type="#_x0000_t202" style="position:absolute;margin-left:1.7pt;margin-top:23.8pt;width:468.65pt;height:132.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">
                <v:textbox>
                  <w:txbxContent>
                    <w:p w:rsidR="00740DC3" w:rsidRPr="00957B69" w:rsidRDefault="00740DC3" w:rsidP="00957B69">
                      <w:pPr>
                        <w:rPr>
                          <w:sz w:val="22"/>
                          <w:szCs w:val="22"/>
                        </w:rPr>
                      </w:pPr>
                      <w:r w:rsidRPr="00957B69">
                        <w:rPr>
                          <w:sz w:val="22"/>
                          <w:szCs w:val="22"/>
                        </w:rPr>
                        <w:t>The International Council:</w:t>
                      </w:r>
                    </w:p>
                    <w:p w:rsidR="00740DC3" w:rsidRPr="00AB3970" w:rsidRDefault="00740DC3" w:rsidP="00AB3970">
                      <w:pPr>
                        <w:spacing w:before="120"/>
                        <w:jc w:val="both"/>
                        <w:rPr>
                          <w:sz w:val="22"/>
                          <w:szCs w:val="22"/>
                        </w:rPr>
                      </w:pPr>
                      <w:r w:rsidRPr="00957B69">
                        <w:rPr>
                          <w:sz w:val="22"/>
                          <w:szCs w:val="22"/>
                        </w:rPr>
                        <w:t>[Insert the decision clause</w:t>
                      </w:r>
                      <w:r>
                        <w:rPr>
                          <w:sz w:val="22"/>
                          <w:szCs w:val="22"/>
                        </w:rPr>
                        <w:t xml:space="preserve"> / instruction / recommendation</w:t>
                      </w:r>
                      <w:r w:rsidRPr="00957B69">
                        <w:rPr>
                          <w:sz w:val="22"/>
                          <w:szCs w:val="22"/>
                        </w:rPr>
                        <w:t xml:space="preserve"> here</w:t>
                      </w:r>
                      <w:r>
                        <w:rPr>
                          <w:sz w:val="22"/>
                          <w:szCs w:val="22"/>
                        </w:rPr>
                        <w:t>. See pages 7 and 9 for more guidance.]</w:t>
                      </w:r>
                    </w:p>
                    <w:p w:rsidR="00740DC3" w:rsidRDefault="00740DC3" w:rsidP="00957B69"/>
                  </w:txbxContent>
                </v:textbox>
                <w10:wrap type="square"/>
              </v:shape>
            </w:pict>
          </mc:Fallback>
        </mc:AlternateContent>
      </w:r>
    </w:p>
    <w:p w:rsidR="00957B69" w:rsidRPr="00957B69" w:rsidRDefault="00957B69" w:rsidP="00957B69">
      <w:pPr>
        <w:spacing w:after="0" w:line="240" w:lineRule="auto"/>
        <w:rPr>
          <w:rFonts w:eastAsia="SimSun" w:cs="Arial"/>
          <w:b/>
          <w:bCs/>
          <w:iCs/>
          <w:color w:val="auto"/>
          <w:kern w:val="1"/>
          <w:sz w:val="22"/>
          <w:szCs w:val="22"/>
          <w:lang w:eastAsia="hi-IN" w:bidi="hi-IN"/>
        </w:rPr>
      </w:pPr>
    </w:p>
    <w:p w:rsidR="00957B69" w:rsidRPr="00957B69" w:rsidRDefault="00957B69" w:rsidP="00957B69">
      <w:pPr>
        <w:spacing w:after="0" w:line="240" w:lineRule="auto"/>
        <w:rPr>
          <w:b/>
          <w:sz w:val="22"/>
          <w:szCs w:val="22"/>
        </w:rPr>
      </w:pPr>
      <w:r w:rsidRPr="00957B69">
        <w:rPr>
          <w:b/>
          <w:sz w:val="22"/>
          <w:szCs w:val="22"/>
        </w:rPr>
        <w:t>Explanatory note</w:t>
      </w:r>
    </w:p>
    <w:p w:rsidR="00957B69" w:rsidRDefault="00957B69" w:rsidP="00957B69">
      <w:pPr>
        <w:spacing w:after="0" w:line="240" w:lineRule="auto"/>
        <w:jc w:val="both"/>
        <w:rPr>
          <w:sz w:val="22"/>
          <w:szCs w:val="22"/>
        </w:rPr>
      </w:pPr>
      <w:r w:rsidRPr="00957B69">
        <w:rPr>
          <w:sz w:val="22"/>
          <w:szCs w:val="22"/>
        </w:rPr>
        <w:t>[Insert the explanatory note here</w:t>
      </w:r>
      <w:r w:rsidR="00AB3970">
        <w:rPr>
          <w:sz w:val="22"/>
          <w:szCs w:val="22"/>
        </w:rPr>
        <w:t xml:space="preserve">. See pages </w:t>
      </w:r>
      <w:r w:rsidR="00D0366A">
        <w:rPr>
          <w:sz w:val="22"/>
          <w:szCs w:val="22"/>
        </w:rPr>
        <w:t xml:space="preserve">7&amp;8 </w:t>
      </w:r>
      <w:r w:rsidR="00AB3970">
        <w:rPr>
          <w:sz w:val="22"/>
          <w:szCs w:val="22"/>
        </w:rPr>
        <w:t>for guidance.]</w:t>
      </w:r>
    </w:p>
    <w:p w:rsidR="00023BB0" w:rsidRPr="00957B69" w:rsidRDefault="00023BB0" w:rsidP="00957B69">
      <w:pPr>
        <w:spacing w:after="0" w:line="240" w:lineRule="auto"/>
        <w:jc w:val="both"/>
        <w:rPr>
          <w:sz w:val="22"/>
          <w:szCs w:val="22"/>
        </w:rPr>
      </w:pPr>
    </w:p>
    <w:p w:rsidR="00164FA2" w:rsidRPr="00AB3970" w:rsidRDefault="00AB3970" w:rsidP="00957B69">
      <w:pPr>
        <w:widowControl/>
        <w:suppressAutoHyphens w:val="0"/>
        <w:spacing w:after="0" w:line="240" w:lineRule="auto"/>
        <w:rPr>
          <w:rFonts w:ascii="Amnesty Trade Gothic Cn" w:hAnsi="Amnesty Trade Gothic Cn"/>
          <w:b/>
          <w:color w:val="FF0000"/>
          <w:sz w:val="22"/>
          <w:szCs w:val="22"/>
        </w:rPr>
      </w:pPr>
      <w:r>
        <w:rPr>
          <w:rFonts w:eastAsia="SimSun" w:cs="Arial"/>
          <w:bCs/>
          <w:iCs/>
          <w:color w:val="auto"/>
          <w:kern w:val="1"/>
          <w:sz w:val="22"/>
          <w:szCs w:val="22"/>
          <w:lang w:eastAsia="hi-IN" w:bidi="hi-IN"/>
        </w:rPr>
        <w:t xml:space="preserve">The explanatory note must be a </w:t>
      </w:r>
      <w:r w:rsidRPr="00AB3970">
        <w:rPr>
          <w:rFonts w:eastAsia="SimSun" w:cs="Arial"/>
          <w:b/>
          <w:bCs/>
          <w:iCs/>
          <w:color w:val="FF0000"/>
          <w:kern w:val="1"/>
          <w:sz w:val="22"/>
          <w:szCs w:val="22"/>
          <w:lang w:eastAsia="hi-IN" w:bidi="hi-IN"/>
        </w:rPr>
        <w:t>maximum of 500 words.</w:t>
      </w:r>
      <w:r w:rsidRPr="00AB3970">
        <w:rPr>
          <w:rFonts w:eastAsia="SimSun" w:cs="Arial"/>
          <w:bCs/>
          <w:iCs/>
          <w:color w:val="FF0000"/>
          <w:kern w:val="1"/>
          <w:sz w:val="22"/>
          <w:szCs w:val="22"/>
          <w:lang w:eastAsia="hi-IN" w:bidi="hi-IN"/>
        </w:rPr>
        <w:t xml:space="preserve"> </w:t>
      </w:r>
      <w:r>
        <w:rPr>
          <w:rFonts w:eastAsia="SimSun" w:cs="Arial"/>
          <w:bCs/>
          <w:iCs/>
          <w:color w:val="auto"/>
          <w:kern w:val="1"/>
          <w:sz w:val="22"/>
          <w:szCs w:val="22"/>
          <w:lang w:eastAsia="hi-IN" w:bidi="hi-IN"/>
        </w:rPr>
        <w:t xml:space="preserve">Explanatory notes exceeding this word limit will be </w:t>
      </w:r>
      <w:r w:rsidR="00023BB0">
        <w:rPr>
          <w:rFonts w:eastAsia="SimSun" w:cs="Arial"/>
          <w:bCs/>
          <w:iCs/>
          <w:color w:val="auto"/>
          <w:kern w:val="1"/>
          <w:sz w:val="22"/>
          <w:szCs w:val="22"/>
          <w:lang w:eastAsia="hi-IN" w:bidi="hi-IN"/>
        </w:rPr>
        <w:t xml:space="preserve">immediately </w:t>
      </w:r>
      <w:r>
        <w:rPr>
          <w:rFonts w:eastAsia="SimSun" w:cs="Arial"/>
          <w:bCs/>
          <w:iCs/>
          <w:color w:val="auto"/>
          <w:kern w:val="1"/>
          <w:sz w:val="22"/>
          <w:szCs w:val="22"/>
          <w:lang w:eastAsia="hi-IN" w:bidi="hi-IN"/>
        </w:rPr>
        <w:t xml:space="preserve">returned to the proponent </w:t>
      </w:r>
      <w:r w:rsidR="00023BB0">
        <w:rPr>
          <w:rFonts w:eastAsia="SimSun" w:cs="Arial"/>
          <w:bCs/>
          <w:iCs/>
          <w:color w:val="auto"/>
          <w:kern w:val="1"/>
          <w:sz w:val="22"/>
          <w:szCs w:val="22"/>
          <w:lang w:eastAsia="hi-IN" w:bidi="hi-IN"/>
        </w:rPr>
        <w:t xml:space="preserve">for re-drafting. </w:t>
      </w:r>
    </w:p>
    <w:p w:rsidR="00EB5C22" w:rsidRPr="00EB5C22" w:rsidRDefault="00EB5C22" w:rsidP="00EB5C22">
      <w:pPr>
        <w:spacing w:after="0" w:line="240" w:lineRule="auto"/>
        <w:rPr>
          <w:sz w:val="20"/>
          <w:szCs w:val="20"/>
        </w:rPr>
      </w:pPr>
    </w:p>
    <w:p w:rsidR="001B0401" w:rsidRDefault="001B0401">
      <w:pPr>
        <w:widowControl/>
        <w:suppressAutoHyphens w:val="0"/>
        <w:spacing w:after="0" w:line="240" w:lineRule="auto"/>
        <w:rPr>
          <w:color w:val="FF0000"/>
          <w:sz w:val="20"/>
          <w:szCs w:val="20"/>
        </w:rPr>
      </w:pPr>
      <w:r>
        <w:rPr>
          <w:color w:val="FF0000"/>
          <w:sz w:val="20"/>
          <w:szCs w:val="20"/>
        </w:rPr>
        <w:br w:type="page"/>
      </w:r>
    </w:p>
    <w:p w:rsidR="001B0401" w:rsidRPr="00FF6025" w:rsidRDefault="001B0401" w:rsidP="00FF6025">
      <w:pPr>
        <w:pStyle w:val="Heading2"/>
        <w:rPr>
          <w:rFonts w:ascii="Amnesty Trade Gothic" w:hAnsi="Amnesty Trade Gothic"/>
          <w:b/>
          <w:caps w:val="0"/>
          <w:color w:val="auto"/>
          <w:sz w:val="22"/>
          <w:szCs w:val="22"/>
          <w:highlight w:val="yellow"/>
        </w:rPr>
      </w:pPr>
      <w:bookmarkStart w:id="12" w:name="_Toc404176400"/>
      <w:bookmarkStart w:id="13" w:name="_Toc464426381"/>
      <w:bookmarkStart w:id="14" w:name="_Toc466904008"/>
      <w:r w:rsidRPr="00FF6025">
        <w:rPr>
          <w:rFonts w:ascii="Amnesty Trade Gothic" w:hAnsi="Amnesty Trade Gothic"/>
          <w:b/>
          <w:caps w:val="0"/>
          <w:color w:val="auto"/>
          <w:sz w:val="22"/>
          <w:szCs w:val="22"/>
          <w:highlight w:val="yellow"/>
        </w:rPr>
        <w:lastRenderedPageBreak/>
        <w:t>Appendix 2</w:t>
      </w:r>
      <w:r w:rsidR="007E24A0" w:rsidRPr="00FF6025">
        <w:rPr>
          <w:rFonts w:ascii="Amnesty Trade Gothic" w:hAnsi="Amnesty Trade Gothic"/>
          <w:b/>
          <w:caps w:val="0"/>
          <w:color w:val="auto"/>
          <w:sz w:val="22"/>
          <w:szCs w:val="22"/>
          <w:highlight w:val="yellow"/>
        </w:rPr>
        <w:t>: Template</w:t>
      </w:r>
      <w:bookmarkEnd w:id="12"/>
      <w:r w:rsidR="00E2117E" w:rsidRPr="00FF6025">
        <w:rPr>
          <w:rFonts w:ascii="Amnesty Trade Gothic" w:hAnsi="Amnesty Trade Gothic"/>
          <w:b/>
          <w:caps w:val="0"/>
          <w:color w:val="auto"/>
          <w:sz w:val="22"/>
          <w:szCs w:val="22"/>
          <w:highlight w:val="yellow"/>
        </w:rPr>
        <w:t xml:space="preserve"> for submitting a </w:t>
      </w:r>
      <w:r w:rsidRPr="00FF6025">
        <w:rPr>
          <w:rFonts w:ascii="Amnesty Trade Gothic" w:hAnsi="Amnesty Trade Gothic"/>
          <w:b/>
          <w:caps w:val="0"/>
          <w:color w:val="auto"/>
          <w:sz w:val="22"/>
          <w:szCs w:val="22"/>
          <w:highlight w:val="yellow"/>
        </w:rPr>
        <w:t>proposal for a workshop</w:t>
      </w:r>
      <w:bookmarkEnd w:id="13"/>
      <w:bookmarkEnd w:id="14"/>
    </w:p>
    <w:p w:rsidR="00EB522D" w:rsidRDefault="00EB522D" w:rsidP="001B0401">
      <w:pPr>
        <w:spacing w:after="0" w:line="240" w:lineRule="auto"/>
        <w:rPr>
          <w:i/>
          <w:sz w:val="22"/>
          <w:szCs w:val="22"/>
        </w:rPr>
      </w:pPr>
    </w:p>
    <w:p w:rsidR="00EB522D" w:rsidRDefault="00EB522D" w:rsidP="001B0401">
      <w:pPr>
        <w:spacing w:after="0" w:line="240" w:lineRule="auto"/>
        <w:rPr>
          <w:i/>
          <w:sz w:val="22"/>
          <w:szCs w:val="22"/>
        </w:rPr>
      </w:pPr>
      <w:r>
        <w:rPr>
          <w:sz w:val="22"/>
          <w:szCs w:val="22"/>
        </w:rPr>
        <w:t xml:space="preserve">The PrepCom proposes sections submit topics that have been / </w:t>
      </w:r>
      <w:r w:rsidR="00777D3F">
        <w:rPr>
          <w:sz w:val="22"/>
          <w:szCs w:val="22"/>
        </w:rPr>
        <w:t xml:space="preserve">are currently being </w:t>
      </w:r>
      <w:r>
        <w:rPr>
          <w:sz w:val="22"/>
          <w:szCs w:val="22"/>
        </w:rPr>
        <w:t xml:space="preserve">discussed as </w:t>
      </w:r>
      <w:r w:rsidR="00E2117E">
        <w:rPr>
          <w:sz w:val="22"/>
          <w:szCs w:val="22"/>
        </w:rPr>
        <w:t xml:space="preserve">a </w:t>
      </w:r>
      <w:r>
        <w:rPr>
          <w:sz w:val="22"/>
          <w:szCs w:val="22"/>
        </w:rPr>
        <w:t xml:space="preserve">proposal for </w:t>
      </w:r>
      <w:r w:rsidR="00E2117E">
        <w:rPr>
          <w:sz w:val="22"/>
          <w:szCs w:val="22"/>
        </w:rPr>
        <w:t xml:space="preserve">a </w:t>
      </w:r>
      <w:r>
        <w:rPr>
          <w:sz w:val="22"/>
          <w:szCs w:val="22"/>
        </w:rPr>
        <w:t xml:space="preserve">workshop rather than </w:t>
      </w:r>
      <w:r w:rsidR="00E2117E">
        <w:rPr>
          <w:sz w:val="22"/>
          <w:szCs w:val="22"/>
        </w:rPr>
        <w:t xml:space="preserve">as a </w:t>
      </w:r>
      <w:r>
        <w:rPr>
          <w:sz w:val="22"/>
          <w:szCs w:val="22"/>
        </w:rPr>
        <w:t xml:space="preserve">resolution. </w:t>
      </w:r>
      <w:r w:rsidR="00E2117E">
        <w:rPr>
          <w:sz w:val="22"/>
          <w:szCs w:val="22"/>
        </w:rPr>
        <w:t xml:space="preserve">Workshops are a way to have a focused discussion on the substance of an issue and </w:t>
      </w:r>
      <w:r>
        <w:rPr>
          <w:sz w:val="22"/>
          <w:szCs w:val="22"/>
        </w:rPr>
        <w:t xml:space="preserve">will honour the </w:t>
      </w:r>
      <w:r w:rsidR="00E2117E">
        <w:rPr>
          <w:sz w:val="22"/>
          <w:szCs w:val="22"/>
        </w:rPr>
        <w:t>consultative process</w:t>
      </w:r>
      <w:r>
        <w:rPr>
          <w:sz w:val="22"/>
          <w:szCs w:val="22"/>
        </w:rPr>
        <w:t xml:space="preserve"> that ha</w:t>
      </w:r>
      <w:r w:rsidR="00E2117E">
        <w:rPr>
          <w:sz w:val="22"/>
          <w:szCs w:val="22"/>
        </w:rPr>
        <w:t>s</w:t>
      </w:r>
      <w:r>
        <w:rPr>
          <w:sz w:val="22"/>
          <w:szCs w:val="22"/>
        </w:rPr>
        <w:t xml:space="preserve"> </w:t>
      </w:r>
      <w:r w:rsidR="004A1CC4">
        <w:rPr>
          <w:sz w:val="22"/>
          <w:szCs w:val="22"/>
        </w:rPr>
        <w:t xml:space="preserve">already </w:t>
      </w:r>
      <w:r>
        <w:rPr>
          <w:sz w:val="22"/>
          <w:szCs w:val="22"/>
        </w:rPr>
        <w:t xml:space="preserve">taken / </w:t>
      </w:r>
      <w:r w:rsidR="00E2117E">
        <w:rPr>
          <w:sz w:val="22"/>
          <w:szCs w:val="22"/>
        </w:rPr>
        <w:t>is</w:t>
      </w:r>
      <w:r>
        <w:rPr>
          <w:sz w:val="22"/>
          <w:szCs w:val="22"/>
        </w:rPr>
        <w:t xml:space="preserve"> taking place. </w:t>
      </w:r>
      <w:r w:rsidR="004A1CC4">
        <w:rPr>
          <w:sz w:val="22"/>
          <w:szCs w:val="22"/>
        </w:rPr>
        <w:t>It will also allow the International Council to have focused</w:t>
      </w:r>
      <w:r w:rsidR="00777D3F">
        <w:rPr>
          <w:sz w:val="22"/>
          <w:szCs w:val="22"/>
        </w:rPr>
        <w:t>, strategy-led conversations</w:t>
      </w:r>
      <w:r w:rsidR="004A1CC4">
        <w:rPr>
          <w:sz w:val="22"/>
          <w:szCs w:val="22"/>
        </w:rPr>
        <w:t>.</w:t>
      </w:r>
      <w:r w:rsidR="00E2117E">
        <w:rPr>
          <w:sz w:val="22"/>
          <w:szCs w:val="22"/>
        </w:rPr>
        <w:t xml:space="preserve"> </w:t>
      </w:r>
    </w:p>
    <w:p w:rsidR="00EB522D" w:rsidRDefault="00EB522D" w:rsidP="001B0401">
      <w:pPr>
        <w:spacing w:after="0" w:line="240" w:lineRule="auto"/>
        <w:rPr>
          <w:i/>
          <w:sz w:val="22"/>
          <w:szCs w:val="22"/>
        </w:rPr>
      </w:pPr>
    </w:p>
    <w:p w:rsidR="007E24A0" w:rsidRPr="00957B69" w:rsidRDefault="00A160B4" w:rsidP="007E24A0">
      <w:pPr>
        <w:spacing w:after="0" w:line="240" w:lineRule="auto"/>
        <w:rPr>
          <w:sz w:val="22"/>
          <w:szCs w:val="22"/>
        </w:rPr>
      </w:pPr>
      <w:r>
        <w:rPr>
          <w:sz w:val="22"/>
          <w:szCs w:val="22"/>
        </w:rPr>
        <w:t>Before</w:t>
      </w:r>
      <w:r w:rsidR="007E24A0" w:rsidRPr="00957B69">
        <w:rPr>
          <w:sz w:val="22"/>
          <w:szCs w:val="22"/>
        </w:rPr>
        <w:t xml:space="preserve"> send</w:t>
      </w:r>
      <w:r w:rsidR="007E24A0">
        <w:rPr>
          <w:sz w:val="22"/>
          <w:szCs w:val="22"/>
        </w:rPr>
        <w:t>ing</w:t>
      </w:r>
      <w:r w:rsidR="007E24A0" w:rsidRPr="00957B69">
        <w:rPr>
          <w:sz w:val="22"/>
          <w:szCs w:val="22"/>
        </w:rPr>
        <w:t xml:space="preserve"> a </w:t>
      </w:r>
      <w:r w:rsidR="007E24A0">
        <w:rPr>
          <w:sz w:val="22"/>
          <w:szCs w:val="22"/>
        </w:rPr>
        <w:t xml:space="preserve">proposal for a workshop </w:t>
      </w:r>
      <w:r>
        <w:rPr>
          <w:sz w:val="22"/>
          <w:szCs w:val="22"/>
        </w:rPr>
        <w:t xml:space="preserve">discussion </w:t>
      </w:r>
      <w:r w:rsidR="007E24A0" w:rsidRPr="00957B69">
        <w:rPr>
          <w:sz w:val="22"/>
          <w:szCs w:val="22"/>
        </w:rPr>
        <w:t>at the 2017 ICM</w:t>
      </w:r>
      <w:r>
        <w:rPr>
          <w:sz w:val="22"/>
          <w:szCs w:val="22"/>
        </w:rPr>
        <w:t>, p</w:t>
      </w:r>
      <w:r w:rsidR="007E24A0">
        <w:rPr>
          <w:sz w:val="22"/>
          <w:szCs w:val="22"/>
        </w:rPr>
        <w:t>lease ensure</w:t>
      </w:r>
      <w:r w:rsidR="007E24A0" w:rsidRPr="00957B69">
        <w:rPr>
          <w:sz w:val="22"/>
          <w:szCs w:val="22"/>
        </w:rPr>
        <w:t xml:space="preserve">: </w:t>
      </w:r>
    </w:p>
    <w:p w:rsidR="007E24A0" w:rsidRPr="007E24A0" w:rsidRDefault="007E24A0" w:rsidP="00A160B4">
      <w:pPr>
        <w:pStyle w:val="ListParagraph"/>
        <w:numPr>
          <w:ilvl w:val="0"/>
          <w:numId w:val="15"/>
        </w:numPr>
        <w:spacing w:after="0" w:line="240" w:lineRule="auto"/>
        <w:rPr>
          <w:sz w:val="22"/>
          <w:szCs w:val="22"/>
        </w:rPr>
      </w:pPr>
      <w:r>
        <w:rPr>
          <w:sz w:val="22"/>
          <w:szCs w:val="22"/>
        </w:rPr>
        <w:t xml:space="preserve">You have read the </w:t>
      </w:r>
      <w:r w:rsidRPr="00023BB0">
        <w:rPr>
          <w:sz w:val="22"/>
          <w:szCs w:val="22"/>
        </w:rPr>
        <w:t xml:space="preserve">“Cover letter from 2017 ICM PrepCom” on page </w:t>
      </w:r>
      <w:r w:rsidRPr="00D0366A">
        <w:rPr>
          <w:color w:val="auto"/>
          <w:sz w:val="22"/>
          <w:szCs w:val="22"/>
        </w:rPr>
        <w:t>3</w:t>
      </w:r>
    </w:p>
    <w:p w:rsidR="007E24A0" w:rsidRPr="00023BB0" w:rsidRDefault="007E24A0" w:rsidP="00A160B4">
      <w:pPr>
        <w:pStyle w:val="ListParagraph"/>
        <w:numPr>
          <w:ilvl w:val="0"/>
          <w:numId w:val="15"/>
        </w:numPr>
        <w:spacing w:after="0" w:line="240" w:lineRule="auto"/>
        <w:rPr>
          <w:sz w:val="22"/>
          <w:szCs w:val="22"/>
        </w:rPr>
      </w:pPr>
      <w:r w:rsidRPr="00AB3970">
        <w:rPr>
          <w:sz w:val="22"/>
          <w:szCs w:val="22"/>
        </w:rPr>
        <w:t>You</w:t>
      </w:r>
      <w:r w:rsidRPr="00AB3970">
        <w:rPr>
          <w:b/>
          <w:sz w:val="22"/>
          <w:szCs w:val="22"/>
        </w:rPr>
        <w:t xml:space="preserve"> </w:t>
      </w:r>
      <w:r w:rsidRPr="00AB3970">
        <w:rPr>
          <w:sz w:val="22"/>
          <w:szCs w:val="22"/>
        </w:rPr>
        <w:t xml:space="preserve">submit </w:t>
      </w:r>
      <w:r>
        <w:rPr>
          <w:sz w:val="22"/>
          <w:szCs w:val="22"/>
        </w:rPr>
        <w:t xml:space="preserve">workshop proposals </w:t>
      </w:r>
      <w:r w:rsidRPr="00AB3970">
        <w:rPr>
          <w:sz w:val="22"/>
          <w:szCs w:val="22"/>
        </w:rPr>
        <w:t xml:space="preserve">using this template as a </w:t>
      </w:r>
      <w:r w:rsidRPr="00023BB0">
        <w:rPr>
          <w:b/>
          <w:color w:val="FF0000"/>
          <w:sz w:val="22"/>
          <w:szCs w:val="22"/>
        </w:rPr>
        <w:t>Word document</w:t>
      </w:r>
      <w:r w:rsidRPr="00023BB0">
        <w:rPr>
          <w:color w:val="FF0000"/>
          <w:sz w:val="22"/>
          <w:szCs w:val="22"/>
        </w:rPr>
        <w:t xml:space="preserve"> </w:t>
      </w:r>
      <w:r>
        <w:rPr>
          <w:sz w:val="22"/>
          <w:szCs w:val="22"/>
        </w:rPr>
        <w:t xml:space="preserve">to </w:t>
      </w:r>
      <w:hyperlink r:id="rId30" w:history="1">
        <w:r w:rsidRPr="00236BD4">
          <w:rPr>
            <w:rStyle w:val="Hyperlink"/>
            <w:sz w:val="22"/>
            <w:szCs w:val="22"/>
          </w:rPr>
          <w:t>ICM@amnesty.org</w:t>
        </w:r>
      </w:hyperlink>
      <w:r>
        <w:rPr>
          <w:sz w:val="22"/>
          <w:szCs w:val="22"/>
        </w:rPr>
        <w:t xml:space="preserve"> by </w:t>
      </w:r>
      <w:r w:rsidR="00F40B97">
        <w:rPr>
          <w:b/>
          <w:color w:val="FF0000"/>
          <w:sz w:val="22"/>
          <w:szCs w:val="22"/>
        </w:rPr>
        <w:t>11 January, 11:59</w:t>
      </w:r>
      <w:r w:rsidRPr="00AB3970">
        <w:rPr>
          <w:b/>
          <w:sz w:val="22"/>
          <w:szCs w:val="22"/>
        </w:rPr>
        <w:t xml:space="preserve">. </w:t>
      </w:r>
    </w:p>
    <w:p w:rsidR="007E24A0" w:rsidRPr="007E24A0" w:rsidRDefault="007E24A0" w:rsidP="007E24A0">
      <w:pPr>
        <w:spacing w:after="0" w:line="240" w:lineRule="auto"/>
        <w:ind w:left="360"/>
        <w:rPr>
          <w:sz w:val="22"/>
          <w:szCs w:val="22"/>
        </w:rPr>
      </w:pPr>
      <w:r>
        <w:rPr>
          <w:noProof/>
          <w:sz w:val="22"/>
          <w:szCs w:val="22"/>
          <w:lang w:eastAsia="en-GB"/>
        </w:rPr>
        <w:drawing>
          <wp:inline distT="0" distB="0" distL="0" distR="0" wp14:anchorId="79013E35" wp14:editId="3FBC6E64">
            <wp:extent cx="120590" cy="12059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444" cy="140444"/>
                    </a:xfrm>
                    <a:prstGeom prst="rect">
                      <a:avLst/>
                    </a:prstGeom>
                  </pic:spPr>
                </pic:pic>
              </a:graphicData>
            </a:graphic>
          </wp:inline>
        </w:drawing>
      </w:r>
      <w:r>
        <w:rPr>
          <w:i/>
          <w:sz w:val="22"/>
          <w:szCs w:val="22"/>
        </w:rPr>
        <w:t xml:space="preserve">  </w:t>
      </w:r>
      <w:r>
        <w:rPr>
          <w:sz w:val="22"/>
          <w:szCs w:val="22"/>
        </w:rPr>
        <w:t xml:space="preserve">Proposals not </w:t>
      </w:r>
      <w:r w:rsidRPr="00023BB0">
        <w:rPr>
          <w:sz w:val="22"/>
          <w:szCs w:val="22"/>
        </w:rPr>
        <w:t xml:space="preserve">submitted on this template will be returned to the </w:t>
      </w:r>
      <w:r w:rsidR="00A160B4">
        <w:rPr>
          <w:sz w:val="22"/>
          <w:szCs w:val="22"/>
        </w:rPr>
        <w:t xml:space="preserve">proponent </w:t>
      </w:r>
      <w:r w:rsidRPr="00023BB0">
        <w:rPr>
          <w:sz w:val="22"/>
          <w:szCs w:val="22"/>
        </w:rPr>
        <w:t>for re-formatting.</w:t>
      </w:r>
      <w:r w:rsidRPr="0003149D">
        <w:rPr>
          <w:i/>
          <w:sz w:val="22"/>
          <w:szCs w:val="22"/>
        </w:rPr>
        <w:t xml:space="preserve"> </w:t>
      </w:r>
    </w:p>
    <w:p w:rsidR="00EB522D" w:rsidRPr="0003149D" w:rsidRDefault="00EB522D" w:rsidP="001B0401">
      <w:pPr>
        <w:spacing w:after="0" w:line="240" w:lineRule="auto"/>
        <w:rPr>
          <w:i/>
          <w:sz w:val="22"/>
          <w:szCs w:val="22"/>
        </w:rPr>
      </w:pPr>
    </w:p>
    <w:p w:rsidR="001B0401" w:rsidRDefault="001B0401" w:rsidP="001B0401">
      <w:pPr>
        <w:spacing w:after="0" w:line="240" w:lineRule="auto"/>
        <w:rPr>
          <w:sz w:val="22"/>
          <w:szCs w:val="22"/>
        </w:rPr>
      </w:pPr>
      <w:r>
        <w:rPr>
          <w:sz w:val="22"/>
          <w:szCs w:val="22"/>
        </w:rPr>
        <w:t>**************************************************************</w:t>
      </w:r>
    </w:p>
    <w:p w:rsidR="001B0401" w:rsidRDefault="001B0401" w:rsidP="001B0401">
      <w:pPr>
        <w:spacing w:after="0" w:line="240" w:lineRule="auto"/>
        <w:rPr>
          <w:rFonts w:eastAsia="SimSun" w:cs="Arial"/>
          <w:b/>
          <w:bCs/>
          <w:iCs/>
          <w:color w:val="auto"/>
          <w:kern w:val="1"/>
          <w:sz w:val="28"/>
          <w:szCs w:val="28"/>
          <w:lang w:eastAsia="hi-IN" w:bidi="hi-IN"/>
        </w:rPr>
      </w:pPr>
      <w:r>
        <w:rPr>
          <w:rFonts w:eastAsia="SimSun" w:cs="Arial"/>
          <w:b/>
          <w:bCs/>
          <w:iCs/>
          <w:color w:val="auto"/>
          <w:kern w:val="1"/>
          <w:sz w:val="28"/>
          <w:szCs w:val="28"/>
          <w:lang w:eastAsia="hi-IN" w:bidi="hi-IN"/>
        </w:rPr>
        <w:t xml:space="preserve">Section/structure name: Title of </w:t>
      </w:r>
      <w:r w:rsidR="00E2117E">
        <w:rPr>
          <w:rFonts w:eastAsia="SimSun" w:cs="Arial"/>
          <w:b/>
          <w:bCs/>
          <w:iCs/>
          <w:color w:val="auto"/>
          <w:kern w:val="1"/>
          <w:sz w:val="28"/>
          <w:szCs w:val="28"/>
          <w:lang w:eastAsia="hi-IN" w:bidi="hi-IN"/>
        </w:rPr>
        <w:t xml:space="preserve">workshop </w:t>
      </w:r>
      <w:r>
        <w:rPr>
          <w:rFonts w:eastAsia="SimSun" w:cs="Arial"/>
          <w:b/>
          <w:bCs/>
          <w:iCs/>
          <w:color w:val="auto"/>
          <w:kern w:val="1"/>
          <w:sz w:val="28"/>
          <w:szCs w:val="28"/>
          <w:lang w:eastAsia="hi-IN" w:bidi="hi-IN"/>
        </w:rPr>
        <w:t xml:space="preserve"> </w:t>
      </w:r>
    </w:p>
    <w:p w:rsidR="001B0401" w:rsidRDefault="001B0401" w:rsidP="001B0401">
      <w:pPr>
        <w:spacing w:after="0" w:line="240" w:lineRule="auto"/>
        <w:rPr>
          <w:rFonts w:eastAsia="SimSun" w:cs="Arial"/>
          <w:b/>
          <w:bCs/>
          <w:iCs/>
          <w:color w:val="auto"/>
          <w:kern w:val="1"/>
          <w:sz w:val="28"/>
          <w:szCs w:val="28"/>
          <w:lang w:eastAsia="hi-IN" w:bidi="hi-IN"/>
        </w:rPr>
      </w:pPr>
    </w:p>
    <w:p w:rsidR="001B0401" w:rsidRPr="00E2117E" w:rsidRDefault="00E2117E" w:rsidP="00A160B4">
      <w:pPr>
        <w:pStyle w:val="ListParagraph"/>
        <w:numPr>
          <w:ilvl w:val="0"/>
          <w:numId w:val="19"/>
        </w:numPr>
        <w:spacing w:after="0" w:line="240" w:lineRule="auto"/>
        <w:rPr>
          <w:rFonts w:eastAsia="SimSun" w:cs="Arial"/>
          <w:bCs/>
          <w:iCs/>
          <w:color w:val="auto"/>
          <w:kern w:val="1"/>
          <w:sz w:val="22"/>
          <w:szCs w:val="22"/>
          <w:lang w:eastAsia="hi-IN" w:bidi="hi-IN"/>
        </w:rPr>
      </w:pPr>
      <w:r w:rsidRPr="00E2117E">
        <w:rPr>
          <w:rFonts w:eastAsia="SimSun" w:cs="Arial"/>
          <w:b/>
          <w:bCs/>
          <w:iCs/>
          <w:color w:val="auto"/>
          <w:kern w:val="1"/>
          <w:sz w:val="22"/>
          <w:szCs w:val="22"/>
          <w:lang w:eastAsia="hi-IN" w:bidi="hi-IN"/>
        </w:rPr>
        <w:t xml:space="preserve">Which existing discussion </w:t>
      </w:r>
      <w:r>
        <w:rPr>
          <w:rFonts w:eastAsia="SimSun" w:cs="Arial"/>
          <w:b/>
          <w:bCs/>
          <w:iCs/>
          <w:color w:val="auto"/>
          <w:kern w:val="1"/>
          <w:sz w:val="22"/>
          <w:szCs w:val="22"/>
          <w:lang w:eastAsia="hi-IN" w:bidi="hi-IN"/>
        </w:rPr>
        <w:t xml:space="preserve">is this workshop </w:t>
      </w:r>
      <w:r w:rsidRPr="00E2117E">
        <w:rPr>
          <w:rFonts w:eastAsia="SimSun" w:cs="Arial"/>
          <w:b/>
          <w:bCs/>
          <w:iCs/>
          <w:color w:val="auto"/>
          <w:kern w:val="1"/>
          <w:sz w:val="22"/>
          <w:szCs w:val="22"/>
          <w:lang w:eastAsia="hi-IN" w:bidi="hi-IN"/>
        </w:rPr>
        <w:t xml:space="preserve">related to? </w:t>
      </w:r>
      <w:r w:rsidRPr="00E2117E">
        <w:rPr>
          <w:rFonts w:eastAsia="SimSun" w:cs="Arial"/>
          <w:bCs/>
          <w:iCs/>
          <w:color w:val="auto"/>
          <w:kern w:val="1"/>
          <w:sz w:val="22"/>
          <w:szCs w:val="22"/>
          <w:lang w:eastAsia="hi-IN" w:bidi="hi-IN"/>
        </w:rPr>
        <w:t xml:space="preserve">(Please see the Cover letter from the PrepCom on page </w:t>
      </w:r>
      <w:r w:rsidRPr="00D0366A">
        <w:rPr>
          <w:rFonts w:eastAsia="SimSun" w:cs="Arial"/>
          <w:bCs/>
          <w:iCs/>
          <w:color w:val="auto"/>
          <w:kern w:val="1"/>
          <w:sz w:val="22"/>
          <w:szCs w:val="22"/>
          <w:lang w:eastAsia="hi-IN" w:bidi="hi-IN"/>
        </w:rPr>
        <w:t>3</w:t>
      </w:r>
      <w:r w:rsidRPr="00A160B4">
        <w:rPr>
          <w:rFonts w:eastAsia="SimSun" w:cs="Arial"/>
          <w:bCs/>
          <w:iCs/>
          <w:color w:val="FF0000"/>
          <w:kern w:val="1"/>
          <w:sz w:val="22"/>
          <w:szCs w:val="22"/>
          <w:lang w:eastAsia="hi-IN" w:bidi="hi-IN"/>
        </w:rPr>
        <w:t xml:space="preserve"> </w:t>
      </w:r>
      <w:r w:rsidRPr="00E2117E">
        <w:rPr>
          <w:rFonts w:eastAsia="SimSun" w:cs="Arial"/>
          <w:bCs/>
          <w:iCs/>
          <w:color w:val="auto"/>
          <w:kern w:val="1"/>
          <w:sz w:val="22"/>
          <w:szCs w:val="22"/>
          <w:lang w:eastAsia="hi-IN" w:bidi="hi-IN"/>
        </w:rPr>
        <w:t>for details)</w:t>
      </w:r>
    </w:p>
    <w:p w:rsidR="001B0401" w:rsidRDefault="001B0401" w:rsidP="001B0401">
      <w:pPr>
        <w:spacing w:after="0" w:line="240" w:lineRule="auto"/>
        <w:rPr>
          <w:rFonts w:eastAsia="SimSun" w:cs="Arial"/>
          <w:b/>
          <w:bCs/>
          <w:iCs/>
          <w:color w:val="auto"/>
          <w:kern w:val="1"/>
          <w:szCs w:val="20"/>
          <w:lang w:eastAsia="hi-IN" w:bidi="hi-IN"/>
        </w:rPr>
      </w:pPr>
    </w:p>
    <w:p w:rsidR="001B0401" w:rsidRPr="00470DE2" w:rsidRDefault="001B0401" w:rsidP="001B0401">
      <w:pPr>
        <w:spacing w:after="0" w:line="240" w:lineRule="auto"/>
        <w:rPr>
          <w:rFonts w:eastAsia="SimSun" w:cs="Arial"/>
          <w:b/>
          <w:bCs/>
          <w:iCs/>
          <w:color w:val="auto"/>
          <w:kern w:val="1"/>
          <w:szCs w:val="20"/>
          <w:lang w:eastAsia="hi-IN" w:bidi="hi-IN"/>
        </w:rPr>
      </w:pPr>
    </w:p>
    <w:p w:rsidR="001B0401" w:rsidRPr="00E2117E" w:rsidRDefault="001B0401" w:rsidP="00A160B4">
      <w:pPr>
        <w:pStyle w:val="ListParagraph"/>
        <w:widowControl/>
        <w:numPr>
          <w:ilvl w:val="0"/>
          <w:numId w:val="19"/>
        </w:numPr>
        <w:suppressAutoHyphens w:val="0"/>
        <w:spacing w:after="0" w:line="240" w:lineRule="auto"/>
        <w:rPr>
          <w:rFonts w:eastAsia="SimSun" w:cs="Arial"/>
          <w:b/>
          <w:bCs/>
          <w:iCs/>
          <w:color w:val="auto"/>
          <w:kern w:val="1"/>
          <w:sz w:val="22"/>
          <w:szCs w:val="22"/>
          <w:lang w:eastAsia="hi-IN" w:bidi="hi-IN"/>
        </w:rPr>
      </w:pPr>
      <w:r w:rsidRPr="00E2117E">
        <w:rPr>
          <w:rFonts w:eastAsia="SimSun" w:cs="Arial"/>
          <w:b/>
          <w:bCs/>
          <w:iCs/>
          <w:color w:val="auto"/>
          <w:kern w:val="1"/>
          <w:sz w:val="22"/>
          <w:szCs w:val="22"/>
          <w:lang w:eastAsia="hi-IN" w:bidi="hi-IN"/>
        </w:rPr>
        <w:t xml:space="preserve">What is the purpose of this </w:t>
      </w:r>
      <w:r w:rsidR="004D2C34">
        <w:rPr>
          <w:rFonts w:eastAsia="SimSun" w:cs="Arial"/>
          <w:b/>
          <w:bCs/>
          <w:iCs/>
          <w:color w:val="auto"/>
          <w:kern w:val="1"/>
          <w:sz w:val="22"/>
          <w:szCs w:val="22"/>
          <w:lang w:eastAsia="hi-IN" w:bidi="hi-IN"/>
        </w:rPr>
        <w:t>workshop?</w:t>
      </w:r>
    </w:p>
    <w:p w:rsidR="001B0401" w:rsidRDefault="001B0401" w:rsidP="00A160B4">
      <w:pPr>
        <w:widowControl/>
        <w:numPr>
          <w:ilvl w:val="0"/>
          <w:numId w:val="16"/>
        </w:numPr>
        <w:suppressAutoHyphens w:val="0"/>
        <w:spacing w:after="0" w:line="240" w:lineRule="auto"/>
        <w:rPr>
          <w:rFonts w:eastAsia="SimSun" w:cs="Arial"/>
          <w:bCs/>
          <w:iCs/>
          <w:color w:val="auto"/>
          <w:kern w:val="1"/>
          <w:sz w:val="22"/>
          <w:szCs w:val="22"/>
          <w:lang w:eastAsia="hi-IN" w:bidi="hi-IN"/>
        </w:rPr>
      </w:pPr>
      <w:r w:rsidRPr="00E2117E">
        <w:rPr>
          <w:rFonts w:eastAsia="SimSun" w:cs="Arial"/>
          <w:bCs/>
          <w:iCs/>
          <w:color w:val="auto"/>
          <w:kern w:val="1"/>
          <w:sz w:val="22"/>
          <w:szCs w:val="22"/>
          <w:lang w:eastAsia="hi-IN" w:bidi="hi-IN"/>
        </w:rPr>
        <w:t>(Maximum 100 words)</w:t>
      </w:r>
    </w:p>
    <w:p w:rsidR="00E2117E" w:rsidRPr="00E2117E" w:rsidRDefault="00E2117E" w:rsidP="00A160B4">
      <w:pPr>
        <w:widowControl/>
        <w:numPr>
          <w:ilvl w:val="0"/>
          <w:numId w:val="16"/>
        </w:numPr>
        <w:suppressAutoHyphens w:val="0"/>
        <w:spacing w:after="0" w:line="240" w:lineRule="auto"/>
        <w:rPr>
          <w:rFonts w:eastAsia="SimSun" w:cs="Arial"/>
          <w:bCs/>
          <w:iCs/>
          <w:color w:val="auto"/>
          <w:kern w:val="1"/>
          <w:sz w:val="22"/>
          <w:szCs w:val="22"/>
          <w:lang w:eastAsia="hi-IN" w:bidi="hi-IN"/>
        </w:rPr>
      </w:pPr>
    </w:p>
    <w:p w:rsidR="001B0401" w:rsidRDefault="001B0401" w:rsidP="001B0401">
      <w:pPr>
        <w:spacing w:after="0" w:line="240" w:lineRule="auto"/>
        <w:ind w:left="720"/>
        <w:rPr>
          <w:rFonts w:eastAsia="SimSun" w:cs="Arial"/>
          <w:b/>
          <w:bCs/>
          <w:iCs/>
          <w:color w:val="auto"/>
          <w:kern w:val="1"/>
          <w:sz w:val="22"/>
          <w:szCs w:val="22"/>
          <w:lang w:eastAsia="hi-IN" w:bidi="hi-IN"/>
        </w:rPr>
      </w:pPr>
    </w:p>
    <w:p w:rsidR="00E2117E" w:rsidRDefault="00E2117E" w:rsidP="00A160B4">
      <w:pPr>
        <w:pStyle w:val="ListParagraph"/>
        <w:numPr>
          <w:ilvl w:val="0"/>
          <w:numId w:val="19"/>
        </w:numPr>
        <w:spacing w:after="0" w:line="240" w:lineRule="auto"/>
        <w:rPr>
          <w:rFonts w:eastAsia="SimSun" w:cs="Arial"/>
          <w:b/>
          <w:bCs/>
          <w:iCs/>
          <w:color w:val="auto"/>
          <w:kern w:val="1"/>
          <w:sz w:val="22"/>
          <w:szCs w:val="22"/>
          <w:lang w:eastAsia="hi-IN" w:bidi="hi-IN"/>
        </w:rPr>
      </w:pPr>
      <w:r>
        <w:rPr>
          <w:rFonts w:eastAsia="SimSun" w:cs="Arial"/>
          <w:b/>
          <w:bCs/>
          <w:iCs/>
          <w:color w:val="auto"/>
          <w:kern w:val="1"/>
          <w:sz w:val="22"/>
          <w:szCs w:val="22"/>
          <w:lang w:eastAsia="hi-IN" w:bidi="hi-IN"/>
        </w:rPr>
        <w:t>Why do you feel the ICM</w:t>
      </w:r>
      <w:r w:rsidR="004D2C34">
        <w:rPr>
          <w:rFonts w:eastAsia="SimSun" w:cs="Arial"/>
          <w:b/>
          <w:bCs/>
          <w:iCs/>
          <w:color w:val="auto"/>
          <w:kern w:val="1"/>
          <w:sz w:val="22"/>
          <w:szCs w:val="22"/>
          <w:lang w:eastAsia="hi-IN" w:bidi="hi-IN"/>
        </w:rPr>
        <w:t xml:space="preserve"> needs to have this discussion</w:t>
      </w:r>
      <w:r>
        <w:rPr>
          <w:rFonts w:eastAsia="SimSun" w:cs="Arial"/>
          <w:b/>
          <w:bCs/>
          <w:iCs/>
          <w:color w:val="auto"/>
          <w:kern w:val="1"/>
          <w:sz w:val="22"/>
          <w:szCs w:val="22"/>
          <w:lang w:eastAsia="hi-IN" w:bidi="hi-IN"/>
        </w:rPr>
        <w:t xml:space="preserve"> now?</w:t>
      </w:r>
    </w:p>
    <w:p w:rsidR="00E2117E" w:rsidRPr="00E2117E" w:rsidRDefault="00E2117E" w:rsidP="00A160B4">
      <w:pPr>
        <w:widowControl/>
        <w:numPr>
          <w:ilvl w:val="0"/>
          <w:numId w:val="16"/>
        </w:numPr>
        <w:suppressAutoHyphens w:val="0"/>
        <w:spacing w:after="0" w:line="240" w:lineRule="auto"/>
        <w:rPr>
          <w:rFonts w:eastAsia="SimSun" w:cs="Arial"/>
          <w:bCs/>
          <w:iCs/>
          <w:color w:val="auto"/>
          <w:kern w:val="1"/>
          <w:sz w:val="22"/>
          <w:szCs w:val="22"/>
          <w:lang w:eastAsia="hi-IN" w:bidi="hi-IN"/>
        </w:rPr>
      </w:pPr>
      <w:r w:rsidRPr="00E2117E">
        <w:rPr>
          <w:rFonts w:eastAsia="SimSun" w:cs="Arial"/>
          <w:bCs/>
          <w:iCs/>
          <w:color w:val="auto"/>
          <w:kern w:val="1"/>
          <w:sz w:val="22"/>
          <w:szCs w:val="22"/>
          <w:lang w:eastAsia="hi-IN" w:bidi="hi-IN"/>
        </w:rPr>
        <w:t>(Maximum 100 words)</w:t>
      </w:r>
    </w:p>
    <w:p w:rsidR="00E2117E" w:rsidRPr="00E2117E" w:rsidRDefault="00E2117E" w:rsidP="00E2117E">
      <w:pPr>
        <w:pStyle w:val="ListParagraph"/>
        <w:spacing w:after="0" w:line="240" w:lineRule="auto"/>
        <w:rPr>
          <w:rFonts w:eastAsia="SimSun" w:cs="Arial"/>
          <w:bCs/>
          <w:iCs/>
          <w:color w:val="auto"/>
          <w:kern w:val="1"/>
          <w:sz w:val="22"/>
          <w:szCs w:val="22"/>
          <w:lang w:eastAsia="hi-IN" w:bidi="hi-IN"/>
        </w:rPr>
      </w:pPr>
    </w:p>
    <w:p w:rsidR="001B0401" w:rsidRPr="00E2117E" w:rsidRDefault="001B0401" w:rsidP="00A160B4">
      <w:pPr>
        <w:widowControl/>
        <w:numPr>
          <w:ilvl w:val="0"/>
          <w:numId w:val="19"/>
        </w:numPr>
        <w:suppressAutoHyphens w:val="0"/>
        <w:spacing w:after="0" w:line="240" w:lineRule="auto"/>
        <w:rPr>
          <w:rFonts w:eastAsia="SimSun" w:cs="Arial"/>
          <w:b/>
          <w:bCs/>
          <w:iCs/>
          <w:color w:val="auto"/>
          <w:kern w:val="1"/>
          <w:sz w:val="22"/>
          <w:szCs w:val="22"/>
          <w:lang w:eastAsia="hi-IN" w:bidi="hi-IN"/>
        </w:rPr>
      </w:pPr>
      <w:r w:rsidRPr="00E2117E">
        <w:rPr>
          <w:rFonts w:eastAsia="SimSun" w:cs="Arial"/>
          <w:b/>
          <w:bCs/>
          <w:iCs/>
          <w:color w:val="auto"/>
          <w:kern w:val="1"/>
          <w:sz w:val="22"/>
          <w:szCs w:val="22"/>
          <w:lang w:eastAsia="hi-IN" w:bidi="hi-IN"/>
        </w:rPr>
        <w:t xml:space="preserve">Which key elements should be covered during the </w:t>
      </w:r>
      <w:r w:rsidR="004D2C34">
        <w:rPr>
          <w:rFonts w:eastAsia="SimSun" w:cs="Arial"/>
          <w:b/>
          <w:bCs/>
          <w:iCs/>
          <w:color w:val="auto"/>
          <w:kern w:val="1"/>
          <w:sz w:val="22"/>
          <w:szCs w:val="22"/>
          <w:lang w:eastAsia="hi-IN" w:bidi="hi-IN"/>
        </w:rPr>
        <w:t>discussion</w:t>
      </w:r>
      <w:r w:rsidR="00B440CF">
        <w:rPr>
          <w:rFonts w:eastAsia="SimSun" w:cs="Arial"/>
          <w:b/>
          <w:bCs/>
          <w:iCs/>
          <w:color w:val="auto"/>
          <w:kern w:val="1"/>
          <w:sz w:val="22"/>
          <w:szCs w:val="22"/>
          <w:lang w:eastAsia="hi-IN" w:bidi="hi-IN"/>
        </w:rPr>
        <w:t xml:space="preserve"> and who </w:t>
      </w:r>
      <w:r w:rsidR="00BD32D3">
        <w:rPr>
          <w:rFonts w:eastAsia="SimSun" w:cs="Arial"/>
          <w:b/>
          <w:bCs/>
          <w:iCs/>
          <w:color w:val="auto"/>
          <w:kern w:val="1"/>
          <w:sz w:val="22"/>
          <w:szCs w:val="22"/>
          <w:lang w:eastAsia="hi-IN" w:bidi="hi-IN"/>
        </w:rPr>
        <w:t xml:space="preserve">(internal or external to Amnesty) </w:t>
      </w:r>
      <w:r w:rsidR="00B440CF">
        <w:rPr>
          <w:rFonts w:eastAsia="SimSun" w:cs="Arial"/>
          <w:b/>
          <w:bCs/>
          <w:iCs/>
          <w:color w:val="auto"/>
          <w:kern w:val="1"/>
          <w:sz w:val="22"/>
          <w:szCs w:val="22"/>
          <w:lang w:eastAsia="hi-IN" w:bidi="hi-IN"/>
        </w:rPr>
        <w:t>should be part of this discussion</w:t>
      </w:r>
      <w:r w:rsidRPr="00E2117E">
        <w:rPr>
          <w:rFonts w:eastAsia="SimSun" w:cs="Arial"/>
          <w:b/>
          <w:bCs/>
          <w:iCs/>
          <w:color w:val="auto"/>
          <w:kern w:val="1"/>
          <w:sz w:val="22"/>
          <w:szCs w:val="22"/>
          <w:lang w:eastAsia="hi-IN" w:bidi="hi-IN"/>
        </w:rPr>
        <w:t xml:space="preserve">? </w:t>
      </w:r>
    </w:p>
    <w:p w:rsidR="001B0401" w:rsidRPr="00E2117E" w:rsidRDefault="00B440CF" w:rsidP="00A160B4">
      <w:pPr>
        <w:widowControl/>
        <w:numPr>
          <w:ilvl w:val="0"/>
          <w:numId w:val="18"/>
        </w:numPr>
        <w:suppressAutoHyphens w:val="0"/>
        <w:spacing w:after="0" w:line="240" w:lineRule="auto"/>
        <w:ind w:left="714" w:hanging="357"/>
        <w:rPr>
          <w:rFonts w:eastAsia="SimSun" w:cs="Arial"/>
          <w:b/>
          <w:bCs/>
          <w:iCs/>
          <w:color w:val="auto"/>
          <w:kern w:val="1"/>
          <w:sz w:val="22"/>
          <w:szCs w:val="22"/>
          <w:lang w:eastAsia="hi-IN" w:bidi="hi-IN"/>
        </w:rPr>
      </w:pPr>
      <w:r>
        <w:rPr>
          <w:rFonts w:eastAsia="SimSun" w:cs="Arial"/>
          <w:bCs/>
          <w:iCs/>
          <w:color w:val="auto"/>
          <w:kern w:val="1"/>
          <w:sz w:val="22"/>
          <w:szCs w:val="22"/>
          <w:lang w:eastAsia="hi-IN" w:bidi="hi-IN"/>
        </w:rPr>
        <w:t>(Maximum 15</w:t>
      </w:r>
      <w:r w:rsidR="001B0401" w:rsidRPr="00E2117E">
        <w:rPr>
          <w:rFonts w:eastAsia="SimSun" w:cs="Arial"/>
          <w:bCs/>
          <w:iCs/>
          <w:color w:val="auto"/>
          <w:kern w:val="1"/>
          <w:sz w:val="22"/>
          <w:szCs w:val="22"/>
          <w:lang w:eastAsia="hi-IN" w:bidi="hi-IN"/>
        </w:rPr>
        <w:t>0 words)</w:t>
      </w:r>
    </w:p>
    <w:p w:rsidR="001B0401" w:rsidRPr="00E2117E" w:rsidRDefault="001B0401" w:rsidP="00A160B4">
      <w:pPr>
        <w:widowControl/>
        <w:numPr>
          <w:ilvl w:val="0"/>
          <w:numId w:val="18"/>
        </w:numPr>
        <w:suppressAutoHyphens w:val="0"/>
        <w:spacing w:after="0" w:line="240" w:lineRule="auto"/>
        <w:ind w:left="714" w:hanging="357"/>
        <w:rPr>
          <w:rFonts w:eastAsia="SimSun" w:cs="Arial"/>
          <w:b/>
          <w:bCs/>
          <w:iCs/>
          <w:color w:val="auto"/>
          <w:kern w:val="1"/>
          <w:sz w:val="22"/>
          <w:szCs w:val="22"/>
          <w:lang w:eastAsia="hi-IN" w:bidi="hi-IN"/>
        </w:rPr>
      </w:pPr>
    </w:p>
    <w:p w:rsidR="001B0401" w:rsidRDefault="001B0401" w:rsidP="001B0401">
      <w:pPr>
        <w:spacing w:after="0" w:line="240" w:lineRule="auto"/>
        <w:rPr>
          <w:rFonts w:eastAsia="SimSun" w:cs="Arial"/>
          <w:bCs/>
          <w:iCs/>
          <w:color w:val="auto"/>
          <w:kern w:val="1"/>
          <w:sz w:val="22"/>
          <w:szCs w:val="22"/>
          <w:lang w:eastAsia="hi-IN" w:bidi="hi-IN"/>
        </w:rPr>
      </w:pPr>
    </w:p>
    <w:p w:rsidR="00B440CF" w:rsidRPr="00E2117E" w:rsidRDefault="00B440CF" w:rsidP="001B0401">
      <w:pPr>
        <w:spacing w:after="0" w:line="240" w:lineRule="auto"/>
        <w:rPr>
          <w:rFonts w:eastAsia="SimSun" w:cs="Arial"/>
          <w:bCs/>
          <w:iCs/>
          <w:color w:val="auto"/>
          <w:kern w:val="1"/>
          <w:sz w:val="22"/>
          <w:szCs w:val="22"/>
          <w:lang w:eastAsia="hi-IN" w:bidi="hi-IN"/>
        </w:rPr>
      </w:pPr>
    </w:p>
    <w:p w:rsidR="001B0401" w:rsidRPr="00E2117E" w:rsidRDefault="001B0401" w:rsidP="00A160B4">
      <w:pPr>
        <w:widowControl/>
        <w:numPr>
          <w:ilvl w:val="0"/>
          <w:numId w:val="19"/>
        </w:numPr>
        <w:suppressAutoHyphens w:val="0"/>
        <w:spacing w:after="0" w:line="240" w:lineRule="auto"/>
        <w:rPr>
          <w:b/>
          <w:sz w:val="22"/>
          <w:szCs w:val="22"/>
        </w:rPr>
      </w:pPr>
      <w:r w:rsidRPr="00E2117E">
        <w:rPr>
          <w:b/>
          <w:sz w:val="22"/>
          <w:szCs w:val="22"/>
        </w:rPr>
        <w:t xml:space="preserve">What do you envisage to be the shared outcomes </w:t>
      </w:r>
      <w:r w:rsidR="004D2C34">
        <w:rPr>
          <w:b/>
          <w:sz w:val="22"/>
          <w:szCs w:val="22"/>
        </w:rPr>
        <w:t>&amp; learnings from this workshop</w:t>
      </w:r>
      <w:r w:rsidRPr="00E2117E">
        <w:rPr>
          <w:b/>
          <w:sz w:val="22"/>
          <w:szCs w:val="22"/>
        </w:rPr>
        <w:t>?</w:t>
      </w:r>
    </w:p>
    <w:p w:rsidR="001B0401" w:rsidRPr="00E2117E" w:rsidRDefault="001B0401" w:rsidP="00A160B4">
      <w:pPr>
        <w:widowControl/>
        <w:numPr>
          <w:ilvl w:val="0"/>
          <w:numId w:val="17"/>
        </w:numPr>
        <w:suppressAutoHyphens w:val="0"/>
        <w:spacing w:after="0" w:line="240" w:lineRule="auto"/>
        <w:rPr>
          <w:rFonts w:eastAsia="SimSun" w:cs="Arial"/>
          <w:bCs/>
          <w:iCs/>
          <w:color w:val="auto"/>
          <w:kern w:val="1"/>
          <w:sz w:val="22"/>
          <w:szCs w:val="22"/>
          <w:lang w:eastAsia="hi-IN" w:bidi="hi-IN"/>
        </w:rPr>
      </w:pPr>
      <w:r w:rsidRPr="00E2117E">
        <w:rPr>
          <w:rFonts w:eastAsia="SimSun" w:cs="Arial"/>
          <w:bCs/>
          <w:iCs/>
          <w:color w:val="auto"/>
          <w:kern w:val="1"/>
          <w:sz w:val="22"/>
          <w:szCs w:val="22"/>
          <w:lang w:eastAsia="hi-IN" w:bidi="hi-IN"/>
        </w:rPr>
        <w:t>(Maximum 150 words)</w:t>
      </w:r>
    </w:p>
    <w:p w:rsidR="001B0401" w:rsidRPr="00E2117E" w:rsidRDefault="001B0401" w:rsidP="00A160B4">
      <w:pPr>
        <w:widowControl/>
        <w:numPr>
          <w:ilvl w:val="0"/>
          <w:numId w:val="17"/>
        </w:numPr>
        <w:suppressAutoHyphens w:val="0"/>
        <w:spacing w:after="0" w:line="240" w:lineRule="auto"/>
        <w:rPr>
          <w:rFonts w:eastAsia="SimSun" w:cs="Arial"/>
          <w:bCs/>
          <w:iCs/>
          <w:color w:val="auto"/>
          <w:kern w:val="1"/>
          <w:sz w:val="22"/>
          <w:szCs w:val="22"/>
          <w:lang w:eastAsia="hi-IN" w:bidi="hi-IN"/>
        </w:rPr>
      </w:pPr>
    </w:p>
    <w:p w:rsidR="00EB5C22" w:rsidRPr="00EB5C22" w:rsidRDefault="00EB5C22" w:rsidP="00EB5C22">
      <w:pPr>
        <w:spacing w:after="0" w:line="240" w:lineRule="auto"/>
        <w:rPr>
          <w:color w:val="FF0000"/>
          <w:sz w:val="20"/>
          <w:szCs w:val="20"/>
        </w:rPr>
      </w:pPr>
    </w:p>
    <w:p w:rsidR="00763C58" w:rsidRDefault="00763C58">
      <w:pPr>
        <w:widowControl/>
        <w:suppressAutoHyphens w:val="0"/>
        <w:spacing w:after="0" w:line="240" w:lineRule="auto"/>
        <w:rPr>
          <w:b/>
          <w:color w:val="FF0000"/>
          <w:sz w:val="20"/>
          <w:szCs w:val="20"/>
        </w:rPr>
      </w:pPr>
      <w:r>
        <w:rPr>
          <w:b/>
          <w:color w:val="FF0000"/>
          <w:sz w:val="20"/>
          <w:szCs w:val="20"/>
        </w:rPr>
        <w:br w:type="page"/>
      </w:r>
    </w:p>
    <w:p w:rsidR="00763C58" w:rsidRPr="00FF6025" w:rsidRDefault="00A160B4" w:rsidP="00763C58">
      <w:pPr>
        <w:pStyle w:val="Heading2"/>
        <w:rPr>
          <w:rFonts w:ascii="Amnesty Trade Gothic" w:hAnsi="Amnesty Trade Gothic"/>
          <w:b/>
          <w:caps w:val="0"/>
          <w:color w:val="auto"/>
          <w:sz w:val="22"/>
          <w:szCs w:val="22"/>
          <w:highlight w:val="yellow"/>
        </w:rPr>
      </w:pPr>
      <w:bookmarkStart w:id="15" w:name="_Toc466904009"/>
      <w:r>
        <w:rPr>
          <w:rFonts w:ascii="Amnesty Trade Gothic" w:hAnsi="Amnesty Trade Gothic"/>
          <w:b/>
          <w:caps w:val="0"/>
          <w:color w:val="auto"/>
          <w:sz w:val="22"/>
          <w:szCs w:val="22"/>
          <w:highlight w:val="yellow"/>
        </w:rPr>
        <w:lastRenderedPageBreak/>
        <w:t xml:space="preserve">Annex1: </w:t>
      </w:r>
      <w:r w:rsidR="00763C58">
        <w:rPr>
          <w:rFonts w:ascii="Amnesty Trade Gothic" w:hAnsi="Amnesty Trade Gothic"/>
          <w:b/>
          <w:caps w:val="0"/>
          <w:color w:val="auto"/>
          <w:sz w:val="22"/>
          <w:szCs w:val="22"/>
          <w:highlight w:val="yellow"/>
        </w:rPr>
        <w:t>ORG 50</w:t>
      </w:r>
      <w:r>
        <w:rPr>
          <w:rFonts w:ascii="Amnesty Trade Gothic" w:hAnsi="Amnesty Trade Gothic"/>
          <w:b/>
          <w:caps w:val="0"/>
          <w:color w:val="auto"/>
          <w:sz w:val="22"/>
          <w:szCs w:val="22"/>
          <w:highlight w:val="yellow"/>
        </w:rPr>
        <w:t>/2431/201</w:t>
      </w:r>
      <w:r w:rsidR="007D1FB4">
        <w:rPr>
          <w:rFonts w:ascii="Amnesty Trade Gothic" w:hAnsi="Amnesty Trade Gothic"/>
          <w:b/>
          <w:caps w:val="0"/>
          <w:color w:val="auto"/>
          <w:sz w:val="22"/>
          <w:szCs w:val="22"/>
          <w:highlight w:val="yellow"/>
        </w:rPr>
        <w:t>6</w:t>
      </w:r>
      <w:r w:rsidR="00763C58">
        <w:rPr>
          <w:rFonts w:ascii="Amnesty Trade Gothic" w:hAnsi="Amnesty Trade Gothic"/>
          <w:b/>
          <w:caps w:val="0"/>
          <w:color w:val="auto"/>
          <w:sz w:val="22"/>
          <w:szCs w:val="22"/>
          <w:highlight w:val="yellow"/>
        </w:rPr>
        <w:t>: ICM Standing Orders</w:t>
      </w:r>
      <w:bookmarkEnd w:id="15"/>
    </w:p>
    <w:p w:rsidR="00A160B4" w:rsidRPr="00A160B4" w:rsidRDefault="00A160B4" w:rsidP="00A160B4">
      <w:pPr>
        <w:pStyle w:val="Header"/>
        <w:spacing w:after="0" w:line="240" w:lineRule="auto"/>
        <w:rPr>
          <w:b/>
          <w:color w:val="auto"/>
          <w:sz w:val="22"/>
          <w:szCs w:val="22"/>
          <w:highlight w:val="yellow"/>
        </w:rPr>
      </w:pPr>
    </w:p>
    <w:p w:rsidR="00A160B4" w:rsidRPr="00A160B4" w:rsidRDefault="00A160B4" w:rsidP="00A160B4">
      <w:pPr>
        <w:spacing w:after="0" w:line="240" w:lineRule="auto"/>
        <w:rPr>
          <w:rFonts w:eastAsia="SimSun"/>
          <w:sz w:val="20"/>
          <w:szCs w:val="20"/>
          <w:lang w:eastAsia="zh-CN"/>
        </w:rPr>
      </w:pPr>
      <w:r w:rsidRPr="00A160B4">
        <w:rPr>
          <w:rFonts w:eastAsia="SimSun"/>
          <w:sz w:val="20"/>
          <w:szCs w:val="20"/>
          <w:lang w:eastAsia="zh-CN"/>
        </w:rPr>
        <w:t>These are the 2017 ICM Standing Orders, as amended for the 2017 ICM to be held in (to be confirmed). They will be formally adopted during the first plenary session of the 2017 ICM.</w:t>
      </w:r>
    </w:p>
    <w:p w:rsidR="00A160B4" w:rsidRPr="00A160B4" w:rsidRDefault="00A160B4" w:rsidP="00A160B4">
      <w:pPr>
        <w:spacing w:after="0" w:line="240" w:lineRule="auto"/>
        <w:rPr>
          <w:rFonts w:eastAsia="SimSun"/>
          <w:sz w:val="20"/>
          <w:szCs w:val="20"/>
          <w:lang w:eastAsia="zh-CN"/>
        </w:rPr>
      </w:pPr>
    </w:p>
    <w:p w:rsidR="00A160B4" w:rsidRPr="00A160B4" w:rsidRDefault="00A160B4" w:rsidP="00A160B4">
      <w:pPr>
        <w:spacing w:after="0" w:line="240" w:lineRule="auto"/>
        <w:rPr>
          <w:rFonts w:eastAsia="SimSun"/>
          <w:sz w:val="20"/>
          <w:szCs w:val="20"/>
          <w:lang w:eastAsia="zh-CN"/>
        </w:rPr>
      </w:pPr>
      <w:r w:rsidRPr="00A160B4">
        <w:rPr>
          <w:rFonts w:eastAsia="SimSun"/>
          <w:sz w:val="20"/>
          <w:szCs w:val="20"/>
          <w:lang w:eastAsia="zh-CN"/>
        </w:rPr>
        <w:t>Key changes from the 2015 ICM Standing Orders (ORG 50/007/2014) are as follows:</w:t>
      </w:r>
    </w:p>
    <w:p w:rsidR="00A160B4" w:rsidRPr="00A160B4" w:rsidRDefault="00A160B4" w:rsidP="00A160B4">
      <w:pPr>
        <w:widowControl/>
        <w:numPr>
          <w:ilvl w:val="0"/>
          <w:numId w:val="30"/>
        </w:numPr>
        <w:suppressAutoHyphens w:val="0"/>
        <w:spacing w:after="0" w:line="240" w:lineRule="auto"/>
        <w:rPr>
          <w:rFonts w:eastAsia="SimSun"/>
          <w:sz w:val="20"/>
          <w:szCs w:val="20"/>
          <w:lang w:eastAsia="zh-CN"/>
        </w:rPr>
      </w:pPr>
      <w:r w:rsidRPr="00A160B4">
        <w:rPr>
          <w:rFonts w:eastAsia="SimSun"/>
          <w:sz w:val="20"/>
          <w:szCs w:val="20"/>
          <w:lang w:eastAsia="zh-CN"/>
        </w:rPr>
        <w:t>Amendments have been made as a result of the ICM 2015 decisions which related to the ICM Standing Orders.</w:t>
      </w:r>
    </w:p>
    <w:p w:rsidR="00A160B4" w:rsidRPr="00A160B4" w:rsidRDefault="00A160B4" w:rsidP="00A160B4">
      <w:pPr>
        <w:widowControl/>
        <w:numPr>
          <w:ilvl w:val="0"/>
          <w:numId w:val="30"/>
        </w:numPr>
        <w:suppressAutoHyphens w:val="0"/>
        <w:spacing w:after="0" w:line="240" w:lineRule="auto"/>
        <w:rPr>
          <w:rFonts w:eastAsia="SimSun"/>
          <w:sz w:val="20"/>
          <w:szCs w:val="20"/>
          <w:lang w:eastAsia="zh-CN"/>
        </w:rPr>
      </w:pPr>
      <w:r w:rsidRPr="00A160B4">
        <w:rPr>
          <w:rFonts w:eastAsia="SimSun"/>
          <w:sz w:val="20"/>
          <w:szCs w:val="20"/>
          <w:lang w:eastAsia="zh-CN"/>
        </w:rPr>
        <w:t xml:space="preserve">Clause 3.1 has been amended to include update reports to be presented during plenary sessions. </w:t>
      </w:r>
    </w:p>
    <w:p w:rsidR="00A160B4" w:rsidRPr="00A160B4" w:rsidRDefault="00A160B4" w:rsidP="00A160B4">
      <w:pPr>
        <w:spacing w:after="0" w:line="240" w:lineRule="auto"/>
        <w:rPr>
          <w:sz w:val="20"/>
          <w:szCs w:val="20"/>
        </w:rPr>
      </w:pPr>
    </w:p>
    <w:p w:rsidR="003159B4" w:rsidRDefault="00A160B4" w:rsidP="003159B4">
      <w:pPr>
        <w:spacing w:after="0" w:line="240" w:lineRule="auto"/>
        <w:rPr>
          <w:sz w:val="20"/>
          <w:szCs w:val="20"/>
        </w:rPr>
      </w:pPr>
      <w:r w:rsidRPr="003159B4">
        <w:rPr>
          <w:sz w:val="20"/>
          <w:szCs w:val="20"/>
          <w:highlight w:val="yellow"/>
        </w:rPr>
        <w:t>ICM STANDING ORDERS</w:t>
      </w:r>
      <w:r w:rsidRPr="003159B4">
        <w:rPr>
          <w:sz w:val="20"/>
          <w:szCs w:val="20"/>
        </w:rPr>
        <w:t xml:space="preserve"> </w:t>
      </w:r>
    </w:p>
    <w:p w:rsidR="00A160B4" w:rsidRPr="00A160B4" w:rsidRDefault="00A160B4" w:rsidP="003159B4">
      <w:pPr>
        <w:spacing w:after="0" w:line="240" w:lineRule="auto"/>
        <w:rPr>
          <w:sz w:val="20"/>
          <w:szCs w:val="20"/>
        </w:rPr>
      </w:pPr>
      <w:r w:rsidRPr="00A160B4">
        <w:rPr>
          <w:sz w:val="20"/>
          <w:szCs w:val="20"/>
        </w:rPr>
        <w:t xml:space="preserve">As amended for the 2017 ICM in </w:t>
      </w:r>
      <w:r>
        <w:rPr>
          <w:sz w:val="20"/>
          <w:szCs w:val="20"/>
        </w:rPr>
        <w:t>(</w:t>
      </w:r>
      <w:r w:rsidRPr="00A160B4">
        <w:rPr>
          <w:sz w:val="20"/>
          <w:szCs w:val="20"/>
        </w:rPr>
        <w:t>to be confirmed</w:t>
      </w:r>
      <w:r>
        <w:rPr>
          <w:sz w:val="20"/>
          <w:szCs w:val="20"/>
        </w:rPr>
        <w:t>)</w:t>
      </w:r>
      <w:r w:rsidRPr="00A160B4">
        <w:rPr>
          <w:sz w:val="20"/>
          <w:szCs w:val="20"/>
        </w:rPr>
        <w:t xml:space="preserve">. </w:t>
      </w:r>
    </w:p>
    <w:p w:rsidR="00A160B4" w:rsidRPr="00A160B4" w:rsidRDefault="00A160B4" w:rsidP="003159B4">
      <w:pPr>
        <w:pStyle w:val="Heading2"/>
        <w:spacing w:line="240" w:lineRule="auto"/>
        <w:rPr>
          <w:rFonts w:ascii="Amnesty Trade Gothic" w:hAnsi="Amnesty Trade Gothic"/>
          <w:sz w:val="20"/>
          <w:szCs w:val="20"/>
        </w:rPr>
      </w:pPr>
    </w:p>
    <w:p w:rsidR="00A160B4" w:rsidRPr="003159B4" w:rsidRDefault="00A160B4" w:rsidP="003159B4">
      <w:pPr>
        <w:spacing w:after="0" w:line="240" w:lineRule="auto"/>
        <w:rPr>
          <w:sz w:val="20"/>
          <w:szCs w:val="20"/>
        </w:rPr>
      </w:pPr>
      <w:r w:rsidRPr="003159B4">
        <w:rPr>
          <w:sz w:val="20"/>
          <w:szCs w:val="20"/>
        </w:rPr>
        <w:t>P</w:t>
      </w:r>
      <w:r w:rsidR="003159B4" w:rsidRPr="003159B4">
        <w:rPr>
          <w:sz w:val="20"/>
          <w:szCs w:val="20"/>
        </w:rPr>
        <w:t>RINCIPLES</w:t>
      </w:r>
    </w:p>
    <w:p w:rsidR="00A160B4" w:rsidRPr="00A160B4" w:rsidRDefault="00A160B4" w:rsidP="003159B4">
      <w:pPr>
        <w:spacing w:after="0" w:line="240" w:lineRule="auto"/>
        <w:ind w:left="709" w:hanging="709"/>
        <w:rPr>
          <w:sz w:val="20"/>
          <w:szCs w:val="20"/>
        </w:rPr>
      </w:pPr>
      <w:r w:rsidRPr="00A160B4">
        <w:rPr>
          <w:sz w:val="20"/>
          <w:szCs w:val="20"/>
        </w:rPr>
        <w:t xml:space="preserve">1.1 </w:t>
      </w:r>
      <w:r w:rsidRPr="00A160B4">
        <w:rPr>
          <w:sz w:val="20"/>
          <w:szCs w:val="20"/>
        </w:rPr>
        <w:tab/>
        <w:t>It is the duty of all those individuals and bodies elected, appointed, established or recognized by these Standing Orders to make the procedures, processes and structure of meetings of the International Council as accessible, readily understood and friendly as possible.</w:t>
      </w:r>
    </w:p>
    <w:p w:rsidR="00A160B4" w:rsidRPr="00A160B4" w:rsidRDefault="00A160B4" w:rsidP="00A160B4">
      <w:pPr>
        <w:spacing w:after="0" w:line="240" w:lineRule="auto"/>
        <w:ind w:left="709" w:hanging="709"/>
        <w:rPr>
          <w:sz w:val="20"/>
          <w:szCs w:val="20"/>
        </w:rPr>
      </w:pPr>
      <w:r w:rsidRPr="00A160B4">
        <w:rPr>
          <w:sz w:val="20"/>
          <w:szCs w:val="20"/>
        </w:rPr>
        <w:t>1.2</w:t>
      </w:r>
      <w:r w:rsidRPr="00A160B4">
        <w:rPr>
          <w:sz w:val="20"/>
          <w:szCs w:val="20"/>
        </w:rPr>
        <w:tab/>
        <w:t>The Strategic Goals are central in the decision-making process.</w:t>
      </w:r>
    </w:p>
    <w:p w:rsidR="00A160B4" w:rsidRPr="00A160B4" w:rsidRDefault="00A160B4" w:rsidP="00A160B4">
      <w:pPr>
        <w:spacing w:after="0" w:line="240" w:lineRule="auto"/>
        <w:ind w:left="709" w:hanging="709"/>
        <w:rPr>
          <w:sz w:val="20"/>
          <w:szCs w:val="20"/>
        </w:rPr>
      </w:pPr>
    </w:p>
    <w:p w:rsidR="00A160B4" w:rsidRPr="00A160B4" w:rsidRDefault="00A160B4" w:rsidP="003159B4">
      <w:pPr>
        <w:spacing w:after="0" w:line="240" w:lineRule="auto"/>
        <w:rPr>
          <w:sz w:val="20"/>
          <w:szCs w:val="20"/>
        </w:rPr>
      </w:pPr>
      <w:bookmarkStart w:id="16" w:name="_Toc204412736"/>
      <w:r w:rsidRPr="00A160B4">
        <w:rPr>
          <w:sz w:val="20"/>
          <w:szCs w:val="20"/>
        </w:rPr>
        <w:t>C</w:t>
      </w:r>
      <w:r w:rsidR="003159B4">
        <w:rPr>
          <w:sz w:val="20"/>
          <w:szCs w:val="20"/>
        </w:rPr>
        <w:t>HAIRPERSON</w:t>
      </w:r>
      <w:bookmarkEnd w:id="16"/>
    </w:p>
    <w:p w:rsidR="00A160B4" w:rsidRPr="00A160B4" w:rsidRDefault="00A160B4" w:rsidP="00A160B4">
      <w:pPr>
        <w:spacing w:after="0" w:line="240" w:lineRule="auto"/>
        <w:ind w:left="709" w:hanging="709"/>
        <w:rPr>
          <w:sz w:val="20"/>
          <w:szCs w:val="20"/>
        </w:rPr>
      </w:pPr>
      <w:r w:rsidRPr="00A160B4">
        <w:rPr>
          <w:sz w:val="20"/>
          <w:szCs w:val="20"/>
        </w:rPr>
        <w:t>2.1</w:t>
      </w:r>
      <w:r w:rsidRPr="00A160B4">
        <w:rPr>
          <w:sz w:val="20"/>
          <w:szCs w:val="20"/>
        </w:rPr>
        <w:tab/>
        <w:t>The chairperson of the International Council and an alternate are elected as determined by Article 24 of the Statute of Amnesty International. The procedure for the opening of the International Council is also determined by Article 24 of the Statute.</w:t>
      </w:r>
    </w:p>
    <w:p w:rsidR="00A160B4" w:rsidRPr="00A160B4" w:rsidRDefault="00A160B4" w:rsidP="00A160B4">
      <w:pPr>
        <w:spacing w:after="0" w:line="240" w:lineRule="auto"/>
        <w:ind w:left="709" w:hanging="709"/>
        <w:rPr>
          <w:sz w:val="20"/>
          <w:szCs w:val="20"/>
        </w:rPr>
      </w:pPr>
      <w:r w:rsidRPr="00A160B4">
        <w:rPr>
          <w:sz w:val="20"/>
          <w:szCs w:val="20"/>
        </w:rPr>
        <w:t>2.2</w:t>
      </w:r>
      <w:r w:rsidRPr="00A160B4">
        <w:rPr>
          <w:sz w:val="20"/>
          <w:szCs w:val="20"/>
        </w:rPr>
        <w:tab/>
        <w:t>In the absence of the chairperson or the alternate, the chairperson of the International Board (Board), or a person appointed by the Board, performs the duties mentioned while a chairperson is elected by the International Council. This is, in such a case, the first business of the International Council.</w:t>
      </w:r>
    </w:p>
    <w:p w:rsidR="00A160B4" w:rsidRPr="00A160B4" w:rsidRDefault="00A160B4" w:rsidP="00A160B4">
      <w:pPr>
        <w:spacing w:after="0" w:line="240" w:lineRule="auto"/>
        <w:ind w:left="709" w:hanging="709"/>
        <w:rPr>
          <w:sz w:val="20"/>
          <w:szCs w:val="20"/>
        </w:rPr>
      </w:pPr>
      <w:r w:rsidRPr="00A160B4">
        <w:rPr>
          <w:sz w:val="20"/>
          <w:szCs w:val="20"/>
        </w:rPr>
        <w:t>2.3</w:t>
      </w:r>
      <w:r w:rsidRPr="00A160B4">
        <w:rPr>
          <w:sz w:val="20"/>
          <w:szCs w:val="20"/>
        </w:rPr>
        <w:tab/>
        <w:t xml:space="preserve">The chairperson is responsible for the order and conduct of the meeting. </w:t>
      </w:r>
    </w:p>
    <w:p w:rsidR="00A160B4" w:rsidRPr="00A160B4" w:rsidRDefault="00A160B4" w:rsidP="00A160B4">
      <w:pPr>
        <w:spacing w:after="0" w:line="240" w:lineRule="auto"/>
        <w:ind w:left="709" w:hanging="709"/>
        <w:rPr>
          <w:sz w:val="20"/>
          <w:szCs w:val="20"/>
        </w:rPr>
      </w:pPr>
      <w:r w:rsidRPr="00A160B4">
        <w:rPr>
          <w:sz w:val="20"/>
          <w:szCs w:val="20"/>
        </w:rPr>
        <w:t>2.4</w:t>
      </w:r>
      <w:r w:rsidRPr="00A160B4">
        <w:rPr>
          <w:sz w:val="20"/>
          <w:szCs w:val="20"/>
        </w:rPr>
        <w:tab/>
        <w:t>The chairperson may stop any person speaking, if he/she considers it necessary for the good conduct of the meeting.</w:t>
      </w:r>
    </w:p>
    <w:p w:rsidR="00A160B4" w:rsidRPr="00A160B4" w:rsidRDefault="00A160B4" w:rsidP="00A160B4">
      <w:pPr>
        <w:spacing w:after="0" w:line="240" w:lineRule="auto"/>
        <w:ind w:left="709" w:hanging="709"/>
        <w:rPr>
          <w:sz w:val="20"/>
          <w:szCs w:val="20"/>
        </w:rPr>
      </w:pPr>
      <w:r w:rsidRPr="00A160B4">
        <w:rPr>
          <w:sz w:val="20"/>
          <w:szCs w:val="20"/>
        </w:rPr>
        <w:t>2.5</w:t>
      </w:r>
      <w:r w:rsidRPr="00A160B4">
        <w:rPr>
          <w:sz w:val="20"/>
          <w:szCs w:val="20"/>
        </w:rPr>
        <w:tab/>
        <w:t>As and when required during the meeting, the chairperson rules on the interpretation of these Standing Orders and on all other disputed questions of procedure relating to the conduct of the meeting.</w:t>
      </w:r>
    </w:p>
    <w:p w:rsidR="00A160B4" w:rsidRPr="00A160B4" w:rsidRDefault="00A160B4" w:rsidP="00A160B4">
      <w:pPr>
        <w:spacing w:after="0" w:line="240" w:lineRule="auto"/>
        <w:ind w:left="709" w:hanging="709"/>
        <w:rPr>
          <w:sz w:val="20"/>
          <w:szCs w:val="20"/>
        </w:rPr>
      </w:pPr>
      <w:r w:rsidRPr="00A160B4">
        <w:rPr>
          <w:sz w:val="20"/>
          <w:szCs w:val="20"/>
        </w:rPr>
        <w:t>2.6</w:t>
      </w:r>
      <w:r w:rsidRPr="00A160B4">
        <w:rPr>
          <w:sz w:val="20"/>
          <w:szCs w:val="20"/>
        </w:rPr>
        <w:tab/>
        <w:t>In the event of a dispute with regard to a ruling by the chairperson, the ruling is submitted to the meeting for an immediate decision.</w:t>
      </w:r>
    </w:p>
    <w:p w:rsidR="00A160B4" w:rsidRPr="00A160B4" w:rsidRDefault="00A160B4" w:rsidP="00A160B4">
      <w:pPr>
        <w:spacing w:after="0" w:line="240" w:lineRule="auto"/>
        <w:ind w:left="709" w:hanging="709"/>
        <w:rPr>
          <w:sz w:val="20"/>
          <w:szCs w:val="20"/>
        </w:rPr>
      </w:pPr>
      <w:r w:rsidRPr="00A160B4">
        <w:rPr>
          <w:sz w:val="20"/>
          <w:szCs w:val="20"/>
        </w:rPr>
        <w:t>2.7</w:t>
      </w:r>
      <w:r w:rsidRPr="00A160B4">
        <w:rPr>
          <w:sz w:val="20"/>
          <w:szCs w:val="20"/>
        </w:rPr>
        <w:tab/>
        <w:t>At any time the chairperson may propose to the meeting the adjournment of the session and the session will stand adjourned unless the International Council decides otherwise.</w:t>
      </w:r>
    </w:p>
    <w:p w:rsidR="00A160B4" w:rsidRPr="00A160B4" w:rsidRDefault="00A160B4" w:rsidP="00A160B4">
      <w:pPr>
        <w:spacing w:after="0" w:line="240" w:lineRule="auto"/>
        <w:ind w:left="709" w:hanging="709"/>
        <w:rPr>
          <w:sz w:val="20"/>
          <w:szCs w:val="20"/>
        </w:rPr>
      </w:pPr>
      <w:r w:rsidRPr="00A160B4">
        <w:rPr>
          <w:sz w:val="20"/>
          <w:szCs w:val="20"/>
        </w:rPr>
        <w:t>2.8</w:t>
      </w:r>
      <w:r w:rsidRPr="00A160B4">
        <w:rPr>
          <w:sz w:val="20"/>
          <w:szCs w:val="20"/>
        </w:rPr>
        <w:tab/>
        <w:t>The chairperson may at any time propose the imposition of a time limit for speeches. The chairperson may also inform the meeting of the number of participants wishing to speak and recommend that the list of speakers be closed. The adoption of this procedure does not infringe upon the right of reply of a participant presenting a report or in proposing a resolution before a vote is taken.</w:t>
      </w:r>
    </w:p>
    <w:p w:rsidR="00A160B4" w:rsidRPr="00A160B4" w:rsidRDefault="00A160B4" w:rsidP="00A160B4">
      <w:pPr>
        <w:spacing w:after="0" w:line="240" w:lineRule="auto"/>
        <w:ind w:left="709" w:hanging="709"/>
        <w:rPr>
          <w:sz w:val="20"/>
          <w:szCs w:val="20"/>
        </w:rPr>
      </w:pPr>
      <w:r w:rsidRPr="00A160B4">
        <w:rPr>
          <w:sz w:val="20"/>
          <w:szCs w:val="20"/>
        </w:rPr>
        <w:t>2.9</w:t>
      </w:r>
      <w:r w:rsidRPr="00A160B4">
        <w:rPr>
          <w:sz w:val="20"/>
          <w:szCs w:val="20"/>
        </w:rPr>
        <w:tab/>
        <w:t>The chairperson may at any time propose the imposition of a time limit for the discussion on a particular item on the agenda and on the expiry of that time limit put the issue to the vote or declare the discussion closed. The adoption of this procedure does not infringe upon the right of reply of a participant presenting a report or in proposing a resolution before a vote is taken.</w:t>
      </w:r>
    </w:p>
    <w:p w:rsidR="00A160B4" w:rsidRPr="00A160B4" w:rsidRDefault="00A160B4" w:rsidP="00A160B4">
      <w:pPr>
        <w:spacing w:after="0" w:line="240" w:lineRule="auto"/>
        <w:ind w:left="709" w:hanging="709"/>
        <w:rPr>
          <w:sz w:val="20"/>
          <w:szCs w:val="20"/>
        </w:rPr>
      </w:pPr>
      <w:r w:rsidRPr="00A160B4">
        <w:rPr>
          <w:sz w:val="20"/>
          <w:szCs w:val="20"/>
        </w:rPr>
        <w:t>2.10</w:t>
      </w:r>
      <w:r w:rsidRPr="00A160B4">
        <w:rPr>
          <w:sz w:val="20"/>
          <w:szCs w:val="20"/>
        </w:rPr>
        <w:tab/>
        <w:t>At least 9 months in advance of the International Council, the chairperson appoints the working party facilitators on the basis of nominations from sections and structures. The alternate chairperson of the International Council is automatically chair of one of the working parties.</w:t>
      </w:r>
    </w:p>
    <w:p w:rsidR="00A160B4" w:rsidRPr="00A160B4" w:rsidRDefault="00A160B4" w:rsidP="00A160B4">
      <w:pPr>
        <w:spacing w:after="0" w:line="240" w:lineRule="auto"/>
        <w:ind w:left="709" w:hanging="709"/>
        <w:rPr>
          <w:sz w:val="20"/>
          <w:szCs w:val="20"/>
        </w:rPr>
      </w:pPr>
      <w:r w:rsidRPr="00A160B4">
        <w:rPr>
          <w:sz w:val="20"/>
          <w:szCs w:val="20"/>
        </w:rPr>
        <w:t>2.11</w:t>
      </w:r>
      <w:r w:rsidRPr="00A160B4">
        <w:rPr>
          <w:sz w:val="20"/>
          <w:szCs w:val="20"/>
        </w:rPr>
        <w:tab/>
        <w:t>The chairperson appoints secretaries for the working parties in advance of the International Council.</w:t>
      </w:r>
    </w:p>
    <w:p w:rsidR="00A160B4" w:rsidRPr="00A160B4" w:rsidRDefault="00A160B4" w:rsidP="00A160B4">
      <w:pPr>
        <w:spacing w:after="0" w:line="240" w:lineRule="auto"/>
        <w:ind w:left="709" w:hanging="709"/>
        <w:rPr>
          <w:sz w:val="20"/>
          <w:szCs w:val="20"/>
        </w:rPr>
      </w:pPr>
      <w:r w:rsidRPr="00A160B4">
        <w:rPr>
          <w:sz w:val="20"/>
          <w:szCs w:val="20"/>
        </w:rPr>
        <w:t>2.12</w:t>
      </w:r>
      <w:r w:rsidRPr="00A160B4">
        <w:rPr>
          <w:sz w:val="20"/>
          <w:szCs w:val="20"/>
        </w:rPr>
        <w:tab/>
        <w:t>The chairperson appoints an election officer in advance of the International Council. This appointment is to be confirmed by the International Council.</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17" w:name="_Toc204412737"/>
    </w:p>
    <w:p w:rsidR="00A160B4" w:rsidRPr="003159B4" w:rsidRDefault="00A160B4" w:rsidP="003159B4">
      <w:pPr>
        <w:spacing w:after="0" w:line="240" w:lineRule="auto"/>
        <w:rPr>
          <w:sz w:val="20"/>
          <w:szCs w:val="20"/>
        </w:rPr>
      </w:pPr>
      <w:r w:rsidRPr="003159B4">
        <w:rPr>
          <w:sz w:val="20"/>
          <w:szCs w:val="20"/>
        </w:rPr>
        <w:t>A</w:t>
      </w:r>
      <w:r w:rsidR="003159B4">
        <w:rPr>
          <w:sz w:val="20"/>
          <w:szCs w:val="20"/>
        </w:rPr>
        <w:t>GENDA</w:t>
      </w:r>
      <w:bookmarkEnd w:id="17"/>
    </w:p>
    <w:p w:rsidR="00A160B4" w:rsidRPr="00A160B4" w:rsidRDefault="00A160B4" w:rsidP="003159B4">
      <w:pPr>
        <w:spacing w:after="0" w:line="240" w:lineRule="auto"/>
        <w:ind w:left="709" w:hanging="709"/>
        <w:rPr>
          <w:sz w:val="20"/>
          <w:szCs w:val="20"/>
        </w:rPr>
      </w:pPr>
      <w:r w:rsidRPr="00A160B4">
        <w:rPr>
          <w:sz w:val="20"/>
          <w:szCs w:val="20"/>
        </w:rPr>
        <w:t>3.1</w:t>
      </w:r>
      <w:r w:rsidRPr="00A160B4">
        <w:rPr>
          <w:sz w:val="20"/>
          <w:szCs w:val="20"/>
        </w:rPr>
        <w:tab/>
        <w:t>The International Secretariat (IS) prepares a draft agenda in consultation with the chairperson of the Board and the Preparatory Committee (PrepCom). Once approved, it is circulated to delegations at least two months in advance of the International Council.</w:t>
      </w:r>
    </w:p>
    <w:p w:rsidR="00A160B4" w:rsidRPr="00A160B4" w:rsidRDefault="00A160B4" w:rsidP="00A160B4">
      <w:pPr>
        <w:widowControl/>
        <w:numPr>
          <w:ilvl w:val="0"/>
          <w:numId w:val="31"/>
        </w:numPr>
        <w:spacing w:after="0" w:line="240" w:lineRule="auto"/>
        <w:rPr>
          <w:sz w:val="20"/>
          <w:szCs w:val="20"/>
        </w:rPr>
      </w:pPr>
      <w:r w:rsidRPr="00A160B4">
        <w:rPr>
          <w:sz w:val="20"/>
          <w:szCs w:val="20"/>
        </w:rPr>
        <w:lastRenderedPageBreak/>
        <w:t xml:space="preserve">Presentation in plenary – to be voted on and, where appropriate, approved – of a report from the International Board on its activities in all areas included within its statutory and regulatory responsibilities and the overall results of the work of the international movement, as well as the overall impact the same has had on improving the human rights situation across the world since the previous International Council Meeting, and also including the main challenges that remain with regard to targets that it has not been possible to meet. </w:t>
      </w:r>
    </w:p>
    <w:p w:rsidR="00A160B4" w:rsidRPr="00A160B4" w:rsidRDefault="00A160B4" w:rsidP="00A160B4">
      <w:pPr>
        <w:widowControl/>
        <w:numPr>
          <w:ilvl w:val="0"/>
          <w:numId w:val="31"/>
        </w:numPr>
        <w:spacing w:after="0" w:line="240" w:lineRule="auto"/>
        <w:rPr>
          <w:sz w:val="20"/>
          <w:szCs w:val="20"/>
        </w:rPr>
      </w:pPr>
      <w:r w:rsidRPr="00A160B4">
        <w:rPr>
          <w:sz w:val="20"/>
          <w:szCs w:val="20"/>
        </w:rPr>
        <w:t xml:space="preserve">Presentation in plenary – to be voted on and, where appropriate, approved – of a report from the International Treasurer, including global management accounts from the movement for each of the two previous years and a comparison of the progress made in each of those two years. </w:t>
      </w:r>
    </w:p>
    <w:p w:rsidR="00A160B4" w:rsidRPr="00A160B4" w:rsidRDefault="00A160B4" w:rsidP="00A160B4">
      <w:pPr>
        <w:widowControl/>
        <w:numPr>
          <w:ilvl w:val="0"/>
          <w:numId w:val="31"/>
        </w:numPr>
        <w:spacing w:after="0" w:line="240" w:lineRule="auto"/>
        <w:rPr>
          <w:sz w:val="20"/>
          <w:szCs w:val="20"/>
        </w:rPr>
      </w:pPr>
      <w:r w:rsidRPr="00A160B4">
        <w:rPr>
          <w:sz w:val="20"/>
          <w:szCs w:val="20"/>
        </w:rPr>
        <w:t>Presentation in plenary – to be voted on and, where appropriate, approved – of a written report on the implementation of the decisions made at the previous International Council and decisions made at earlier International Councils whose implementation is still pending. The report should have been previously presented to each of the Chairs Assemblies that may have taken place in between International Council Meetings.</w:t>
      </w:r>
    </w:p>
    <w:p w:rsidR="00A160B4" w:rsidRPr="00A160B4" w:rsidRDefault="00A160B4" w:rsidP="00A160B4">
      <w:pPr>
        <w:widowControl/>
        <w:numPr>
          <w:ilvl w:val="0"/>
          <w:numId w:val="31"/>
        </w:numPr>
        <w:spacing w:after="0" w:line="240" w:lineRule="auto"/>
        <w:rPr>
          <w:sz w:val="20"/>
          <w:szCs w:val="20"/>
        </w:rPr>
      </w:pPr>
      <w:r w:rsidRPr="00A160B4">
        <w:rPr>
          <w:sz w:val="20"/>
          <w:szCs w:val="20"/>
        </w:rPr>
        <w:t>Presentation in plenary of a report by the Secretary General summarizing the work done by the International Secretariat on human rights and organizational and resource matters, and its main achievements and pending challenges, as well as the most significant successes achieved by the different sections, since the previous International Council Meeting, and including information on the activities of the Secretary General with regard to the fulfilment of his/her internal and external responsibilities.</w:t>
      </w:r>
    </w:p>
    <w:p w:rsidR="00A160B4" w:rsidRPr="00A160B4" w:rsidRDefault="00A160B4" w:rsidP="00A160B4">
      <w:pPr>
        <w:widowControl/>
        <w:numPr>
          <w:ilvl w:val="0"/>
          <w:numId w:val="31"/>
        </w:numPr>
        <w:spacing w:after="0" w:line="240" w:lineRule="auto"/>
        <w:rPr>
          <w:sz w:val="20"/>
          <w:szCs w:val="20"/>
        </w:rPr>
      </w:pPr>
      <w:r w:rsidRPr="00A160B4">
        <w:rPr>
          <w:sz w:val="20"/>
          <w:szCs w:val="20"/>
        </w:rPr>
        <w:t>Presentation in plenary of a report on the situation of the international movement, including the New Forms of Presence, based on the accountability tools for movement structures (such as the Core Standards and the Standard Action Report).</w:t>
      </w:r>
    </w:p>
    <w:p w:rsidR="00A160B4" w:rsidRPr="00A160B4" w:rsidRDefault="00A160B4" w:rsidP="00A160B4">
      <w:pPr>
        <w:widowControl/>
        <w:numPr>
          <w:ilvl w:val="0"/>
          <w:numId w:val="31"/>
        </w:numPr>
        <w:spacing w:after="0" w:line="240" w:lineRule="auto"/>
        <w:rPr>
          <w:sz w:val="20"/>
          <w:szCs w:val="20"/>
        </w:rPr>
      </w:pPr>
      <w:r w:rsidRPr="00A160B4">
        <w:rPr>
          <w:sz w:val="20"/>
          <w:szCs w:val="20"/>
        </w:rPr>
        <w:t xml:space="preserve">Working party agendas as specified in article 4.1 and following. </w:t>
      </w:r>
    </w:p>
    <w:p w:rsidR="00A160B4" w:rsidRPr="00A160B4" w:rsidRDefault="00A160B4" w:rsidP="00A160B4">
      <w:pPr>
        <w:widowControl/>
        <w:numPr>
          <w:ilvl w:val="0"/>
          <w:numId w:val="31"/>
        </w:numPr>
        <w:spacing w:after="0" w:line="240" w:lineRule="auto"/>
        <w:rPr>
          <w:sz w:val="20"/>
          <w:szCs w:val="20"/>
        </w:rPr>
      </w:pPr>
      <w:r w:rsidRPr="00A160B4">
        <w:rPr>
          <w:sz w:val="20"/>
          <w:szCs w:val="20"/>
        </w:rPr>
        <w:t>Elections to international posts, as specified in article 11.1 and following.</w:t>
      </w:r>
    </w:p>
    <w:p w:rsidR="00A160B4" w:rsidRPr="00A160B4" w:rsidRDefault="00A160B4" w:rsidP="00A160B4">
      <w:pPr>
        <w:spacing w:after="0" w:line="240" w:lineRule="auto"/>
        <w:rPr>
          <w:sz w:val="20"/>
          <w:szCs w:val="20"/>
        </w:rPr>
      </w:pPr>
    </w:p>
    <w:p w:rsidR="00A160B4" w:rsidRPr="00A160B4" w:rsidRDefault="00A160B4" w:rsidP="00A160B4">
      <w:pPr>
        <w:spacing w:after="0" w:line="240" w:lineRule="auto"/>
        <w:ind w:left="709" w:hanging="709"/>
        <w:rPr>
          <w:sz w:val="20"/>
          <w:szCs w:val="20"/>
        </w:rPr>
      </w:pPr>
      <w:r w:rsidRPr="00A160B4">
        <w:rPr>
          <w:sz w:val="20"/>
          <w:szCs w:val="20"/>
        </w:rPr>
        <w:t>3.2</w:t>
      </w:r>
      <w:r w:rsidRPr="00A160B4">
        <w:rPr>
          <w:sz w:val="20"/>
          <w:szCs w:val="20"/>
        </w:rPr>
        <w:tab/>
        <w:t>The draft agenda is submitted to the International Council for adoption in the opening plenary session. Once adopted, it becomes the agenda of the International Council and no other business is dealt with, except with the approval of the International Council.</w:t>
      </w:r>
    </w:p>
    <w:p w:rsidR="00A160B4" w:rsidRPr="00A160B4" w:rsidRDefault="00A160B4" w:rsidP="00A160B4">
      <w:pPr>
        <w:spacing w:after="0" w:line="240" w:lineRule="auto"/>
        <w:ind w:left="709" w:hanging="709"/>
        <w:rPr>
          <w:sz w:val="20"/>
          <w:szCs w:val="20"/>
        </w:rPr>
      </w:pPr>
      <w:r w:rsidRPr="00A160B4">
        <w:rPr>
          <w:sz w:val="20"/>
          <w:szCs w:val="20"/>
        </w:rPr>
        <w:t>3.3</w:t>
      </w:r>
      <w:r w:rsidRPr="00A160B4">
        <w:rPr>
          <w:sz w:val="20"/>
          <w:szCs w:val="20"/>
        </w:rPr>
        <w:tab/>
        <w:t>PrepCom may propose that part of the proceedings are conducted in working parties and may make appropriate provisions in the agenda.</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18" w:name="_Toc204412738"/>
    </w:p>
    <w:p w:rsidR="00A160B4" w:rsidRPr="00A160B4" w:rsidRDefault="00A160B4" w:rsidP="003159B4">
      <w:pPr>
        <w:spacing w:after="0" w:line="240" w:lineRule="auto"/>
        <w:rPr>
          <w:sz w:val="20"/>
          <w:szCs w:val="20"/>
        </w:rPr>
      </w:pPr>
      <w:r w:rsidRPr="00A160B4">
        <w:rPr>
          <w:sz w:val="20"/>
          <w:szCs w:val="20"/>
        </w:rPr>
        <w:t>W</w:t>
      </w:r>
      <w:r w:rsidR="003159B4">
        <w:rPr>
          <w:sz w:val="20"/>
          <w:szCs w:val="20"/>
        </w:rPr>
        <w:t>ORKING PARTIES</w:t>
      </w:r>
      <w:bookmarkEnd w:id="18"/>
    </w:p>
    <w:p w:rsidR="00A160B4" w:rsidRPr="00A160B4" w:rsidRDefault="00A160B4" w:rsidP="00A160B4">
      <w:pPr>
        <w:spacing w:after="0" w:line="240" w:lineRule="auto"/>
        <w:ind w:left="709" w:hanging="709"/>
        <w:rPr>
          <w:sz w:val="20"/>
          <w:szCs w:val="20"/>
        </w:rPr>
      </w:pPr>
      <w:r w:rsidRPr="00A160B4">
        <w:rPr>
          <w:sz w:val="20"/>
          <w:szCs w:val="20"/>
        </w:rPr>
        <w:t>4.1</w:t>
      </w:r>
      <w:r w:rsidRPr="00A160B4">
        <w:rPr>
          <w:sz w:val="20"/>
          <w:szCs w:val="20"/>
        </w:rPr>
        <w:tab/>
        <w:t>The draft agenda for working parties is drawn up by PrepCom before the beginning of the International Council.</w:t>
      </w:r>
    </w:p>
    <w:p w:rsidR="00A160B4" w:rsidRPr="00A160B4" w:rsidRDefault="00A160B4" w:rsidP="00A160B4">
      <w:pPr>
        <w:spacing w:after="0" w:line="240" w:lineRule="auto"/>
        <w:ind w:left="709" w:hanging="709"/>
        <w:rPr>
          <w:sz w:val="20"/>
          <w:szCs w:val="20"/>
        </w:rPr>
      </w:pPr>
      <w:r w:rsidRPr="00A160B4">
        <w:rPr>
          <w:sz w:val="20"/>
          <w:szCs w:val="20"/>
        </w:rPr>
        <w:t>4.2</w:t>
      </w:r>
      <w:r w:rsidRPr="00A160B4">
        <w:rPr>
          <w:sz w:val="20"/>
          <w:szCs w:val="20"/>
        </w:rPr>
        <w:tab/>
        <w:t>Participants of the International Council are free to decide which working party they attend.</w:t>
      </w:r>
    </w:p>
    <w:p w:rsidR="00A160B4" w:rsidRPr="00A160B4" w:rsidRDefault="00A160B4" w:rsidP="00A160B4">
      <w:pPr>
        <w:spacing w:after="0" w:line="240" w:lineRule="auto"/>
        <w:ind w:left="709" w:hanging="709"/>
        <w:rPr>
          <w:sz w:val="20"/>
          <w:szCs w:val="20"/>
        </w:rPr>
      </w:pPr>
      <w:r w:rsidRPr="00A160B4">
        <w:rPr>
          <w:sz w:val="20"/>
          <w:szCs w:val="20"/>
        </w:rPr>
        <w:t>4.3</w:t>
      </w:r>
      <w:r w:rsidRPr="00A160B4">
        <w:rPr>
          <w:sz w:val="20"/>
          <w:szCs w:val="20"/>
        </w:rPr>
        <w:tab/>
        <w:t xml:space="preserve">The provisions of the Standing Orders relating to the conduct of the meeting and to the powers of the chairperson apply </w:t>
      </w:r>
      <w:r w:rsidRPr="00A160B4">
        <w:rPr>
          <w:i/>
          <w:sz w:val="20"/>
          <w:szCs w:val="20"/>
        </w:rPr>
        <w:t>mutatis mutandis</w:t>
      </w:r>
      <w:r w:rsidRPr="00A160B4">
        <w:rPr>
          <w:sz w:val="20"/>
          <w:szCs w:val="20"/>
        </w:rPr>
        <w:t xml:space="preserve"> to the proceedings of each working party. </w:t>
      </w:r>
    </w:p>
    <w:p w:rsidR="00A160B4" w:rsidRPr="00A160B4" w:rsidRDefault="00A160B4" w:rsidP="00A160B4">
      <w:pPr>
        <w:spacing w:after="0" w:line="240" w:lineRule="auto"/>
        <w:ind w:left="709" w:hanging="709"/>
        <w:rPr>
          <w:sz w:val="20"/>
          <w:szCs w:val="20"/>
        </w:rPr>
      </w:pPr>
      <w:r w:rsidRPr="00A160B4">
        <w:rPr>
          <w:sz w:val="20"/>
          <w:szCs w:val="20"/>
        </w:rPr>
        <w:t>4.4</w:t>
      </w:r>
      <w:r w:rsidRPr="00A160B4">
        <w:rPr>
          <w:sz w:val="20"/>
          <w:szCs w:val="20"/>
        </w:rPr>
        <w:tab/>
        <w:t xml:space="preserve">A working party may adopt draft resolutions relating to the subject of its deliberations which are eligible for consideration and decision by the International Council. </w:t>
      </w:r>
    </w:p>
    <w:p w:rsidR="00A160B4" w:rsidRPr="00A160B4" w:rsidRDefault="00A160B4" w:rsidP="00A160B4">
      <w:pPr>
        <w:spacing w:after="0" w:line="240" w:lineRule="auto"/>
        <w:ind w:left="709" w:hanging="709"/>
        <w:rPr>
          <w:sz w:val="20"/>
          <w:szCs w:val="20"/>
        </w:rPr>
      </w:pPr>
      <w:r w:rsidRPr="00A160B4">
        <w:rPr>
          <w:sz w:val="20"/>
          <w:szCs w:val="20"/>
        </w:rPr>
        <w:t>4.5</w:t>
      </w:r>
      <w:r w:rsidRPr="00A160B4">
        <w:rPr>
          <w:sz w:val="20"/>
          <w:szCs w:val="20"/>
        </w:rPr>
        <w:tab/>
        <w:t>Working parties should seek conclusions if possible by consensus. However, if a formal vote is requested by a participant, one participant from each section and structure has the right to vote. All decisions and conclusions of the working parties are treated as recommendations to the plenary session.</w:t>
      </w:r>
    </w:p>
    <w:p w:rsidR="00A160B4" w:rsidRPr="00A160B4" w:rsidRDefault="00A160B4" w:rsidP="00A160B4">
      <w:pPr>
        <w:spacing w:after="0" w:line="240" w:lineRule="auto"/>
        <w:ind w:left="709" w:hanging="709"/>
        <w:rPr>
          <w:sz w:val="20"/>
          <w:szCs w:val="20"/>
        </w:rPr>
      </w:pPr>
      <w:r w:rsidRPr="00A160B4">
        <w:rPr>
          <w:sz w:val="20"/>
          <w:szCs w:val="20"/>
        </w:rPr>
        <w:t>4.6</w:t>
      </w:r>
      <w:r w:rsidRPr="00A160B4">
        <w:rPr>
          <w:sz w:val="20"/>
          <w:szCs w:val="20"/>
        </w:rPr>
        <w:tab/>
        <w:t xml:space="preserve">The role of the facilitator is to prepare a report reflecting the discussions and decisions of the working party in cooperation with the secretary of the working party and to present the report to the plenary session of the International Council. </w:t>
      </w:r>
    </w:p>
    <w:p w:rsidR="00A160B4" w:rsidRPr="00A160B4" w:rsidRDefault="00A160B4" w:rsidP="00A160B4">
      <w:pPr>
        <w:spacing w:after="0" w:line="240" w:lineRule="auto"/>
        <w:ind w:left="709" w:hanging="709"/>
        <w:rPr>
          <w:sz w:val="20"/>
          <w:szCs w:val="20"/>
        </w:rPr>
      </w:pPr>
      <w:r w:rsidRPr="00A160B4">
        <w:rPr>
          <w:sz w:val="20"/>
          <w:szCs w:val="20"/>
        </w:rPr>
        <w:t>4.7</w:t>
      </w:r>
      <w:r w:rsidRPr="00A160B4">
        <w:rPr>
          <w:sz w:val="20"/>
          <w:szCs w:val="20"/>
        </w:rPr>
        <w:tab/>
        <w:t xml:space="preserve">The report must record all decisions taken by the working party and where appropriate a balanced summary of the discussions. In those cases where a minority view is expressed by participants the report must reflect such views. </w:t>
      </w:r>
    </w:p>
    <w:p w:rsidR="00A160B4" w:rsidRDefault="00A160B4" w:rsidP="00A160B4">
      <w:pPr>
        <w:spacing w:after="0" w:line="240" w:lineRule="auto"/>
        <w:ind w:left="709" w:hanging="709"/>
        <w:rPr>
          <w:sz w:val="20"/>
          <w:szCs w:val="20"/>
        </w:rPr>
      </w:pPr>
      <w:r w:rsidRPr="00A160B4">
        <w:rPr>
          <w:sz w:val="20"/>
          <w:szCs w:val="20"/>
        </w:rPr>
        <w:t>4.8</w:t>
      </w:r>
      <w:r w:rsidRPr="00A160B4">
        <w:rPr>
          <w:sz w:val="20"/>
          <w:szCs w:val="20"/>
        </w:rPr>
        <w:tab/>
        <w:t xml:space="preserve">A working party usually appoints one or more drafting consultants. The role of the drafting consultants is to assist with the drafting of resolutions or amendments to resolutions and of the working party report in order to ensure that they are written in clear, concise language in all official languages of AI. This will ensure that active participation in the drafting process is made possible for all delegates speaking one of the official languages who might want to join the drafting groups. </w:t>
      </w:r>
    </w:p>
    <w:p w:rsidR="003159B4" w:rsidRPr="00A160B4" w:rsidRDefault="003159B4" w:rsidP="00A160B4">
      <w:pPr>
        <w:spacing w:after="0" w:line="240" w:lineRule="auto"/>
        <w:ind w:left="709" w:hanging="709"/>
        <w:rPr>
          <w:sz w:val="20"/>
          <w:szCs w:val="20"/>
        </w:rPr>
      </w:pPr>
    </w:p>
    <w:p w:rsidR="00A160B4" w:rsidRPr="003159B4" w:rsidRDefault="00A160B4" w:rsidP="003159B4">
      <w:pPr>
        <w:spacing w:after="0" w:line="240" w:lineRule="auto"/>
        <w:rPr>
          <w:sz w:val="20"/>
          <w:szCs w:val="20"/>
        </w:rPr>
      </w:pPr>
      <w:bookmarkStart w:id="19" w:name="_Toc204412739"/>
      <w:r w:rsidRPr="003159B4">
        <w:rPr>
          <w:sz w:val="20"/>
          <w:szCs w:val="20"/>
        </w:rPr>
        <w:lastRenderedPageBreak/>
        <w:t>S</w:t>
      </w:r>
      <w:r w:rsidR="003159B4" w:rsidRPr="003159B4">
        <w:rPr>
          <w:sz w:val="20"/>
          <w:szCs w:val="20"/>
        </w:rPr>
        <w:t xml:space="preserve">TATUTE AMENDMENTS AND RESOLUTIONS </w:t>
      </w:r>
      <w:bookmarkEnd w:id="19"/>
    </w:p>
    <w:p w:rsidR="00A160B4" w:rsidRPr="00A160B4" w:rsidRDefault="00A160B4" w:rsidP="003159B4">
      <w:pPr>
        <w:spacing w:after="0" w:line="240" w:lineRule="auto"/>
        <w:ind w:left="709" w:hanging="709"/>
        <w:rPr>
          <w:sz w:val="20"/>
          <w:szCs w:val="20"/>
        </w:rPr>
      </w:pPr>
      <w:r w:rsidRPr="003159B4">
        <w:rPr>
          <w:sz w:val="20"/>
          <w:szCs w:val="20"/>
        </w:rPr>
        <w:t>5.1</w:t>
      </w:r>
      <w:r w:rsidRPr="003159B4">
        <w:rPr>
          <w:sz w:val="20"/>
          <w:szCs w:val="20"/>
        </w:rPr>
        <w:tab/>
        <w:t>Amendments to the</w:t>
      </w:r>
      <w:r w:rsidRPr="00A160B4">
        <w:rPr>
          <w:sz w:val="20"/>
          <w:szCs w:val="20"/>
        </w:rPr>
        <w:t xml:space="preserve"> Statute may be submitted by a section or structure or by the Board. The closing date by which proposed amendments must reach the IS </w:t>
      </w:r>
      <w:proofErr w:type="spellStart"/>
      <w:r w:rsidRPr="00A160B4">
        <w:rPr>
          <w:sz w:val="20"/>
          <w:szCs w:val="20"/>
        </w:rPr>
        <w:t>is</w:t>
      </w:r>
      <w:proofErr w:type="spellEnd"/>
      <w:r w:rsidRPr="00A160B4">
        <w:rPr>
          <w:sz w:val="20"/>
          <w:szCs w:val="20"/>
        </w:rPr>
        <w:t xml:space="preserve"> seven months before the opening of the International Council. Presentation to the International Council must be supported in writing by at least five sections or structures.</w:t>
      </w:r>
    </w:p>
    <w:p w:rsidR="00A160B4" w:rsidRPr="00A160B4" w:rsidRDefault="00A160B4" w:rsidP="00A160B4">
      <w:pPr>
        <w:spacing w:after="0" w:line="240" w:lineRule="auto"/>
        <w:ind w:left="709" w:hanging="709"/>
        <w:rPr>
          <w:sz w:val="20"/>
          <w:szCs w:val="20"/>
        </w:rPr>
      </w:pPr>
      <w:r w:rsidRPr="00A160B4">
        <w:rPr>
          <w:sz w:val="20"/>
          <w:szCs w:val="20"/>
        </w:rPr>
        <w:t>5.2</w:t>
      </w:r>
      <w:r w:rsidRPr="00A160B4">
        <w:rPr>
          <w:sz w:val="20"/>
          <w:szCs w:val="20"/>
        </w:rPr>
        <w:tab/>
        <w:t xml:space="preserve">Resolutions may be submitted by a section or structure or by the Board. The closing date by which proposed resolutions must reach the IS </w:t>
      </w:r>
      <w:proofErr w:type="spellStart"/>
      <w:r w:rsidRPr="00A160B4">
        <w:rPr>
          <w:sz w:val="20"/>
          <w:szCs w:val="20"/>
        </w:rPr>
        <w:t>is</w:t>
      </w:r>
      <w:proofErr w:type="spellEnd"/>
      <w:r w:rsidRPr="00A160B4">
        <w:rPr>
          <w:sz w:val="20"/>
          <w:szCs w:val="20"/>
        </w:rPr>
        <w:t xml:space="preserve"> seven months before the opening of the International Council.</w:t>
      </w:r>
    </w:p>
    <w:p w:rsidR="00A160B4" w:rsidRPr="00A160B4" w:rsidRDefault="00A160B4" w:rsidP="00A160B4">
      <w:pPr>
        <w:spacing w:after="0" w:line="240" w:lineRule="auto"/>
        <w:ind w:left="709" w:hanging="709"/>
        <w:rPr>
          <w:sz w:val="20"/>
          <w:szCs w:val="20"/>
        </w:rPr>
      </w:pPr>
      <w:r w:rsidRPr="00A160B4">
        <w:rPr>
          <w:sz w:val="20"/>
          <w:szCs w:val="20"/>
        </w:rPr>
        <w:t>5.3</w:t>
      </w:r>
      <w:r w:rsidRPr="00A160B4">
        <w:rPr>
          <w:sz w:val="20"/>
          <w:szCs w:val="20"/>
        </w:rPr>
        <w:tab/>
        <w:t xml:space="preserve">All resolutions are accompanied by a preliminary costing calculated by the IS, 2 months to the International Council Meeting (ICM). </w:t>
      </w:r>
    </w:p>
    <w:p w:rsidR="00A160B4" w:rsidRPr="00A160B4" w:rsidRDefault="00A160B4" w:rsidP="00A160B4">
      <w:pPr>
        <w:spacing w:after="0" w:line="240" w:lineRule="auto"/>
        <w:ind w:left="709" w:hanging="709"/>
        <w:rPr>
          <w:sz w:val="20"/>
          <w:szCs w:val="20"/>
        </w:rPr>
      </w:pPr>
      <w:r w:rsidRPr="00A160B4">
        <w:rPr>
          <w:sz w:val="20"/>
          <w:szCs w:val="20"/>
        </w:rPr>
        <w:t>5.4</w:t>
      </w:r>
      <w:r w:rsidRPr="00A160B4">
        <w:rPr>
          <w:sz w:val="20"/>
          <w:szCs w:val="20"/>
        </w:rPr>
        <w:tab/>
        <w:t>All resolutions submitted to the International Council are accompanied by a brief explanatory note clarifying the intent and reasons for the resolution.</w:t>
      </w:r>
    </w:p>
    <w:p w:rsidR="00A160B4" w:rsidRPr="00A160B4" w:rsidRDefault="00A160B4" w:rsidP="00A160B4">
      <w:pPr>
        <w:spacing w:after="0" w:line="240" w:lineRule="auto"/>
        <w:ind w:left="709" w:hanging="709"/>
        <w:rPr>
          <w:sz w:val="20"/>
          <w:szCs w:val="20"/>
        </w:rPr>
      </w:pPr>
      <w:r w:rsidRPr="00A160B4">
        <w:rPr>
          <w:sz w:val="20"/>
          <w:szCs w:val="20"/>
        </w:rPr>
        <w:t>5.5</w:t>
      </w:r>
      <w:r w:rsidRPr="00A160B4">
        <w:rPr>
          <w:sz w:val="20"/>
          <w:szCs w:val="20"/>
        </w:rPr>
        <w:tab/>
        <w:t>No resolution concerning the work of Amnesty International on a specific country is placed on the agenda of the International Council unless it has been discussed previously by a meeting of the Board.</w:t>
      </w:r>
    </w:p>
    <w:p w:rsidR="00A160B4" w:rsidRPr="00A160B4" w:rsidRDefault="00A160B4" w:rsidP="00A160B4">
      <w:pPr>
        <w:spacing w:after="0" w:line="240" w:lineRule="auto"/>
        <w:ind w:left="709" w:hanging="709"/>
        <w:rPr>
          <w:sz w:val="20"/>
          <w:szCs w:val="20"/>
        </w:rPr>
      </w:pPr>
      <w:r w:rsidRPr="00A160B4">
        <w:rPr>
          <w:sz w:val="20"/>
          <w:szCs w:val="20"/>
        </w:rPr>
        <w:t>5.6</w:t>
      </w:r>
      <w:r w:rsidRPr="00A160B4">
        <w:rPr>
          <w:sz w:val="20"/>
          <w:szCs w:val="20"/>
        </w:rPr>
        <w:tab/>
        <w:t>A resolution received after the closing date for the receipt of resolutions is not considered an emergency resolution unless it is such that it could not have been formulated and submitted before the closing date.</w:t>
      </w:r>
    </w:p>
    <w:p w:rsidR="00A160B4" w:rsidRPr="00A160B4" w:rsidRDefault="00A160B4" w:rsidP="00A160B4">
      <w:pPr>
        <w:spacing w:after="0" w:line="240" w:lineRule="auto"/>
        <w:ind w:left="709" w:hanging="709"/>
        <w:rPr>
          <w:sz w:val="20"/>
          <w:szCs w:val="20"/>
        </w:rPr>
      </w:pPr>
      <w:r w:rsidRPr="00A160B4">
        <w:rPr>
          <w:sz w:val="20"/>
          <w:szCs w:val="20"/>
        </w:rPr>
        <w:t>5.7</w:t>
      </w:r>
      <w:r w:rsidRPr="00A160B4">
        <w:rPr>
          <w:sz w:val="20"/>
          <w:szCs w:val="20"/>
        </w:rPr>
        <w:tab/>
        <w:t>Any proposed emergency resolution is submitted to PrepCom, which decides whether or not to include it on the agenda of the International Council.</w:t>
      </w:r>
    </w:p>
    <w:p w:rsidR="00A160B4" w:rsidRPr="00A160B4" w:rsidRDefault="00A160B4" w:rsidP="00A160B4">
      <w:pPr>
        <w:spacing w:after="0" w:line="240" w:lineRule="auto"/>
        <w:ind w:left="709" w:hanging="709"/>
        <w:rPr>
          <w:sz w:val="20"/>
          <w:szCs w:val="20"/>
        </w:rPr>
      </w:pPr>
      <w:r w:rsidRPr="00A160B4">
        <w:rPr>
          <w:sz w:val="20"/>
          <w:szCs w:val="20"/>
        </w:rPr>
        <w:t>5.8</w:t>
      </w:r>
      <w:r w:rsidRPr="00A160B4">
        <w:rPr>
          <w:sz w:val="20"/>
          <w:szCs w:val="20"/>
        </w:rPr>
        <w:tab/>
        <w:t>In order to make discussion of particular topics possible at the International Council, the Board may propose enabling resolutions, which do not necessarily represent its views.</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20" w:name="_Toc204412740"/>
    </w:p>
    <w:p w:rsidR="00A160B4" w:rsidRPr="003159B4" w:rsidRDefault="00A160B4" w:rsidP="003159B4">
      <w:pPr>
        <w:spacing w:after="0" w:line="240" w:lineRule="auto"/>
        <w:rPr>
          <w:sz w:val="20"/>
          <w:szCs w:val="20"/>
        </w:rPr>
      </w:pPr>
      <w:r w:rsidRPr="003159B4">
        <w:rPr>
          <w:sz w:val="20"/>
          <w:szCs w:val="20"/>
        </w:rPr>
        <w:t>V</w:t>
      </w:r>
      <w:r w:rsidR="003159B4">
        <w:rPr>
          <w:sz w:val="20"/>
          <w:szCs w:val="20"/>
        </w:rPr>
        <w:t xml:space="preserve">OTING RIGHTS </w:t>
      </w:r>
      <w:bookmarkEnd w:id="20"/>
      <w:r w:rsidRPr="003159B4">
        <w:rPr>
          <w:sz w:val="20"/>
          <w:szCs w:val="20"/>
        </w:rPr>
        <w:t xml:space="preserve"> </w:t>
      </w:r>
    </w:p>
    <w:p w:rsidR="00A160B4" w:rsidRPr="00A160B4" w:rsidRDefault="00A160B4" w:rsidP="00A160B4">
      <w:pPr>
        <w:spacing w:after="0" w:line="240" w:lineRule="auto"/>
        <w:ind w:left="709" w:hanging="709"/>
        <w:rPr>
          <w:sz w:val="20"/>
          <w:szCs w:val="20"/>
        </w:rPr>
      </w:pPr>
      <w:r w:rsidRPr="00A160B4">
        <w:rPr>
          <w:sz w:val="20"/>
          <w:szCs w:val="20"/>
        </w:rPr>
        <w:t>6.1</w:t>
      </w:r>
      <w:r w:rsidRPr="00A160B4">
        <w:rPr>
          <w:sz w:val="20"/>
          <w:szCs w:val="20"/>
        </w:rPr>
        <w:tab/>
        <w:t>Only representatives of sections, structures and the International Membership have the right to vote at the International Council. All such representatives receive a voting card entitling them to vote.</w:t>
      </w:r>
    </w:p>
    <w:p w:rsidR="00A160B4" w:rsidRPr="00A160B4" w:rsidRDefault="00A160B4" w:rsidP="00A160B4">
      <w:pPr>
        <w:spacing w:after="0" w:line="240" w:lineRule="auto"/>
        <w:ind w:left="709" w:hanging="709"/>
        <w:rPr>
          <w:sz w:val="20"/>
          <w:szCs w:val="20"/>
        </w:rPr>
      </w:pPr>
      <w:r w:rsidRPr="00A160B4">
        <w:rPr>
          <w:sz w:val="20"/>
          <w:szCs w:val="20"/>
        </w:rPr>
        <w:t>6.2</w:t>
      </w:r>
      <w:r w:rsidRPr="00A160B4">
        <w:rPr>
          <w:sz w:val="20"/>
          <w:szCs w:val="20"/>
        </w:rPr>
        <w:tab/>
        <w:t>The voting entitlement of sections and the International Membership are assessed according to Articles 18a and 19 of the Statute.</w:t>
      </w:r>
    </w:p>
    <w:p w:rsidR="00A160B4" w:rsidRPr="00A160B4" w:rsidRDefault="00A160B4" w:rsidP="00A160B4">
      <w:pPr>
        <w:spacing w:after="0" w:line="240" w:lineRule="auto"/>
        <w:ind w:left="709" w:hanging="709"/>
        <w:rPr>
          <w:sz w:val="20"/>
          <w:szCs w:val="20"/>
        </w:rPr>
      </w:pPr>
      <w:r w:rsidRPr="00A160B4">
        <w:rPr>
          <w:sz w:val="20"/>
          <w:szCs w:val="20"/>
        </w:rPr>
        <w:t>6.3</w:t>
      </w:r>
      <w:r w:rsidRPr="00A160B4">
        <w:rPr>
          <w:sz w:val="20"/>
          <w:szCs w:val="20"/>
        </w:rPr>
        <w:tab/>
        <w:t>Only sections that have paid in full their annual fees as assessed by the International Council for the two previous financial years shall vote at the International Council.</w:t>
      </w:r>
      <w:r w:rsidRPr="00A160B4">
        <w:rPr>
          <w:rStyle w:val="FootnoteReference"/>
          <w:rFonts w:eastAsia="SimSun"/>
          <w:sz w:val="20"/>
          <w:szCs w:val="20"/>
        </w:rPr>
        <w:footnoteReference w:id="3"/>
      </w:r>
    </w:p>
    <w:p w:rsidR="00A160B4" w:rsidRPr="00A160B4" w:rsidRDefault="00A160B4" w:rsidP="00A160B4">
      <w:pPr>
        <w:spacing w:after="0" w:line="240" w:lineRule="auto"/>
        <w:ind w:left="709" w:hanging="709"/>
        <w:rPr>
          <w:sz w:val="20"/>
          <w:szCs w:val="20"/>
        </w:rPr>
      </w:pPr>
      <w:r w:rsidRPr="00A160B4">
        <w:rPr>
          <w:sz w:val="20"/>
          <w:szCs w:val="20"/>
        </w:rPr>
        <w:t>6.4</w:t>
      </w:r>
      <w:r w:rsidRPr="00A160B4">
        <w:rPr>
          <w:sz w:val="20"/>
          <w:szCs w:val="20"/>
        </w:rPr>
        <w:tab/>
        <w:t xml:space="preserve">The credentials of any section that has failed to convince the Board that it fulfils the requirement for voting rights as set out in Article 19 of the Statute are reviewed by PrepCom. This is done in consultation with participants of the section concerned, the IS and the Board, as appropriate. </w:t>
      </w:r>
    </w:p>
    <w:p w:rsidR="00A160B4" w:rsidRPr="00A160B4" w:rsidRDefault="00A160B4" w:rsidP="00A160B4">
      <w:pPr>
        <w:spacing w:after="0" w:line="240" w:lineRule="auto"/>
        <w:ind w:left="709" w:hanging="709"/>
        <w:rPr>
          <w:sz w:val="20"/>
          <w:szCs w:val="20"/>
        </w:rPr>
      </w:pPr>
      <w:r w:rsidRPr="00A160B4">
        <w:rPr>
          <w:sz w:val="20"/>
          <w:szCs w:val="20"/>
        </w:rPr>
        <w:t>6.5</w:t>
      </w:r>
      <w:r w:rsidRPr="00A160B4">
        <w:rPr>
          <w:sz w:val="20"/>
          <w:szCs w:val="20"/>
        </w:rPr>
        <w:tab/>
        <w:t>PrepCom makes recommendations to the International Council on any applications from sections to waive in whole or in part the requirement to have paid in full the annual fees or to have submitted annual financial reports. Sections are required to provide the agreed annual financial reports and their audited accounts, SFRs, and reports of their activities to substantiate their applications.</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21" w:name="_Toc204412741"/>
    </w:p>
    <w:p w:rsidR="00A160B4" w:rsidRPr="003159B4" w:rsidRDefault="00A160B4" w:rsidP="003159B4">
      <w:pPr>
        <w:spacing w:after="0" w:line="240" w:lineRule="auto"/>
        <w:rPr>
          <w:sz w:val="20"/>
          <w:szCs w:val="20"/>
        </w:rPr>
      </w:pPr>
      <w:r w:rsidRPr="003159B4">
        <w:rPr>
          <w:sz w:val="20"/>
          <w:szCs w:val="20"/>
        </w:rPr>
        <w:t>V</w:t>
      </w:r>
      <w:r w:rsidR="003159B4">
        <w:rPr>
          <w:sz w:val="20"/>
          <w:szCs w:val="20"/>
        </w:rPr>
        <w:t>OTING</w:t>
      </w:r>
      <w:bookmarkEnd w:id="21"/>
    </w:p>
    <w:p w:rsidR="00A160B4" w:rsidRPr="00A160B4" w:rsidRDefault="00A160B4" w:rsidP="003159B4">
      <w:pPr>
        <w:spacing w:after="0" w:line="240" w:lineRule="auto"/>
        <w:ind w:left="709" w:hanging="709"/>
        <w:rPr>
          <w:sz w:val="20"/>
          <w:szCs w:val="20"/>
        </w:rPr>
      </w:pPr>
      <w:r w:rsidRPr="003159B4">
        <w:rPr>
          <w:sz w:val="20"/>
          <w:szCs w:val="20"/>
        </w:rPr>
        <w:t>7.1</w:t>
      </w:r>
      <w:r w:rsidRPr="003159B4">
        <w:rPr>
          <w:sz w:val="20"/>
          <w:szCs w:val="20"/>
        </w:rPr>
        <w:tab/>
        <w:t>Except</w:t>
      </w:r>
      <w:r w:rsidRPr="00A160B4">
        <w:rPr>
          <w:sz w:val="20"/>
          <w:szCs w:val="20"/>
        </w:rPr>
        <w:t xml:space="preserve"> as otherwise provided in Articles 30, 52 and 55 of the Statute and paragraph 10 of these Standing Orders, the International Council makes its decisions by a simple majority of votes cast. Abstentions are not counted.</w:t>
      </w:r>
    </w:p>
    <w:p w:rsidR="00A160B4" w:rsidRPr="00A160B4" w:rsidRDefault="00A160B4" w:rsidP="00A160B4">
      <w:pPr>
        <w:spacing w:after="0" w:line="240" w:lineRule="auto"/>
        <w:ind w:left="709" w:hanging="709"/>
        <w:rPr>
          <w:sz w:val="20"/>
          <w:szCs w:val="20"/>
        </w:rPr>
      </w:pPr>
      <w:r w:rsidRPr="00A160B4">
        <w:rPr>
          <w:sz w:val="20"/>
          <w:szCs w:val="20"/>
        </w:rPr>
        <w:t>7.2</w:t>
      </w:r>
      <w:r w:rsidRPr="00A160B4">
        <w:rPr>
          <w:sz w:val="20"/>
          <w:szCs w:val="20"/>
        </w:rPr>
        <w:tab/>
        <w:t>Votes are normally taken by a show of voting cards.  At the request of a participant or by direction of the chairperson a count of votes may be taken. The tellers appointed under paragraph 11.4 of the Standing Orders assist the chairperson for this purpose.</w:t>
      </w:r>
    </w:p>
    <w:p w:rsidR="00A160B4" w:rsidRPr="00A160B4" w:rsidRDefault="00A160B4" w:rsidP="00A160B4">
      <w:pPr>
        <w:spacing w:after="0" w:line="240" w:lineRule="auto"/>
        <w:ind w:left="709" w:hanging="709"/>
        <w:rPr>
          <w:sz w:val="20"/>
          <w:szCs w:val="20"/>
        </w:rPr>
      </w:pPr>
      <w:r w:rsidRPr="00A160B4">
        <w:rPr>
          <w:sz w:val="20"/>
          <w:szCs w:val="20"/>
        </w:rPr>
        <w:t>7.3</w:t>
      </w:r>
      <w:r w:rsidRPr="00A160B4">
        <w:rPr>
          <w:sz w:val="20"/>
          <w:szCs w:val="20"/>
        </w:rPr>
        <w:tab/>
        <w:t>In case of equality, the chairperson has a casting vote which he or she exercises.</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22" w:name="_Toc204412742"/>
    </w:p>
    <w:p w:rsidR="00A160B4" w:rsidRPr="003159B4" w:rsidRDefault="00A160B4" w:rsidP="003159B4">
      <w:pPr>
        <w:spacing w:after="0" w:line="240" w:lineRule="auto"/>
      </w:pPr>
      <w:r w:rsidRPr="003159B4">
        <w:rPr>
          <w:sz w:val="20"/>
          <w:szCs w:val="20"/>
        </w:rPr>
        <w:t>P</w:t>
      </w:r>
      <w:r w:rsidR="003159B4">
        <w:rPr>
          <w:sz w:val="20"/>
          <w:szCs w:val="20"/>
        </w:rPr>
        <w:t>REPARATORY COMMITTEE</w:t>
      </w:r>
      <w:bookmarkEnd w:id="22"/>
    </w:p>
    <w:p w:rsidR="00A160B4" w:rsidRPr="00A160B4" w:rsidRDefault="00A160B4" w:rsidP="003159B4">
      <w:pPr>
        <w:spacing w:after="0" w:line="240" w:lineRule="auto"/>
        <w:ind w:left="709" w:hanging="709"/>
        <w:rPr>
          <w:sz w:val="20"/>
          <w:szCs w:val="20"/>
        </w:rPr>
      </w:pPr>
      <w:r w:rsidRPr="00A160B4">
        <w:rPr>
          <w:sz w:val="20"/>
          <w:szCs w:val="20"/>
        </w:rPr>
        <w:t>8.1</w:t>
      </w:r>
      <w:r w:rsidRPr="00A160B4">
        <w:rPr>
          <w:sz w:val="20"/>
          <w:szCs w:val="20"/>
        </w:rPr>
        <w:tab/>
        <w:t xml:space="preserve">The chairperson and alternate chairperson of the International Council, the working party chairpersons, a member of the Board, and the Secretary General (SG) constitute PrepCom which is to ensure the efficient preparation of the meeting. Its term of office runs from the appointment of the working party chairpersons, until the appointment of working party chairpersons for the next </w:t>
      </w:r>
      <w:r w:rsidRPr="00A160B4">
        <w:rPr>
          <w:sz w:val="20"/>
          <w:szCs w:val="20"/>
        </w:rPr>
        <w:lastRenderedPageBreak/>
        <w:t>International Council.</w:t>
      </w:r>
    </w:p>
    <w:p w:rsidR="00A160B4" w:rsidRPr="00A160B4" w:rsidRDefault="00A160B4" w:rsidP="00A160B4">
      <w:pPr>
        <w:spacing w:after="0" w:line="240" w:lineRule="auto"/>
        <w:ind w:left="709" w:hanging="709"/>
        <w:rPr>
          <w:sz w:val="20"/>
          <w:szCs w:val="20"/>
        </w:rPr>
      </w:pPr>
      <w:r w:rsidRPr="00A160B4">
        <w:rPr>
          <w:sz w:val="20"/>
          <w:szCs w:val="20"/>
        </w:rPr>
        <w:t>8.2</w:t>
      </w:r>
      <w:r w:rsidRPr="00A160B4">
        <w:rPr>
          <w:sz w:val="20"/>
          <w:szCs w:val="20"/>
        </w:rPr>
        <w:tab/>
        <w:t>PrepCom meets as soon as possible after the deadline for the submission of Statute amendments and resolutions in order to prepare possible consolidations of resolutions, to append appropriate background information to the resolutions, including costings where possible, to refer resolutions to the relevant paragraph(s) of the draft plan where appropriate and to advise the Board on the handling of resolutions.</w:t>
      </w:r>
    </w:p>
    <w:p w:rsidR="00A160B4" w:rsidRPr="00A160B4" w:rsidRDefault="00A160B4" w:rsidP="00A160B4">
      <w:pPr>
        <w:spacing w:after="0" w:line="240" w:lineRule="auto"/>
        <w:ind w:left="709" w:hanging="709"/>
        <w:rPr>
          <w:sz w:val="20"/>
          <w:szCs w:val="20"/>
        </w:rPr>
      </w:pPr>
      <w:r w:rsidRPr="00A160B4">
        <w:rPr>
          <w:sz w:val="20"/>
          <w:szCs w:val="20"/>
        </w:rPr>
        <w:t>8.3</w:t>
      </w:r>
      <w:r w:rsidRPr="00A160B4">
        <w:rPr>
          <w:sz w:val="20"/>
          <w:szCs w:val="20"/>
        </w:rPr>
        <w:tab/>
        <w:t>PrepCom decides on the eligibility of emergency resolutions. If accepted as an emergency resolution, the resolution is allocated to the relevant working party by the PrepCom.</w:t>
      </w:r>
    </w:p>
    <w:p w:rsidR="00A160B4" w:rsidRPr="00A160B4" w:rsidRDefault="00A160B4" w:rsidP="00A160B4">
      <w:pPr>
        <w:spacing w:after="0" w:line="240" w:lineRule="auto"/>
        <w:ind w:left="709" w:hanging="709"/>
        <w:rPr>
          <w:sz w:val="20"/>
          <w:szCs w:val="20"/>
        </w:rPr>
      </w:pPr>
      <w:r w:rsidRPr="00A160B4">
        <w:rPr>
          <w:sz w:val="20"/>
          <w:szCs w:val="20"/>
        </w:rPr>
        <w:t>8.4</w:t>
      </w:r>
      <w:r w:rsidRPr="00A160B4">
        <w:rPr>
          <w:sz w:val="20"/>
          <w:szCs w:val="20"/>
        </w:rPr>
        <w:tab/>
        <w:t>Delegations may appeal to the International Council against a decision of the PrepCom. This appeal must be made immediately after the announcement of the PrepCom's decision in the plenary session.</w:t>
      </w:r>
    </w:p>
    <w:p w:rsidR="00A160B4" w:rsidRPr="00A160B4" w:rsidRDefault="00A160B4" w:rsidP="00A160B4">
      <w:pPr>
        <w:spacing w:after="0" w:line="240" w:lineRule="auto"/>
        <w:ind w:left="709" w:hanging="709"/>
        <w:rPr>
          <w:sz w:val="20"/>
          <w:szCs w:val="20"/>
        </w:rPr>
      </w:pPr>
      <w:r w:rsidRPr="00A160B4">
        <w:rPr>
          <w:sz w:val="20"/>
          <w:szCs w:val="20"/>
        </w:rPr>
        <w:t xml:space="preserve">8.5 </w:t>
      </w:r>
      <w:r w:rsidRPr="00A160B4">
        <w:rPr>
          <w:sz w:val="20"/>
          <w:szCs w:val="20"/>
        </w:rPr>
        <w:tab/>
        <w:t>PrepCom has responsibility for giving effect to Standing Orders 1.1 and 1.2 and for managing the agenda to ensure that the International Council focuses on broad issues.</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23" w:name="_Toc204412743"/>
    </w:p>
    <w:p w:rsidR="00A160B4" w:rsidRPr="003159B4" w:rsidRDefault="00A160B4" w:rsidP="003159B4">
      <w:pPr>
        <w:spacing w:after="0" w:line="240" w:lineRule="auto"/>
        <w:rPr>
          <w:sz w:val="20"/>
          <w:szCs w:val="20"/>
        </w:rPr>
      </w:pPr>
      <w:r w:rsidRPr="003159B4">
        <w:rPr>
          <w:sz w:val="20"/>
          <w:szCs w:val="20"/>
        </w:rPr>
        <w:t>S</w:t>
      </w:r>
      <w:r w:rsidR="003159B4">
        <w:rPr>
          <w:sz w:val="20"/>
          <w:szCs w:val="20"/>
        </w:rPr>
        <w:t>TEERING COMMITTEE</w:t>
      </w:r>
      <w:bookmarkEnd w:id="23"/>
      <w:r w:rsidRPr="003159B4">
        <w:rPr>
          <w:sz w:val="20"/>
          <w:szCs w:val="20"/>
        </w:rPr>
        <w:t xml:space="preserve"> </w:t>
      </w:r>
    </w:p>
    <w:p w:rsidR="00A160B4" w:rsidRPr="00A160B4" w:rsidRDefault="00A160B4" w:rsidP="00A160B4">
      <w:pPr>
        <w:spacing w:after="0" w:line="240" w:lineRule="auto"/>
        <w:ind w:left="709" w:hanging="709"/>
        <w:rPr>
          <w:sz w:val="20"/>
          <w:szCs w:val="20"/>
        </w:rPr>
      </w:pPr>
      <w:r w:rsidRPr="00A160B4">
        <w:rPr>
          <w:sz w:val="20"/>
          <w:szCs w:val="20"/>
        </w:rPr>
        <w:t>9.1</w:t>
      </w:r>
      <w:r w:rsidRPr="00A160B4">
        <w:rPr>
          <w:sz w:val="20"/>
          <w:szCs w:val="20"/>
        </w:rPr>
        <w:tab/>
        <w:t xml:space="preserve">PrepCom together with the secretaries to the working parties constitute the Steering Committee with the following functions: </w:t>
      </w:r>
    </w:p>
    <w:p w:rsidR="00A160B4" w:rsidRPr="00A160B4" w:rsidRDefault="00A160B4" w:rsidP="00A160B4">
      <w:pPr>
        <w:widowControl/>
        <w:spacing w:after="0" w:line="240" w:lineRule="auto"/>
        <w:ind w:left="709" w:hanging="352"/>
        <w:rPr>
          <w:sz w:val="20"/>
          <w:szCs w:val="20"/>
        </w:rPr>
      </w:pPr>
      <w:r w:rsidRPr="00A160B4">
        <w:rPr>
          <w:sz w:val="20"/>
          <w:szCs w:val="20"/>
        </w:rPr>
        <w:t>a)</w:t>
      </w:r>
      <w:r w:rsidRPr="00A160B4">
        <w:rPr>
          <w:sz w:val="20"/>
          <w:szCs w:val="20"/>
        </w:rPr>
        <w:tab/>
      </w:r>
      <w:proofErr w:type="gramStart"/>
      <w:r w:rsidRPr="00A160B4">
        <w:rPr>
          <w:sz w:val="20"/>
          <w:szCs w:val="20"/>
        </w:rPr>
        <w:t>to</w:t>
      </w:r>
      <w:proofErr w:type="gramEnd"/>
      <w:r w:rsidRPr="00A160B4">
        <w:rPr>
          <w:sz w:val="20"/>
          <w:szCs w:val="20"/>
        </w:rPr>
        <w:t xml:space="preserve"> discuss any issues relating to the agenda and timetable of working parties and any questions of procedure; </w:t>
      </w:r>
    </w:p>
    <w:p w:rsidR="00A160B4" w:rsidRPr="00A160B4" w:rsidRDefault="00A160B4" w:rsidP="00A160B4">
      <w:pPr>
        <w:widowControl/>
        <w:spacing w:after="0" w:line="240" w:lineRule="auto"/>
        <w:ind w:left="714" w:hanging="357"/>
        <w:rPr>
          <w:sz w:val="20"/>
          <w:szCs w:val="20"/>
        </w:rPr>
      </w:pPr>
      <w:r w:rsidRPr="00A160B4">
        <w:rPr>
          <w:sz w:val="20"/>
          <w:szCs w:val="20"/>
        </w:rPr>
        <w:t>b)</w:t>
      </w:r>
      <w:r w:rsidRPr="00A160B4">
        <w:rPr>
          <w:sz w:val="20"/>
          <w:szCs w:val="20"/>
        </w:rPr>
        <w:tab/>
        <w:t>to draw up a schedule for the working parties' reporting to the plenary session; the schedule must take into account the importance of the subjects discussed and at the same time leave enough time for each working party. The schedule is submitted for approval to the plenary session before the working parties start to report.</w:t>
      </w:r>
    </w:p>
    <w:p w:rsidR="00A160B4" w:rsidRPr="00A160B4" w:rsidRDefault="00A160B4" w:rsidP="00A160B4">
      <w:pPr>
        <w:autoSpaceDE w:val="0"/>
        <w:autoSpaceDN w:val="0"/>
        <w:adjustRightInd w:val="0"/>
        <w:spacing w:after="0" w:line="240" w:lineRule="auto"/>
        <w:rPr>
          <w:rFonts w:cs="AmnestyTradeGothic"/>
          <w:sz w:val="20"/>
          <w:szCs w:val="20"/>
        </w:rPr>
      </w:pPr>
      <w:bookmarkStart w:id="24" w:name="_Toc204412744"/>
    </w:p>
    <w:p w:rsidR="00A160B4" w:rsidRPr="00A160B4" w:rsidRDefault="00A160B4" w:rsidP="003159B4">
      <w:pPr>
        <w:spacing w:after="0" w:line="240" w:lineRule="auto"/>
      </w:pPr>
      <w:r w:rsidRPr="003159B4">
        <w:rPr>
          <w:sz w:val="20"/>
          <w:szCs w:val="20"/>
        </w:rPr>
        <w:t>PARTICIPANTS</w:t>
      </w:r>
    </w:p>
    <w:p w:rsidR="00A160B4" w:rsidRPr="00A160B4" w:rsidRDefault="00A160B4" w:rsidP="003159B4">
      <w:pPr>
        <w:widowControl/>
        <w:numPr>
          <w:ilvl w:val="1"/>
          <w:numId w:val="29"/>
        </w:numPr>
        <w:suppressAutoHyphens w:val="0"/>
        <w:autoSpaceDE w:val="0"/>
        <w:autoSpaceDN w:val="0"/>
        <w:adjustRightInd w:val="0"/>
        <w:spacing w:after="0" w:line="240" w:lineRule="auto"/>
        <w:rPr>
          <w:rFonts w:cs="AmnestyTradeGothic"/>
          <w:sz w:val="20"/>
          <w:szCs w:val="20"/>
        </w:rPr>
      </w:pPr>
      <w:r w:rsidRPr="00A160B4">
        <w:rPr>
          <w:rFonts w:cs="AmnestyTradeGothic"/>
          <w:sz w:val="20"/>
          <w:szCs w:val="20"/>
        </w:rPr>
        <w:t>Participants at the ICM consist of the following categories:</w:t>
      </w:r>
    </w:p>
    <w:p w:rsidR="00A160B4" w:rsidRPr="00A160B4" w:rsidRDefault="00A160B4" w:rsidP="00A160B4">
      <w:pPr>
        <w:widowControl/>
        <w:spacing w:after="0" w:line="240" w:lineRule="auto"/>
        <w:ind w:left="709" w:hanging="352"/>
        <w:rPr>
          <w:sz w:val="20"/>
          <w:szCs w:val="20"/>
        </w:rPr>
      </w:pPr>
      <w:r>
        <w:rPr>
          <w:sz w:val="20"/>
          <w:szCs w:val="20"/>
        </w:rPr>
        <w:t xml:space="preserve">(a)  </w:t>
      </w:r>
      <w:r w:rsidRPr="00A160B4">
        <w:rPr>
          <w:sz w:val="20"/>
          <w:szCs w:val="20"/>
        </w:rPr>
        <w:t>Representatives of sections and structures</w:t>
      </w:r>
    </w:p>
    <w:p w:rsidR="00A160B4" w:rsidRPr="00A160B4" w:rsidRDefault="00A160B4" w:rsidP="00A160B4">
      <w:pPr>
        <w:widowControl/>
        <w:spacing w:after="0" w:line="240" w:lineRule="auto"/>
        <w:ind w:left="709" w:hanging="352"/>
        <w:rPr>
          <w:sz w:val="20"/>
          <w:szCs w:val="20"/>
        </w:rPr>
      </w:pPr>
      <w:r>
        <w:rPr>
          <w:sz w:val="20"/>
          <w:szCs w:val="20"/>
        </w:rPr>
        <w:t xml:space="preserve">(b)  </w:t>
      </w:r>
      <w:r w:rsidRPr="00A160B4">
        <w:rPr>
          <w:sz w:val="20"/>
          <w:szCs w:val="20"/>
        </w:rPr>
        <w:t>Representatives of the international membership</w:t>
      </w:r>
    </w:p>
    <w:p w:rsidR="00A160B4" w:rsidRPr="00A160B4" w:rsidRDefault="00A160B4" w:rsidP="00A160B4">
      <w:pPr>
        <w:widowControl/>
        <w:spacing w:after="0" w:line="240" w:lineRule="auto"/>
        <w:ind w:left="709" w:hanging="352"/>
        <w:rPr>
          <w:sz w:val="20"/>
          <w:szCs w:val="20"/>
        </w:rPr>
      </w:pPr>
      <w:r>
        <w:rPr>
          <w:sz w:val="20"/>
          <w:szCs w:val="20"/>
        </w:rPr>
        <w:t xml:space="preserve">(c)  </w:t>
      </w:r>
      <w:r w:rsidRPr="00A160B4">
        <w:rPr>
          <w:sz w:val="20"/>
          <w:szCs w:val="20"/>
        </w:rPr>
        <w:t>Members of:</w:t>
      </w:r>
    </w:p>
    <w:p w:rsidR="00A160B4" w:rsidRPr="00A160B4" w:rsidRDefault="00A160B4" w:rsidP="00A160B4">
      <w:pPr>
        <w:widowControl/>
        <w:spacing w:after="0" w:line="240" w:lineRule="auto"/>
        <w:ind w:left="352" w:firstLine="357"/>
        <w:rPr>
          <w:sz w:val="20"/>
          <w:szCs w:val="20"/>
        </w:rPr>
      </w:pPr>
      <w:r w:rsidRPr="00A160B4">
        <w:rPr>
          <w:sz w:val="20"/>
          <w:szCs w:val="20"/>
        </w:rPr>
        <w:t>(i) The Board;</w:t>
      </w:r>
    </w:p>
    <w:p w:rsidR="00A160B4" w:rsidRPr="00A160B4" w:rsidRDefault="00A160B4" w:rsidP="00A160B4">
      <w:pPr>
        <w:widowControl/>
        <w:spacing w:after="0" w:line="240" w:lineRule="auto"/>
        <w:ind w:left="352" w:firstLine="357"/>
        <w:rPr>
          <w:sz w:val="20"/>
          <w:szCs w:val="20"/>
        </w:rPr>
      </w:pPr>
      <w:r w:rsidRPr="00A160B4">
        <w:rPr>
          <w:sz w:val="20"/>
          <w:szCs w:val="20"/>
        </w:rPr>
        <w:t>(ii) The Finance and Audit Committee (FAC);</w:t>
      </w:r>
    </w:p>
    <w:p w:rsidR="00A160B4" w:rsidRPr="00A160B4" w:rsidRDefault="00A160B4" w:rsidP="00A160B4">
      <w:pPr>
        <w:widowControl/>
        <w:spacing w:after="0" w:line="240" w:lineRule="auto"/>
        <w:ind w:left="709" w:hanging="352"/>
        <w:rPr>
          <w:sz w:val="20"/>
          <w:szCs w:val="20"/>
        </w:rPr>
      </w:pPr>
      <w:r>
        <w:rPr>
          <w:sz w:val="20"/>
          <w:szCs w:val="20"/>
        </w:rPr>
        <w:t xml:space="preserve">      </w:t>
      </w:r>
      <w:r w:rsidRPr="00A160B4">
        <w:rPr>
          <w:sz w:val="20"/>
          <w:szCs w:val="20"/>
        </w:rPr>
        <w:t>(iii) The International Nominations Committee (INC)</w:t>
      </w:r>
    </w:p>
    <w:p w:rsidR="00A160B4" w:rsidRPr="00A160B4" w:rsidRDefault="00A160B4" w:rsidP="00A160B4">
      <w:pPr>
        <w:widowControl/>
        <w:spacing w:after="0" w:line="240" w:lineRule="auto"/>
        <w:ind w:left="709" w:hanging="352"/>
        <w:rPr>
          <w:sz w:val="20"/>
          <w:szCs w:val="20"/>
        </w:rPr>
      </w:pPr>
      <w:r w:rsidRPr="00A160B4">
        <w:rPr>
          <w:sz w:val="20"/>
          <w:szCs w:val="20"/>
        </w:rPr>
        <w:t>(</w:t>
      </w:r>
      <w:r>
        <w:rPr>
          <w:sz w:val="20"/>
          <w:szCs w:val="20"/>
        </w:rPr>
        <w:t xml:space="preserve">d)  </w:t>
      </w:r>
      <w:r w:rsidRPr="00A160B4">
        <w:rPr>
          <w:sz w:val="20"/>
          <w:szCs w:val="20"/>
        </w:rPr>
        <w:t>The chair of the Membership Appeals Committee (MAC)</w:t>
      </w:r>
    </w:p>
    <w:p w:rsidR="00A160B4" w:rsidRPr="00A160B4" w:rsidRDefault="00A160B4" w:rsidP="00A160B4">
      <w:pPr>
        <w:widowControl/>
        <w:spacing w:after="0" w:line="240" w:lineRule="auto"/>
        <w:ind w:left="1017" w:hanging="660"/>
        <w:rPr>
          <w:sz w:val="20"/>
          <w:szCs w:val="20"/>
        </w:rPr>
      </w:pPr>
      <w:r>
        <w:rPr>
          <w:sz w:val="20"/>
          <w:szCs w:val="20"/>
        </w:rPr>
        <w:t xml:space="preserve">(e)  </w:t>
      </w:r>
      <w:r w:rsidRPr="00A160B4">
        <w:rPr>
          <w:sz w:val="20"/>
          <w:szCs w:val="20"/>
        </w:rPr>
        <w:t>The SG, and other members of the IS whose attendance has been app</w:t>
      </w:r>
      <w:r>
        <w:rPr>
          <w:sz w:val="20"/>
          <w:szCs w:val="20"/>
        </w:rPr>
        <w:t xml:space="preserve">roved by the chairperson of the </w:t>
      </w:r>
      <w:r w:rsidRPr="00A160B4">
        <w:rPr>
          <w:sz w:val="20"/>
          <w:szCs w:val="20"/>
        </w:rPr>
        <w:t>Board.</w:t>
      </w:r>
    </w:p>
    <w:p w:rsidR="00A160B4" w:rsidRPr="00A160B4" w:rsidRDefault="00A160B4" w:rsidP="00A160B4">
      <w:pPr>
        <w:widowControl/>
        <w:spacing w:after="0" w:line="240" w:lineRule="auto"/>
        <w:ind w:left="709" w:hanging="352"/>
        <w:rPr>
          <w:sz w:val="20"/>
          <w:szCs w:val="20"/>
        </w:rPr>
      </w:pPr>
      <w:r>
        <w:rPr>
          <w:sz w:val="20"/>
          <w:szCs w:val="20"/>
        </w:rPr>
        <w:t xml:space="preserve">(f)   </w:t>
      </w:r>
      <w:r w:rsidRPr="00A160B4">
        <w:rPr>
          <w:sz w:val="20"/>
          <w:szCs w:val="20"/>
        </w:rPr>
        <w:t>ICM officials:</w:t>
      </w:r>
    </w:p>
    <w:p w:rsidR="00A160B4" w:rsidRPr="00A160B4" w:rsidRDefault="00A160B4" w:rsidP="00A160B4">
      <w:pPr>
        <w:widowControl/>
        <w:spacing w:after="0" w:line="240" w:lineRule="auto"/>
        <w:ind w:left="352" w:firstLine="357"/>
        <w:rPr>
          <w:sz w:val="20"/>
          <w:szCs w:val="20"/>
        </w:rPr>
      </w:pPr>
      <w:r w:rsidRPr="00A160B4">
        <w:rPr>
          <w:sz w:val="20"/>
          <w:szCs w:val="20"/>
        </w:rPr>
        <w:t>(i) The chairperson and the alternate chairperson of the meeting.</w:t>
      </w:r>
    </w:p>
    <w:p w:rsidR="00A160B4" w:rsidRPr="00A160B4" w:rsidRDefault="00A160B4" w:rsidP="00A160B4">
      <w:pPr>
        <w:widowControl/>
        <w:spacing w:after="0" w:line="240" w:lineRule="auto"/>
        <w:ind w:left="352" w:firstLine="357"/>
        <w:rPr>
          <w:sz w:val="20"/>
          <w:szCs w:val="20"/>
        </w:rPr>
      </w:pPr>
      <w:r w:rsidRPr="00A160B4">
        <w:rPr>
          <w:sz w:val="20"/>
          <w:szCs w:val="20"/>
        </w:rPr>
        <w:t>(ii) Working party facilitators and secretaries.</w:t>
      </w:r>
    </w:p>
    <w:p w:rsidR="00A160B4" w:rsidRPr="00A160B4" w:rsidRDefault="00A160B4" w:rsidP="00A160B4">
      <w:pPr>
        <w:widowControl/>
        <w:spacing w:after="0" w:line="240" w:lineRule="auto"/>
        <w:ind w:left="352" w:firstLine="357"/>
        <w:rPr>
          <w:sz w:val="20"/>
          <w:szCs w:val="20"/>
        </w:rPr>
      </w:pPr>
      <w:r w:rsidRPr="00A160B4">
        <w:rPr>
          <w:sz w:val="20"/>
          <w:szCs w:val="20"/>
        </w:rPr>
        <w:t>(iii)The election officer and tellers.</w:t>
      </w:r>
    </w:p>
    <w:p w:rsidR="00A160B4" w:rsidRPr="00A160B4" w:rsidRDefault="00A160B4" w:rsidP="00A160B4">
      <w:pPr>
        <w:widowControl/>
        <w:spacing w:after="0" w:line="240" w:lineRule="auto"/>
        <w:ind w:left="709" w:hanging="352"/>
        <w:rPr>
          <w:sz w:val="20"/>
          <w:szCs w:val="20"/>
        </w:rPr>
      </w:pPr>
      <w:r>
        <w:rPr>
          <w:sz w:val="20"/>
          <w:szCs w:val="20"/>
        </w:rPr>
        <w:t xml:space="preserve">(g)  </w:t>
      </w:r>
      <w:r w:rsidRPr="00A160B4">
        <w:rPr>
          <w:sz w:val="20"/>
          <w:szCs w:val="20"/>
        </w:rPr>
        <w:t>Volunteers approved by the ICM chair to assist in the running and organization of the ICM.</w:t>
      </w:r>
    </w:p>
    <w:p w:rsidR="00A160B4" w:rsidRPr="00A160B4" w:rsidRDefault="00A160B4" w:rsidP="00A160B4">
      <w:pPr>
        <w:widowControl/>
        <w:spacing w:after="0" w:line="240" w:lineRule="auto"/>
        <w:ind w:left="709" w:hanging="352"/>
        <w:rPr>
          <w:sz w:val="20"/>
          <w:szCs w:val="20"/>
        </w:rPr>
      </w:pPr>
      <w:r>
        <w:rPr>
          <w:sz w:val="20"/>
          <w:szCs w:val="20"/>
        </w:rPr>
        <w:t xml:space="preserve">(h)  </w:t>
      </w:r>
      <w:r w:rsidRPr="00A160B4">
        <w:rPr>
          <w:sz w:val="20"/>
          <w:szCs w:val="20"/>
        </w:rPr>
        <w:t>Guests, all of whom are in one of the following categories:</w:t>
      </w:r>
    </w:p>
    <w:p w:rsidR="00A160B4" w:rsidRPr="00A160B4" w:rsidRDefault="00A160B4" w:rsidP="00A160B4">
      <w:pPr>
        <w:widowControl/>
        <w:spacing w:after="0" w:line="240" w:lineRule="auto"/>
        <w:ind w:left="709" w:hanging="352"/>
        <w:rPr>
          <w:sz w:val="20"/>
          <w:szCs w:val="20"/>
        </w:rPr>
      </w:pPr>
      <w:r w:rsidRPr="00A160B4">
        <w:rPr>
          <w:sz w:val="20"/>
          <w:szCs w:val="20"/>
        </w:rPr>
        <w:tab/>
        <w:t>- Chairpersons of Board appointed committees, taskforces and working groups.</w:t>
      </w:r>
    </w:p>
    <w:p w:rsidR="00A160B4" w:rsidRPr="00A160B4" w:rsidRDefault="00A160B4" w:rsidP="00A160B4">
      <w:pPr>
        <w:widowControl/>
        <w:spacing w:after="0" w:line="240" w:lineRule="auto"/>
        <w:ind w:left="709" w:hanging="352"/>
        <w:rPr>
          <w:sz w:val="20"/>
          <w:szCs w:val="20"/>
        </w:rPr>
      </w:pPr>
      <w:r w:rsidRPr="00A160B4">
        <w:rPr>
          <w:sz w:val="20"/>
          <w:szCs w:val="20"/>
        </w:rPr>
        <w:tab/>
      </w:r>
      <w:r>
        <w:rPr>
          <w:sz w:val="20"/>
          <w:szCs w:val="20"/>
        </w:rPr>
        <w:tab/>
      </w:r>
      <w:r w:rsidRPr="00A160B4">
        <w:rPr>
          <w:sz w:val="20"/>
          <w:szCs w:val="20"/>
        </w:rPr>
        <w:t>- Delegates from international networks, as described in Article 15 of the Statute.</w:t>
      </w:r>
    </w:p>
    <w:p w:rsidR="00A160B4" w:rsidRPr="00A160B4" w:rsidRDefault="00A160B4" w:rsidP="00A160B4">
      <w:pPr>
        <w:widowControl/>
        <w:spacing w:after="0" w:line="240" w:lineRule="auto"/>
        <w:ind w:left="709" w:hanging="352"/>
        <w:rPr>
          <w:sz w:val="20"/>
          <w:szCs w:val="20"/>
        </w:rPr>
      </w:pPr>
      <w:r w:rsidRPr="00A160B4">
        <w:rPr>
          <w:sz w:val="20"/>
          <w:szCs w:val="20"/>
        </w:rPr>
        <w:tab/>
      </w:r>
      <w:r>
        <w:rPr>
          <w:sz w:val="20"/>
          <w:szCs w:val="20"/>
        </w:rPr>
        <w:tab/>
      </w:r>
      <w:r w:rsidRPr="00A160B4">
        <w:rPr>
          <w:sz w:val="20"/>
          <w:szCs w:val="20"/>
        </w:rPr>
        <w:t>- Any other individuals, as described in Article 20 of the Statute.</w:t>
      </w:r>
    </w:p>
    <w:p w:rsidR="00A160B4" w:rsidRPr="00A160B4" w:rsidRDefault="00A160B4" w:rsidP="00A160B4">
      <w:pPr>
        <w:autoSpaceDE w:val="0"/>
        <w:autoSpaceDN w:val="0"/>
        <w:adjustRightInd w:val="0"/>
        <w:spacing w:after="0" w:line="240" w:lineRule="auto"/>
        <w:ind w:left="720" w:hanging="720"/>
        <w:rPr>
          <w:rFonts w:cs="AmnestyTradeGothic"/>
          <w:sz w:val="20"/>
          <w:szCs w:val="20"/>
        </w:rPr>
      </w:pPr>
      <w:r w:rsidRPr="00A160B4">
        <w:rPr>
          <w:rFonts w:cs="AmnestyTradeGothic"/>
          <w:sz w:val="20"/>
          <w:szCs w:val="20"/>
        </w:rPr>
        <w:t>10.2</w:t>
      </w:r>
      <w:r w:rsidRPr="00A160B4">
        <w:rPr>
          <w:rFonts w:cs="AmnestyTradeGothic"/>
          <w:sz w:val="20"/>
          <w:szCs w:val="20"/>
        </w:rPr>
        <w:tab/>
        <w:t>Only representatives from sections, structures and the international membership are entitled to vote. Their voting rights are determined by Articles 18a and 19 of the Statute.</w:t>
      </w:r>
    </w:p>
    <w:p w:rsidR="00A160B4" w:rsidRPr="00A160B4" w:rsidRDefault="00A160B4" w:rsidP="00A160B4">
      <w:pPr>
        <w:autoSpaceDE w:val="0"/>
        <w:autoSpaceDN w:val="0"/>
        <w:adjustRightInd w:val="0"/>
        <w:spacing w:after="0" w:line="240" w:lineRule="auto"/>
        <w:ind w:left="720" w:hanging="720"/>
        <w:rPr>
          <w:rFonts w:cs="AmnestyTradeGothic"/>
          <w:sz w:val="20"/>
          <w:szCs w:val="20"/>
        </w:rPr>
      </w:pPr>
      <w:r w:rsidRPr="00A160B4">
        <w:rPr>
          <w:rFonts w:cs="AmnestyTradeGothic"/>
          <w:sz w:val="20"/>
          <w:szCs w:val="20"/>
        </w:rPr>
        <w:t>10.3</w:t>
      </w:r>
      <w:r w:rsidRPr="00A160B4">
        <w:rPr>
          <w:rFonts w:cs="AmnestyTradeGothic"/>
          <w:sz w:val="20"/>
          <w:szCs w:val="20"/>
        </w:rPr>
        <w:tab/>
        <w:t>All guests must be invited by the</w:t>
      </w:r>
      <w:r w:rsidRPr="00A160B4">
        <w:rPr>
          <w:sz w:val="20"/>
          <w:szCs w:val="20"/>
        </w:rPr>
        <w:t xml:space="preserve"> Board</w:t>
      </w:r>
      <w:r w:rsidRPr="00A160B4">
        <w:rPr>
          <w:rFonts w:cs="AmnestyTradeGothic"/>
          <w:sz w:val="20"/>
          <w:szCs w:val="20"/>
        </w:rPr>
        <w:t>.</w:t>
      </w:r>
    </w:p>
    <w:p w:rsidR="00A160B4" w:rsidRPr="00A160B4" w:rsidRDefault="00A160B4" w:rsidP="00A160B4">
      <w:pPr>
        <w:autoSpaceDE w:val="0"/>
        <w:autoSpaceDN w:val="0"/>
        <w:adjustRightInd w:val="0"/>
        <w:spacing w:after="0" w:line="240" w:lineRule="auto"/>
        <w:ind w:left="720" w:hanging="720"/>
        <w:rPr>
          <w:rFonts w:cs="AmnestyTradeGothic"/>
          <w:sz w:val="20"/>
          <w:szCs w:val="20"/>
        </w:rPr>
      </w:pPr>
      <w:r w:rsidRPr="00A160B4">
        <w:rPr>
          <w:rFonts w:cs="AmnestyTradeGothic"/>
          <w:sz w:val="20"/>
          <w:szCs w:val="20"/>
        </w:rPr>
        <w:t>10.4</w:t>
      </w:r>
      <w:r w:rsidRPr="00A160B4">
        <w:rPr>
          <w:rFonts w:cs="AmnestyTradeGothic"/>
          <w:sz w:val="20"/>
          <w:szCs w:val="20"/>
        </w:rPr>
        <w:tab/>
        <w:t>Irrespective of their voting rights, all sections, section branches and structures are entitled to send a delegation of representatives to the ICM consisting of at least four members.  No section delegation can consist of more than six members. No structure delegation can consist of more than four members.</w:t>
      </w:r>
    </w:p>
    <w:p w:rsidR="00A160B4" w:rsidRPr="00A160B4" w:rsidRDefault="00A160B4" w:rsidP="00A160B4">
      <w:pPr>
        <w:autoSpaceDE w:val="0"/>
        <w:autoSpaceDN w:val="0"/>
        <w:adjustRightInd w:val="0"/>
        <w:spacing w:after="0" w:line="240" w:lineRule="auto"/>
        <w:ind w:left="720" w:hanging="720"/>
        <w:rPr>
          <w:rFonts w:cs="AmnestyTradeGothic"/>
          <w:sz w:val="20"/>
          <w:szCs w:val="20"/>
        </w:rPr>
      </w:pPr>
      <w:r w:rsidRPr="00A160B4">
        <w:rPr>
          <w:rFonts w:cs="AmnestyTradeGothic"/>
          <w:sz w:val="20"/>
          <w:szCs w:val="20"/>
        </w:rPr>
        <w:t xml:space="preserve">10.5 </w:t>
      </w:r>
      <w:r w:rsidRPr="00A160B4">
        <w:rPr>
          <w:rFonts w:cs="AmnestyTradeGothic"/>
          <w:sz w:val="20"/>
          <w:szCs w:val="20"/>
        </w:rPr>
        <w:tab/>
        <w:t>A section or structure unable to participate in an International Council may appoint a proxy or proxies to vote on its behalf, as described in Article 21 of the Statute.</w:t>
      </w:r>
    </w:p>
    <w:p w:rsidR="00A160B4" w:rsidRPr="00A160B4" w:rsidRDefault="00A160B4" w:rsidP="00A160B4">
      <w:pPr>
        <w:autoSpaceDE w:val="0"/>
        <w:autoSpaceDN w:val="0"/>
        <w:adjustRightInd w:val="0"/>
        <w:spacing w:after="0" w:line="240" w:lineRule="auto"/>
        <w:ind w:left="720" w:hanging="720"/>
        <w:rPr>
          <w:rFonts w:cs="AmnestyTradeGothic"/>
          <w:sz w:val="20"/>
          <w:szCs w:val="20"/>
        </w:rPr>
      </w:pPr>
      <w:r w:rsidRPr="00A160B4">
        <w:rPr>
          <w:rFonts w:cs="AmnestyTradeGothic"/>
          <w:sz w:val="20"/>
          <w:szCs w:val="20"/>
        </w:rPr>
        <w:t>10.6</w:t>
      </w:r>
      <w:r w:rsidRPr="00A160B4">
        <w:rPr>
          <w:rFonts w:cs="AmnestyTradeGothic"/>
          <w:sz w:val="20"/>
          <w:szCs w:val="20"/>
        </w:rPr>
        <w:tab/>
        <w:t xml:space="preserve">In addition to the number of representatives, a section or structure may nominate non-voting participants. Sections, section branches and structures should appoint sufficient additional non-voting participants to have a minimum delegation size of four participants. The total size of any section delegation is limited to six participants. The total size of any structure delegation is limited to </w:t>
      </w:r>
      <w:r w:rsidRPr="00A160B4">
        <w:rPr>
          <w:rFonts w:cs="AmnestyTradeGothic"/>
          <w:sz w:val="20"/>
          <w:szCs w:val="20"/>
        </w:rPr>
        <w:lastRenderedPageBreak/>
        <w:t>four participants.</w:t>
      </w:r>
    </w:p>
    <w:p w:rsidR="00A160B4" w:rsidRPr="00A160B4" w:rsidRDefault="00A160B4" w:rsidP="00A160B4">
      <w:pPr>
        <w:autoSpaceDE w:val="0"/>
        <w:autoSpaceDN w:val="0"/>
        <w:adjustRightInd w:val="0"/>
        <w:spacing w:after="0" w:line="240" w:lineRule="auto"/>
        <w:ind w:left="720" w:hanging="720"/>
        <w:rPr>
          <w:sz w:val="20"/>
          <w:szCs w:val="20"/>
        </w:rPr>
      </w:pPr>
      <w:r w:rsidRPr="00A160B4">
        <w:rPr>
          <w:rFonts w:cs="AmnestyTradeGothic"/>
          <w:sz w:val="20"/>
          <w:szCs w:val="20"/>
        </w:rPr>
        <w:t>10.7</w:t>
      </w:r>
      <w:r w:rsidRPr="00A160B4">
        <w:rPr>
          <w:rFonts w:cs="AmnestyTradeGothic"/>
          <w:sz w:val="20"/>
          <w:szCs w:val="20"/>
        </w:rPr>
        <w:tab/>
        <w:t>Notice of the size of section and structure delegations, and of appointed proxies, should be given to the IS not later than one month before the meeting of the International Council, as described in Article 22 of the Statute.</w:t>
      </w:r>
    </w:p>
    <w:p w:rsidR="00A160B4" w:rsidRPr="00A160B4" w:rsidRDefault="00A160B4" w:rsidP="00A160B4">
      <w:pPr>
        <w:autoSpaceDE w:val="0"/>
        <w:autoSpaceDN w:val="0"/>
        <w:adjustRightInd w:val="0"/>
        <w:spacing w:after="0" w:line="240" w:lineRule="auto"/>
        <w:ind w:left="720" w:hanging="720"/>
        <w:rPr>
          <w:rFonts w:cs="AmnestyTradeGothic"/>
          <w:sz w:val="20"/>
          <w:szCs w:val="20"/>
        </w:rPr>
      </w:pPr>
      <w:r w:rsidRPr="00A160B4">
        <w:rPr>
          <w:rFonts w:cs="AmnestyTradeGothic"/>
          <w:sz w:val="20"/>
          <w:szCs w:val="20"/>
        </w:rPr>
        <w:t xml:space="preserve">10.8 </w:t>
      </w:r>
      <w:r w:rsidRPr="00A160B4">
        <w:rPr>
          <w:rFonts w:cs="AmnestyTradeGothic"/>
          <w:sz w:val="20"/>
          <w:szCs w:val="20"/>
        </w:rPr>
        <w:tab/>
        <w:t xml:space="preserve">At the request of a section or structure delegation, the </w:t>
      </w:r>
      <w:r w:rsidRPr="00A160B4">
        <w:rPr>
          <w:sz w:val="20"/>
          <w:szCs w:val="20"/>
        </w:rPr>
        <w:t>Board</w:t>
      </w:r>
      <w:r w:rsidRPr="00A160B4">
        <w:rPr>
          <w:rFonts w:cs="AmnestyTradeGothic"/>
          <w:sz w:val="20"/>
          <w:szCs w:val="20"/>
        </w:rPr>
        <w:t xml:space="preserve"> or PrepCom, the chairperson may call a closed session at which only Amnesty International members and IS staff may be present.</w:t>
      </w:r>
    </w:p>
    <w:bookmarkEnd w:id="24"/>
    <w:p w:rsidR="00A160B4" w:rsidRPr="00A160B4" w:rsidRDefault="00A160B4" w:rsidP="00A160B4">
      <w:pPr>
        <w:spacing w:after="0" w:line="240" w:lineRule="auto"/>
        <w:ind w:left="709" w:hanging="709"/>
        <w:rPr>
          <w:sz w:val="20"/>
          <w:szCs w:val="20"/>
        </w:rPr>
      </w:pPr>
      <w:r w:rsidRPr="00A160B4">
        <w:rPr>
          <w:sz w:val="20"/>
          <w:szCs w:val="20"/>
        </w:rPr>
        <w:t>10.9</w:t>
      </w:r>
      <w:r w:rsidRPr="00A160B4">
        <w:rPr>
          <w:sz w:val="20"/>
          <w:szCs w:val="20"/>
        </w:rPr>
        <w:tab/>
        <w:t>Delegations</w:t>
      </w:r>
      <w:r w:rsidRPr="00A160B4">
        <w:rPr>
          <w:sz w:val="20"/>
          <w:szCs w:val="20"/>
          <w:u w:val="single"/>
        </w:rPr>
        <w:t xml:space="preserve"> </w:t>
      </w:r>
      <w:r w:rsidRPr="00A160B4">
        <w:rPr>
          <w:sz w:val="20"/>
          <w:szCs w:val="20"/>
        </w:rPr>
        <w:t xml:space="preserve">represented by a lesser number of participants than its entitlement under the Statute may authorize its representative or representatives to cast votes up to its maximum entitlement. </w:t>
      </w:r>
    </w:p>
    <w:p w:rsidR="00A160B4" w:rsidRPr="00A160B4" w:rsidRDefault="00A160B4" w:rsidP="00A160B4">
      <w:pPr>
        <w:spacing w:after="0" w:line="240" w:lineRule="auto"/>
        <w:ind w:left="709" w:hanging="709"/>
        <w:rPr>
          <w:sz w:val="20"/>
          <w:szCs w:val="20"/>
        </w:rPr>
      </w:pPr>
      <w:r w:rsidRPr="00A160B4">
        <w:rPr>
          <w:sz w:val="20"/>
          <w:szCs w:val="20"/>
        </w:rPr>
        <w:t>10.10</w:t>
      </w:r>
      <w:r w:rsidRPr="00A160B4">
        <w:rPr>
          <w:sz w:val="20"/>
          <w:szCs w:val="20"/>
        </w:rPr>
        <w:tab/>
        <w:t xml:space="preserve">Other observers may attend the International Council at the invitation of the Board and may speak at the plenary session at the invitation of the chairperson of the International Council. </w:t>
      </w:r>
    </w:p>
    <w:p w:rsidR="00A160B4" w:rsidRPr="00A160B4" w:rsidRDefault="00A160B4" w:rsidP="00A160B4">
      <w:pPr>
        <w:spacing w:after="0" w:line="240" w:lineRule="auto"/>
        <w:ind w:left="709" w:hanging="709"/>
        <w:rPr>
          <w:sz w:val="20"/>
          <w:szCs w:val="20"/>
        </w:rPr>
      </w:pPr>
      <w:r w:rsidRPr="00A160B4">
        <w:rPr>
          <w:sz w:val="20"/>
          <w:szCs w:val="20"/>
        </w:rPr>
        <w:t>10.11</w:t>
      </w:r>
      <w:r w:rsidRPr="00A160B4">
        <w:rPr>
          <w:sz w:val="20"/>
          <w:szCs w:val="20"/>
        </w:rPr>
        <w:tab/>
        <w:t>At the request of a delegation, the  Board or PrepCom, the chairperson may call a closed session at which only section participants, structure participants, representatives of the International Membership, members of the  Board, members of the INC, the SG and IS staff may participate.</w:t>
      </w:r>
    </w:p>
    <w:p w:rsidR="00A160B4" w:rsidRPr="00A160B4" w:rsidRDefault="00A160B4" w:rsidP="00A160B4">
      <w:pPr>
        <w:spacing w:after="0" w:line="240" w:lineRule="auto"/>
        <w:ind w:left="709" w:hanging="709"/>
        <w:rPr>
          <w:sz w:val="20"/>
          <w:szCs w:val="20"/>
        </w:rPr>
      </w:pPr>
      <w:r w:rsidRPr="00A160B4">
        <w:rPr>
          <w:sz w:val="20"/>
          <w:szCs w:val="20"/>
        </w:rPr>
        <w:t>10.12</w:t>
      </w:r>
      <w:r w:rsidRPr="00A160B4">
        <w:rPr>
          <w:sz w:val="20"/>
          <w:szCs w:val="20"/>
        </w:rPr>
        <w:tab/>
        <w:t>Notice of the number of section or structure participants nominated to attend the International Council, and of appointed proxies, should be given to the IS not later than one month before the meeting of the International Council.</w:t>
      </w:r>
    </w:p>
    <w:p w:rsidR="00A160B4" w:rsidRPr="00A160B4" w:rsidRDefault="00A160B4" w:rsidP="00A160B4">
      <w:pPr>
        <w:spacing w:after="0" w:line="240" w:lineRule="auto"/>
        <w:ind w:left="709" w:hanging="709"/>
        <w:rPr>
          <w:sz w:val="20"/>
          <w:szCs w:val="20"/>
        </w:rPr>
      </w:pPr>
    </w:p>
    <w:p w:rsidR="00A160B4" w:rsidRPr="00A160B4" w:rsidRDefault="00A160B4" w:rsidP="003159B4">
      <w:pPr>
        <w:spacing w:after="0" w:line="240" w:lineRule="auto"/>
      </w:pPr>
      <w:bookmarkStart w:id="25" w:name="_Toc204412745"/>
      <w:r w:rsidRPr="003159B4">
        <w:rPr>
          <w:sz w:val="20"/>
          <w:szCs w:val="20"/>
        </w:rPr>
        <w:t>E</w:t>
      </w:r>
      <w:r w:rsidR="003159B4">
        <w:rPr>
          <w:sz w:val="20"/>
          <w:szCs w:val="20"/>
        </w:rPr>
        <w:t>LECTIONS</w:t>
      </w:r>
      <w:bookmarkEnd w:id="25"/>
      <w:r w:rsidRPr="00A160B4">
        <w:t xml:space="preserve"> </w:t>
      </w:r>
    </w:p>
    <w:p w:rsidR="00A160B4" w:rsidRPr="00A160B4" w:rsidRDefault="00A160B4" w:rsidP="003159B4">
      <w:pPr>
        <w:spacing w:after="0" w:line="240" w:lineRule="auto"/>
        <w:ind w:left="709" w:hanging="709"/>
        <w:rPr>
          <w:sz w:val="20"/>
          <w:szCs w:val="20"/>
        </w:rPr>
      </w:pPr>
      <w:r w:rsidRPr="00A160B4">
        <w:rPr>
          <w:sz w:val="20"/>
          <w:szCs w:val="20"/>
        </w:rPr>
        <w:t>11.1</w:t>
      </w:r>
      <w:r w:rsidRPr="00A160B4">
        <w:rPr>
          <w:sz w:val="20"/>
          <w:szCs w:val="20"/>
        </w:rPr>
        <w:tab/>
        <w:t xml:space="preserve">The International Council elects by secret ballot the Treasurer, the regular members of the  Board, two members of the </w:t>
      </w:r>
      <w:r w:rsidRPr="00A160B4">
        <w:rPr>
          <w:bCs/>
          <w:sz w:val="20"/>
          <w:szCs w:val="20"/>
        </w:rPr>
        <w:t>FAC, the MAC and the I</w:t>
      </w:r>
      <w:r w:rsidRPr="00A160B4">
        <w:rPr>
          <w:sz w:val="20"/>
          <w:szCs w:val="20"/>
        </w:rPr>
        <w:t>NC, and the chairperson and alternate chairperson of the International Council.</w:t>
      </w:r>
    </w:p>
    <w:p w:rsidR="00A160B4" w:rsidRPr="00A160B4" w:rsidRDefault="00A160B4" w:rsidP="00A160B4">
      <w:pPr>
        <w:spacing w:after="0" w:line="240" w:lineRule="auto"/>
        <w:ind w:left="709" w:hanging="709"/>
        <w:rPr>
          <w:sz w:val="20"/>
          <w:szCs w:val="20"/>
        </w:rPr>
      </w:pPr>
      <w:r w:rsidRPr="00A160B4">
        <w:rPr>
          <w:sz w:val="20"/>
          <w:szCs w:val="20"/>
        </w:rPr>
        <w:t>11.2</w:t>
      </w:r>
      <w:r w:rsidRPr="00A160B4">
        <w:rPr>
          <w:sz w:val="20"/>
          <w:szCs w:val="20"/>
        </w:rPr>
        <w:tab/>
        <w:t>The deadline for submission by sections, structures, and the INC of nominations for candidates for the International Treasurer and regular members of the International Board is fixed at 3 months before the election is held. Candidate submissions must include a completed nomination form, competency framework document and curriculum vitae. The INC may extend the deadline if it is required to ensure a field of nominees with a necessary balance of skills and experience or in other exceptional circumstances. The ICM may accept nominations submitted after the 3 month deadline and up until 24 hours prior to the election, after having received advice from the INC, if necessary to ensure a field of nominees with the necessary balance of skills and experience or in other exceptional circumstances.</w:t>
      </w:r>
      <w:r w:rsidRPr="00A160B4">
        <w:rPr>
          <w:rFonts w:cs="Arial"/>
          <w:i/>
          <w:iCs/>
          <w:sz w:val="20"/>
          <w:szCs w:val="20"/>
        </w:rPr>
        <w:t> </w:t>
      </w:r>
    </w:p>
    <w:p w:rsidR="00A160B4" w:rsidRPr="00A160B4" w:rsidRDefault="00A160B4" w:rsidP="00A160B4">
      <w:pPr>
        <w:spacing w:after="0" w:line="240" w:lineRule="auto"/>
        <w:ind w:left="709"/>
        <w:jc w:val="both"/>
        <w:rPr>
          <w:sz w:val="20"/>
          <w:szCs w:val="20"/>
        </w:rPr>
      </w:pPr>
      <w:r w:rsidRPr="00A160B4">
        <w:rPr>
          <w:sz w:val="20"/>
          <w:szCs w:val="20"/>
        </w:rPr>
        <w:t xml:space="preserve">The deadline for submission by sections, structures and the INC of nominations for all other posts is fixed at 24 hours before the election is held. Nominations should include a standardized curriculum vitae and a supporting statement by the candidate.  </w:t>
      </w:r>
    </w:p>
    <w:p w:rsidR="00A160B4" w:rsidRPr="00A160B4" w:rsidRDefault="00A160B4" w:rsidP="00A160B4">
      <w:pPr>
        <w:spacing w:after="0" w:line="240" w:lineRule="auto"/>
        <w:ind w:left="709"/>
        <w:jc w:val="both"/>
        <w:rPr>
          <w:sz w:val="20"/>
          <w:szCs w:val="20"/>
        </w:rPr>
      </w:pPr>
      <w:r w:rsidRPr="00A160B4">
        <w:rPr>
          <w:sz w:val="20"/>
          <w:szCs w:val="20"/>
        </w:rPr>
        <w:t>All nominations submitted by Sections must be accompanied by a statement from the Section supporting the candidate. Nominations should be sent to the IS.</w:t>
      </w:r>
    </w:p>
    <w:p w:rsidR="00A160B4" w:rsidRPr="00A160B4" w:rsidRDefault="00A160B4" w:rsidP="00A160B4">
      <w:pPr>
        <w:spacing w:after="0" w:line="240" w:lineRule="auto"/>
        <w:ind w:left="709"/>
        <w:rPr>
          <w:sz w:val="20"/>
          <w:szCs w:val="20"/>
        </w:rPr>
      </w:pPr>
      <w:r w:rsidRPr="00A160B4">
        <w:rPr>
          <w:sz w:val="20"/>
          <w:szCs w:val="20"/>
        </w:rPr>
        <w:t xml:space="preserve">Candidates for all vacant posts can make a statement in the opening plenary session or can have a statement read on their behalf if they are unable to attend. </w:t>
      </w:r>
    </w:p>
    <w:p w:rsidR="00A160B4" w:rsidRPr="00A160B4" w:rsidRDefault="00A160B4" w:rsidP="00A160B4">
      <w:pPr>
        <w:spacing w:after="0" w:line="240" w:lineRule="auto"/>
        <w:ind w:left="709" w:hanging="709"/>
        <w:rPr>
          <w:sz w:val="20"/>
          <w:szCs w:val="20"/>
        </w:rPr>
      </w:pPr>
      <w:r w:rsidRPr="00A160B4">
        <w:rPr>
          <w:sz w:val="20"/>
          <w:szCs w:val="20"/>
        </w:rPr>
        <w:t>11.3</w:t>
      </w:r>
      <w:r w:rsidRPr="00A160B4">
        <w:rPr>
          <w:sz w:val="20"/>
          <w:szCs w:val="20"/>
        </w:rPr>
        <w:tab/>
        <w:t xml:space="preserve">For names and details of candidates to be circulated to all sections and structures with other papers for the International Council, nominations to vacant posts other than the International Board should be submitted by sections and structures two months in advance. </w:t>
      </w:r>
    </w:p>
    <w:p w:rsidR="00A160B4" w:rsidRPr="00A160B4" w:rsidRDefault="00A160B4" w:rsidP="00A160B4">
      <w:pPr>
        <w:spacing w:after="0" w:line="240" w:lineRule="auto"/>
        <w:ind w:left="709" w:hanging="709"/>
        <w:rPr>
          <w:sz w:val="20"/>
          <w:szCs w:val="20"/>
        </w:rPr>
      </w:pPr>
      <w:r w:rsidRPr="00A160B4">
        <w:rPr>
          <w:sz w:val="20"/>
          <w:szCs w:val="20"/>
        </w:rPr>
        <w:t>11.4</w:t>
      </w:r>
      <w:r w:rsidRPr="00A160B4">
        <w:rPr>
          <w:sz w:val="20"/>
          <w:szCs w:val="20"/>
        </w:rPr>
        <w:tab/>
        <w:t xml:space="preserve">Two tellers, who may be recommended by PrepCom, are appointed by the International Council. The election officer and two tellers have responsibility for the organization of the elections. </w:t>
      </w:r>
    </w:p>
    <w:p w:rsidR="00A160B4" w:rsidRPr="00A160B4" w:rsidRDefault="00A160B4" w:rsidP="00A160B4">
      <w:pPr>
        <w:spacing w:after="0" w:line="240" w:lineRule="auto"/>
        <w:ind w:left="709" w:hanging="709"/>
        <w:rPr>
          <w:sz w:val="20"/>
          <w:szCs w:val="20"/>
        </w:rPr>
      </w:pPr>
      <w:r w:rsidRPr="00A160B4">
        <w:rPr>
          <w:sz w:val="20"/>
          <w:szCs w:val="20"/>
        </w:rPr>
        <w:t>11.5</w:t>
      </w:r>
      <w:r w:rsidRPr="00A160B4">
        <w:rPr>
          <w:sz w:val="20"/>
          <w:szCs w:val="20"/>
        </w:rPr>
        <w:tab/>
        <w:t>The election officer decides on the time of the elections in consultation with the chairperson of the International Council. Separate ballots are distributed for each election. The ballots are distributed to representatives on the production of their voting cards.</w:t>
      </w:r>
    </w:p>
    <w:p w:rsidR="00A160B4" w:rsidRPr="00A160B4" w:rsidRDefault="00A160B4" w:rsidP="00A160B4">
      <w:pPr>
        <w:spacing w:after="0" w:line="240" w:lineRule="auto"/>
        <w:ind w:left="709" w:hanging="709"/>
        <w:rPr>
          <w:sz w:val="20"/>
          <w:szCs w:val="20"/>
        </w:rPr>
      </w:pPr>
      <w:r w:rsidRPr="00A160B4">
        <w:rPr>
          <w:sz w:val="20"/>
          <w:szCs w:val="20"/>
        </w:rPr>
        <w:t>11.6</w:t>
      </w:r>
      <w:r w:rsidRPr="00A160B4">
        <w:rPr>
          <w:sz w:val="20"/>
          <w:szCs w:val="20"/>
        </w:rPr>
        <w:tab/>
        <w:t>The elections are conducted as follows:</w:t>
      </w:r>
    </w:p>
    <w:p w:rsidR="00A160B4" w:rsidRPr="00A160B4" w:rsidRDefault="00A160B4" w:rsidP="00A160B4">
      <w:pPr>
        <w:widowControl/>
        <w:spacing w:after="0" w:line="240" w:lineRule="auto"/>
        <w:ind w:left="709" w:hanging="352"/>
        <w:rPr>
          <w:sz w:val="20"/>
          <w:szCs w:val="20"/>
        </w:rPr>
      </w:pPr>
      <w:r w:rsidRPr="00A160B4">
        <w:rPr>
          <w:sz w:val="20"/>
          <w:szCs w:val="20"/>
        </w:rPr>
        <w:t>a)</w:t>
      </w:r>
      <w:r w:rsidRPr="00A160B4">
        <w:rPr>
          <w:sz w:val="20"/>
          <w:szCs w:val="20"/>
        </w:rPr>
        <w:tab/>
        <w:t>There is one ballot with the names of candidates in alphabetical order.</w:t>
      </w:r>
    </w:p>
    <w:p w:rsidR="00A160B4" w:rsidRPr="00A160B4" w:rsidRDefault="00A160B4" w:rsidP="00A160B4">
      <w:pPr>
        <w:widowControl/>
        <w:spacing w:after="0" w:line="240" w:lineRule="auto"/>
        <w:ind w:left="709" w:hanging="352"/>
        <w:rPr>
          <w:sz w:val="20"/>
          <w:szCs w:val="20"/>
        </w:rPr>
      </w:pPr>
      <w:r w:rsidRPr="00A160B4">
        <w:rPr>
          <w:sz w:val="20"/>
          <w:szCs w:val="20"/>
        </w:rPr>
        <w:t>b)</w:t>
      </w:r>
      <w:r w:rsidRPr="00A160B4">
        <w:rPr>
          <w:sz w:val="20"/>
          <w:szCs w:val="20"/>
        </w:rPr>
        <w:tab/>
        <w:t>Representatives vote, marking an x beside the name of the candidate they select. Representatives are free to vote for as many candidates as there are vacant seats, or less than the total number of vacancies.</w:t>
      </w:r>
    </w:p>
    <w:p w:rsidR="00A160B4" w:rsidRPr="00A160B4" w:rsidRDefault="00A160B4" w:rsidP="00A160B4">
      <w:pPr>
        <w:widowControl/>
        <w:spacing w:after="0" w:line="240" w:lineRule="auto"/>
        <w:ind w:left="709" w:hanging="352"/>
        <w:rPr>
          <w:sz w:val="20"/>
          <w:szCs w:val="20"/>
        </w:rPr>
      </w:pPr>
      <w:r w:rsidRPr="00A160B4">
        <w:rPr>
          <w:sz w:val="20"/>
          <w:szCs w:val="20"/>
        </w:rPr>
        <w:t>c)</w:t>
      </w:r>
      <w:r w:rsidRPr="00A160B4">
        <w:rPr>
          <w:sz w:val="20"/>
          <w:szCs w:val="20"/>
        </w:rPr>
        <w:tab/>
        <w:t>Candidates with the highest number of votes are elected till all vacancies are completed.</w:t>
      </w:r>
    </w:p>
    <w:p w:rsidR="00A160B4" w:rsidRPr="00A160B4" w:rsidRDefault="00A160B4" w:rsidP="00A160B4">
      <w:pPr>
        <w:widowControl/>
        <w:spacing w:after="0" w:line="240" w:lineRule="auto"/>
        <w:ind w:left="709" w:hanging="352"/>
        <w:rPr>
          <w:sz w:val="20"/>
          <w:szCs w:val="20"/>
        </w:rPr>
      </w:pPr>
      <w:r w:rsidRPr="00A160B4">
        <w:rPr>
          <w:sz w:val="20"/>
          <w:szCs w:val="20"/>
        </w:rPr>
        <w:t>d)</w:t>
      </w:r>
      <w:r w:rsidRPr="00A160B4">
        <w:rPr>
          <w:sz w:val="20"/>
          <w:szCs w:val="20"/>
        </w:rPr>
        <w:tab/>
        <w:t>In the event of a tie for the last vacant place there will be a re-election between the candidates with an equal number of votes.</w:t>
      </w:r>
    </w:p>
    <w:p w:rsidR="00A160B4" w:rsidRPr="00A160B4" w:rsidRDefault="00A160B4" w:rsidP="00A160B4">
      <w:pPr>
        <w:spacing w:after="0" w:line="240" w:lineRule="auto"/>
        <w:ind w:left="709" w:hanging="709"/>
        <w:rPr>
          <w:sz w:val="20"/>
          <w:szCs w:val="20"/>
        </w:rPr>
      </w:pPr>
      <w:r w:rsidRPr="00A160B4">
        <w:rPr>
          <w:sz w:val="20"/>
          <w:szCs w:val="20"/>
        </w:rPr>
        <w:t>11.7</w:t>
      </w:r>
      <w:r w:rsidRPr="00A160B4">
        <w:rPr>
          <w:sz w:val="20"/>
          <w:szCs w:val="20"/>
        </w:rPr>
        <w:tab/>
        <w:t xml:space="preserve">The election officer shall announce who is elected. Details of the number of votes obtained by successful candidates shall be announced and full results shall be immediately posted on the ICM website. The individual results will also be included in the final report of the ICM. </w:t>
      </w:r>
    </w:p>
    <w:p w:rsidR="00A160B4" w:rsidRPr="00A160B4" w:rsidRDefault="00A160B4" w:rsidP="00A160B4">
      <w:pPr>
        <w:spacing w:after="0" w:line="240" w:lineRule="auto"/>
        <w:ind w:left="709" w:hanging="709"/>
        <w:rPr>
          <w:sz w:val="20"/>
          <w:szCs w:val="20"/>
        </w:rPr>
      </w:pPr>
      <w:r w:rsidRPr="00A160B4">
        <w:rPr>
          <w:sz w:val="20"/>
          <w:szCs w:val="20"/>
        </w:rPr>
        <w:lastRenderedPageBreak/>
        <w:t xml:space="preserve">11.8    If a candidate nominated by the INC is not part of a section or structure’s delegation, and will not be attending the ICM in any other capacity, the INC can apply to the International Budget for assistance. </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26" w:name="_Toc204412746"/>
    </w:p>
    <w:p w:rsidR="00A160B4" w:rsidRPr="003159B4" w:rsidRDefault="00A160B4" w:rsidP="003159B4">
      <w:pPr>
        <w:spacing w:after="0" w:line="240" w:lineRule="auto"/>
        <w:rPr>
          <w:sz w:val="20"/>
          <w:szCs w:val="20"/>
        </w:rPr>
      </w:pPr>
      <w:r w:rsidRPr="003159B4">
        <w:rPr>
          <w:sz w:val="20"/>
          <w:szCs w:val="20"/>
        </w:rPr>
        <w:t>P</w:t>
      </w:r>
      <w:r w:rsidR="003159B4">
        <w:rPr>
          <w:sz w:val="20"/>
          <w:szCs w:val="20"/>
        </w:rPr>
        <w:t>ROCEDURE FOR DISCUSSION</w:t>
      </w:r>
      <w:bookmarkEnd w:id="26"/>
      <w:r w:rsidRPr="003159B4">
        <w:rPr>
          <w:sz w:val="20"/>
          <w:szCs w:val="20"/>
        </w:rPr>
        <w:t xml:space="preserve"> </w:t>
      </w:r>
    </w:p>
    <w:p w:rsidR="00A160B4" w:rsidRPr="00A160B4" w:rsidRDefault="00A160B4" w:rsidP="003159B4">
      <w:pPr>
        <w:spacing w:after="0" w:line="240" w:lineRule="auto"/>
        <w:ind w:left="709" w:hanging="709"/>
        <w:rPr>
          <w:sz w:val="20"/>
          <w:szCs w:val="20"/>
        </w:rPr>
      </w:pPr>
      <w:r w:rsidRPr="003159B4">
        <w:rPr>
          <w:sz w:val="20"/>
          <w:szCs w:val="20"/>
        </w:rPr>
        <w:t>12.1</w:t>
      </w:r>
      <w:r w:rsidRPr="003159B4">
        <w:rPr>
          <w:sz w:val="20"/>
          <w:szCs w:val="20"/>
        </w:rPr>
        <w:tab/>
        <w:t>Each</w:t>
      </w:r>
      <w:r w:rsidRPr="00A160B4">
        <w:rPr>
          <w:sz w:val="20"/>
          <w:szCs w:val="20"/>
        </w:rPr>
        <w:t xml:space="preserve"> resolution included on the agenda is proposed at the meeting either by a participant from the section or structure proposing the resolution, or in writing by the executive committee of such section or structure, or in the case of resolutions proposed by the  Board, by a member of the  Board. Should any resolution not be so proposed when called, a vote is taken immediately on the question of whether the resolution should remain on the </w:t>
      </w:r>
      <w:proofErr w:type="gramStart"/>
      <w:r w:rsidRPr="00A160B4">
        <w:rPr>
          <w:sz w:val="20"/>
          <w:szCs w:val="20"/>
        </w:rPr>
        <w:t>agenda.</w:t>
      </w:r>
      <w:proofErr w:type="gramEnd"/>
      <w:r w:rsidRPr="00A160B4">
        <w:rPr>
          <w:sz w:val="20"/>
          <w:szCs w:val="20"/>
        </w:rPr>
        <w:t xml:space="preserve"> If the vote is carried, any participant present may propose the resolution. </w:t>
      </w:r>
    </w:p>
    <w:p w:rsidR="00A160B4" w:rsidRPr="00A160B4" w:rsidRDefault="00A160B4" w:rsidP="00A160B4">
      <w:pPr>
        <w:spacing w:after="0" w:line="240" w:lineRule="auto"/>
        <w:ind w:left="709" w:hanging="709"/>
        <w:rPr>
          <w:sz w:val="20"/>
          <w:szCs w:val="20"/>
        </w:rPr>
      </w:pPr>
      <w:r w:rsidRPr="00A160B4">
        <w:rPr>
          <w:sz w:val="20"/>
          <w:szCs w:val="20"/>
        </w:rPr>
        <w:t>12.2</w:t>
      </w:r>
      <w:r w:rsidRPr="00A160B4">
        <w:rPr>
          <w:sz w:val="20"/>
          <w:szCs w:val="20"/>
        </w:rPr>
        <w:tab/>
        <w:t xml:space="preserve">An amendment to a resolution may be proposed by any two participants subject to the following conditions: </w:t>
      </w:r>
    </w:p>
    <w:p w:rsidR="00A160B4" w:rsidRPr="00A160B4" w:rsidRDefault="00A160B4" w:rsidP="00A160B4">
      <w:pPr>
        <w:widowControl/>
        <w:spacing w:after="0" w:line="240" w:lineRule="auto"/>
        <w:ind w:left="709" w:hanging="352"/>
        <w:rPr>
          <w:sz w:val="20"/>
          <w:szCs w:val="20"/>
        </w:rPr>
      </w:pPr>
      <w:r w:rsidRPr="00A160B4">
        <w:rPr>
          <w:sz w:val="20"/>
          <w:szCs w:val="20"/>
        </w:rPr>
        <w:t xml:space="preserve">a) </w:t>
      </w:r>
      <w:r w:rsidRPr="00A160B4">
        <w:rPr>
          <w:sz w:val="20"/>
          <w:szCs w:val="20"/>
        </w:rPr>
        <w:tab/>
      </w:r>
      <w:proofErr w:type="gramStart"/>
      <w:r w:rsidRPr="00A160B4">
        <w:rPr>
          <w:sz w:val="20"/>
          <w:szCs w:val="20"/>
        </w:rPr>
        <w:t>that</w:t>
      </w:r>
      <w:proofErr w:type="gramEnd"/>
      <w:r w:rsidRPr="00A160B4">
        <w:rPr>
          <w:sz w:val="20"/>
          <w:szCs w:val="20"/>
        </w:rPr>
        <w:t xml:space="preserve"> it does not constitute a direct negative to the original resolution; </w:t>
      </w:r>
    </w:p>
    <w:p w:rsidR="00A160B4" w:rsidRPr="00A160B4" w:rsidRDefault="00A160B4" w:rsidP="00A160B4">
      <w:pPr>
        <w:widowControl/>
        <w:spacing w:after="0" w:line="240" w:lineRule="auto"/>
        <w:ind w:left="709" w:hanging="352"/>
        <w:rPr>
          <w:sz w:val="20"/>
          <w:szCs w:val="20"/>
        </w:rPr>
      </w:pPr>
      <w:r w:rsidRPr="00A160B4">
        <w:rPr>
          <w:sz w:val="20"/>
          <w:szCs w:val="20"/>
        </w:rPr>
        <w:t>b)</w:t>
      </w:r>
      <w:r w:rsidRPr="00A160B4">
        <w:rPr>
          <w:sz w:val="20"/>
          <w:szCs w:val="20"/>
        </w:rPr>
        <w:tab/>
      </w:r>
      <w:proofErr w:type="gramStart"/>
      <w:r w:rsidRPr="00A160B4">
        <w:rPr>
          <w:sz w:val="20"/>
          <w:szCs w:val="20"/>
        </w:rPr>
        <w:t>that</w:t>
      </w:r>
      <w:proofErr w:type="gramEnd"/>
      <w:r w:rsidRPr="00A160B4">
        <w:rPr>
          <w:sz w:val="20"/>
          <w:szCs w:val="20"/>
        </w:rPr>
        <w:t xml:space="preserve"> it is relevant to the resolution to which it is moved and is framed so as to form with it an intelligible and consistent sentence or sentences. </w:t>
      </w:r>
    </w:p>
    <w:p w:rsidR="00A160B4" w:rsidRPr="00A160B4" w:rsidRDefault="00A160B4" w:rsidP="00A160B4">
      <w:pPr>
        <w:spacing w:after="0" w:line="240" w:lineRule="auto"/>
        <w:ind w:left="709" w:hanging="709"/>
        <w:rPr>
          <w:sz w:val="20"/>
          <w:szCs w:val="20"/>
        </w:rPr>
      </w:pPr>
      <w:r w:rsidRPr="00A160B4">
        <w:rPr>
          <w:sz w:val="20"/>
          <w:szCs w:val="20"/>
        </w:rPr>
        <w:t>12.3</w:t>
      </w:r>
      <w:r w:rsidRPr="00A160B4">
        <w:rPr>
          <w:sz w:val="20"/>
          <w:szCs w:val="20"/>
        </w:rPr>
        <w:tab/>
        <w:t xml:space="preserve">If the proposer of the resolution accepts an amendment, then the resolution as amended becomes the substantive resolution with the same proposer as for the original resolution. If the amendment is not accepted by the proposer, the amendment is put to the meeting before the resolution and, if carried, the resolution as amended is put to the meeting. </w:t>
      </w:r>
    </w:p>
    <w:p w:rsidR="00A160B4" w:rsidRPr="00A160B4" w:rsidRDefault="00A160B4" w:rsidP="00A160B4">
      <w:pPr>
        <w:spacing w:after="0" w:line="240" w:lineRule="auto"/>
        <w:ind w:left="709" w:hanging="709"/>
        <w:rPr>
          <w:sz w:val="20"/>
          <w:szCs w:val="20"/>
        </w:rPr>
      </w:pPr>
      <w:r w:rsidRPr="00A160B4">
        <w:rPr>
          <w:sz w:val="20"/>
          <w:szCs w:val="20"/>
        </w:rPr>
        <w:t>12.4</w:t>
      </w:r>
      <w:r w:rsidRPr="00A160B4">
        <w:rPr>
          <w:sz w:val="20"/>
          <w:szCs w:val="20"/>
        </w:rPr>
        <w:tab/>
        <w:t xml:space="preserve">The proposer of an amendment or of a resolution has the right to sum up immediately before a vote is taken. </w:t>
      </w:r>
    </w:p>
    <w:p w:rsidR="00A160B4" w:rsidRPr="00A160B4" w:rsidRDefault="00A160B4" w:rsidP="00A160B4">
      <w:pPr>
        <w:spacing w:after="0" w:line="240" w:lineRule="auto"/>
        <w:ind w:left="709" w:hanging="709"/>
        <w:rPr>
          <w:sz w:val="20"/>
          <w:szCs w:val="20"/>
        </w:rPr>
      </w:pPr>
      <w:r w:rsidRPr="00A160B4">
        <w:rPr>
          <w:sz w:val="20"/>
          <w:szCs w:val="20"/>
        </w:rPr>
        <w:t>12.5</w:t>
      </w:r>
      <w:r w:rsidRPr="00A160B4">
        <w:rPr>
          <w:sz w:val="20"/>
          <w:szCs w:val="20"/>
        </w:rPr>
        <w:tab/>
        <w:t xml:space="preserve">Any resolution or amendment to a resolution proposed by a working party is eligible for consideration and decision by the International Council. </w:t>
      </w:r>
    </w:p>
    <w:p w:rsidR="00A160B4" w:rsidRPr="00A160B4" w:rsidRDefault="00A160B4" w:rsidP="00A160B4">
      <w:pPr>
        <w:spacing w:after="0" w:line="240" w:lineRule="auto"/>
        <w:ind w:left="709" w:hanging="709"/>
        <w:rPr>
          <w:sz w:val="20"/>
          <w:szCs w:val="20"/>
        </w:rPr>
      </w:pPr>
      <w:r w:rsidRPr="00A160B4">
        <w:rPr>
          <w:sz w:val="20"/>
          <w:szCs w:val="20"/>
        </w:rPr>
        <w:t>12.6</w:t>
      </w:r>
      <w:r w:rsidRPr="00A160B4">
        <w:rPr>
          <w:sz w:val="20"/>
          <w:szCs w:val="20"/>
        </w:rPr>
        <w:tab/>
        <w:t>No resolution which opposes or criticizes a decision of the Board can be returned to the Board unless it has been discussed either in a working party or in the plenary session.</w:t>
      </w:r>
    </w:p>
    <w:p w:rsidR="00A160B4" w:rsidRPr="00A160B4" w:rsidRDefault="00A160B4" w:rsidP="00A160B4">
      <w:pPr>
        <w:spacing w:after="0" w:line="240" w:lineRule="auto"/>
        <w:ind w:left="709" w:hanging="709"/>
        <w:rPr>
          <w:sz w:val="20"/>
          <w:szCs w:val="20"/>
        </w:rPr>
      </w:pPr>
      <w:r w:rsidRPr="00A160B4">
        <w:rPr>
          <w:sz w:val="20"/>
          <w:szCs w:val="20"/>
        </w:rPr>
        <w:t>12.7</w:t>
      </w:r>
      <w:r w:rsidRPr="00A160B4">
        <w:rPr>
          <w:sz w:val="20"/>
          <w:szCs w:val="20"/>
        </w:rPr>
        <w:tab/>
        <w:t xml:space="preserve">A resolution or an amendment to a resolution which has not been carried in the working party can be proposed again by a participant in the plenary session if it is seconded by a participant from a different delegation. </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27" w:name="_Toc204412747"/>
    </w:p>
    <w:p w:rsidR="00A160B4" w:rsidRPr="003159B4" w:rsidRDefault="00A160B4" w:rsidP="003159B4">
      <w:pPr>
        <w:spacing w:after="0" w:line="240" w:lineRule="auto"/>
        <w:rPr>
          <w:sz w:val="20"/>
          <w:szCs w:val="20"/>
        </w:rPr>
      </w:pPr>
      <w:r w:rsidRPr="003159B4">
        <w:rPr>
          <w:sz w:val="20"/>
          <w:szCs w:val="20"/>
        </w:rPr>
        <w:t>P</w:t>
      </w:r>
      <w:r w:rsidR="003159B4">
        <w:rPr>
          <w:sz w:val="20"/>
          <w:szCs w:val="20"/>
        </w:rPr>
        <w:t xml:space="preserve">OINTS OF ORDER AND INFORMATION </w:t>
      </w:r>
      <w:bookmarkEnd w:id="27"/>
      <w:r w:rsidRPr="003159B4">
        <w:rPr>
          <w:sz w:val="20"/>
          <w:szCs w:val="20"/>
        </w:rPr>
        <w:t xml:space="preserve"> </w:t>
      </w:r>
    </w:p>
    <w:p w:rsidR="00A160B4" w:rsidRPr="00A160B4" w:rsidRDefault="00A160B4" w:rsidP="003159B4">
      <w:pPr>
        <w:spacing w:after="0" w:line="240" w:lineRule="auto"/>
        <w:ind w:left="709" w:hanging="709"/>
        <w:rPr>
          <w:sz w:val="20"/>
          <w:szCs w:val="20"/>
        </w:rPr>
      </w:pPr>
      <w:r w:rsidRPr="003159B4">
        <w:rPr>
          <w:sz w:val="20"/>
          <w:szCs w:val="20"/>
        </w:rPr>
        <w:t>13.1</w:t>
      </w:r>
      <w:r w:rsidRPr="003159B4">
        <w:rPr>
          <w:sz w:val="20"/>
          <w:szCs w:val="20"/>
        </w:rPr>
        <w:tab/>
        <w:t>Points</w:t>
      </w:r>
      <w:r w:rsidRPr="00A160B4">
        <w:rPr>
          <w:sz w:val="20"/>
          <w:szCs w:val="20"/>
        </w:rPr>
        <w:t xml:space="preserve"> of order may be raised by participants and have precedence over all other business, except during the act of voting unless they relate specifically to the procedure of that vote. </w:t>
      </w:r>
    </w:p>
    <w:p w:rsidR="00A160B4" w:rsidRPr="00A160B4" w:rsidRDefault="00A160B4" w:rsidP="00A160B4">
      <w:pPr>
        <w:spacing w:after="0" w:line="240" w:lineRule="auto"/>
        <w:ind w:left="709" w:hanging="709"/>
        <w:rPr>
          <w:sz w:val="20"/>
          <w:szCs w:val="20"/>
        </w:rPr>
      </w:pPr>
      <w:r w:rsidRPr="00A160B4">
        <w:rPr>
          <w:sz w:val="20"/>
          <w:szCs w:val="20"/>
        </w:rPr>
        <w:t>13.2</w:t>
      </w:r>
      <w:r w:rsidRPr="00A160B4">
        <w:rPr>
          <w:sz w:val="20"/>
          <w:szCs w:val="20"/>
        </w:rPr>
        <w:tab/>
        <w:t xml:space="preserve">Points of order must relate specifically to the conduct of the meeting or the debate, they must not refer to the subject matter under debate and must not contain any argument. </w:t>
      </w:r>
    </w:p>
    <w:p w:rsidR="00A160B4" w:rsidRPr="00A160B4" w:rsidRDefault="00A160B4" w:rsidP="00A160B4">
      <w:pPr>
        <w:spacing w:after="0" w:line="240" w:lineRule="auto"/>
        <w:ind w:left="709" w:hanging="709"/>
        <w:rPr>
          <w:sz w:val="20"/>
          <w:szCs w:val="20"/>
        </w:rPr>
      </w:pPr>
      <w:r w:rsidRPr="00A160B4">
        <w:rPr>
          <w:sz w:val="20"/>
          <w:szCs w:val="20"/>
        </w:rPr>
        <w:t>13.3</w:t>
      </w:r>
      <w:r w:rsidRPr="00A160B4">
        <w:rPr>
          <w:sz w:val="20"/>
          <w:szCs w:val="20"/>
        </w:rPr>
        <w:tab/>
        <w:t xml:space="preserve">The following matters may be raised as a point of order: </w:t>
      </w:r>
    </w:p>
    <w:p w:rsidR="00A160B4" w:rsidRPr="00A160B4" w:rsidRDefault="00A160B4" w:rsidP="00A160B4">
      <w:pPr>
        <w:widowControl/>
        <w:spacing w:after="0" w:line="240" w:lineRule="auto"/>
        <w:ind w:left="709" w:hanging="352"/>
        <w:rPr>
          <w:sz w:val="20"/>
          <w:szCs w:val="20"/>
        </w:rPr>
      </w:pPr>
      <w:r w:rsidRPr="00A160B4">
        <w:rPr>
          <w:sz w:val="20"/>
          <w:szCs w:val="20"/>
        </w:rPr>
        <w:t>a)</w:t>
      </w:r>
      <w:r w:rsidRPr="00A160B4">
        <w:rPr>
          <w:sz w:val="20"/>
          <w:szCs w:val="20"/>
        </w:rPr>
        <w:tab/>
      </w:r>
      <w:proofErr w:type="gramStart"/>
      <w:r w:rsidRPr="00A160B4">
        <w:rPr>
          <w:sz w:val="20"/>
          <w:szCs w:val="20"/>
        </w:rPr>
        <w:t>a</w:t>
      </w:r>
      <w:proofErr w:type="gramEnd"/>
      <w:r w:rsidRPr="00A160B4">
        <w:rPr>
          <w:sz w:val="20"/>
          <w:szCs w:val="20"/>
        </w:rPr>
        <w:t xml:space="preserve"> request for the chairperson's ruling; </w:t>
      </w:r>
    </w:p>
    <w:p w:rsidR="00A160B4" w:rsidRPr="00A160B4" w:rsidRDefault="00A160B4" w:rsidP="00A160B4">
      <w:pPr>
        <w:widowControl/>
        <w:spacing w:after="0" w:line="240" w:lineRule="auto"/>
        <w:ind w:left="709" w:hanging="352"/>
        <w:rPr>
          <w:sz w:val="20"/>
          <w:szCs w:val="20"/>
        </w:rPr>
      </w:pPr>
      <w:r w:rsidRPr="00A160B4">
        <w:rPr>
          <w:sz w:val="20"/>
          <w:szCs w:val="20"/>
        </w:rPr>
        <w:t>b)</w:t>
      </w:r>
      <w:r w:rsidRPr="00A160B4">
        <w:rPr>
          <w:sz w:val="20"/>
          <w:szCs w:val="20"/>
        </w:rPr>
        <w:tab/>
      </w:r>
      <w:proofErr w:type="gramStart"/>
      <w:r w:rsidRPr="00A160B4">
        <w:rPr>
          <w:sz w:val="20"/>
          <w:szCs w:val="20"/>
        </w:rPr>
        <w:t>a</w:t>
      </w:r>
      <w:proofErr w:type="gramEnd"/>
      <w:r w:rsidRPr="00A160B4">
        <w:rPr>
          <w:sz w:val="20"/>
          <w:szCs w:val="20"/>
        </w:rPr>
        <w:t xml:space="preserve"> challenge to the chairperson's ruling, which must be seconded; </w:t>
      </w:r>
    </w:p>
    <w:p w:rsidR="00A160B4" w:rsidRPr="00A160B4" w:rsidRDefault="00A160B4" w:rsidP="00A160B4">
      <w:pPr>
        <w:widowControl/>
        <w:spacing w:after="0" w:line="240" w:lineRule="auto"/>
        <w:ind w:left="709" w:hanging="352"/>
        <w:rPr>
          <w:sz w:val="20"/>
          <w:szCs w:val="20"/>
        </w:rPr>
      </w:pPr>
      <w:r w:rsidRPr="00A160B4">
        <w:rPr>
          <w:sz w:val="20"/>
          <w:szCs w:val="20"/>
        </w:rPr>
        <w:t>c)</w:t>
      </w:r>
      <w:r w:rsidRPr="00A160B4">
        <w:rPr>
          <w:sz w:val="20"/>
          <w:szCs w:val="20"/>
        </w:rPr>
        <w:tab/>
      </w:r>
      <w:proofErr w:type="gramStart"/>
      <w:r w:rsidRPr="00A160B4">
        <w:rPr>
          <w:sz w:val="20"/>
          <w:szCs w:val="20"/>
        </w:rPr>
        <w:t>a</w:t>
      </w:r>
      <w:proofErr w:type="gramEnd"/>
      <w:r w:rsidRPr="00A160B4">
        <w:rPr>
          <w:sz w:val="20"/>
          <w:szCs w:val="20"/>
        </w:rPr>
        <w:t xml:space="preserve"> motion of no confidence in the chair, which must be seconded;</w:t>
      </w:r>
    </w:p>
    <w:p w:rsidR="00A160B4" w:rsidRPr="00A160B4" w:rsidRDefault="00A160B4" w:rsidP="00A160B4">
      <w:pPr>
        <w:widowControl/>
        <w:spacing w:after="0" w:line="240" w:lineRule="auto"/>
        <w:ind w:left="709" w:hanging="352"/>
        <w:rPr>
          <w:sz w:val="20"/>
          <w:szCs w:val="20"/>
        </w:rPr>
      </w:pPr>
      <w:r w:rsidRPr="00A160B4">
        <w:rPr>
          <w:sz w:val="20"/>
          <w:szCs w:val="20"/>
        </w:rPr>
        <w:t>d)</w:t>
      </w:r>
      <w:r w:rsidRPr="00A160B4">
        <w:rPr>
          <w:sz w:val="20"/>
          <w:szCs w:val="20"/>
        </w:rPr>
        <w:tab/>
      </w:r>
      <w:proofErr w:type="gramStart"/>
      <w:r w:rsidRPr="00A160B4">
        <w:rPr>
          <w:sz w:val="20"/>
          <w:szCs w:val="20"/>
        </w:rPr>
        <w:t>that</w:t>
      </w:r>
      <w:proofErr w:type="gramEnd"/>
      <w:r w:rsidRPr="00A160B4">
        <w:rPr>
          <w:sz w:val="20"/>
          <w:szCs w:val="20"/>
        </w:rPr>
        <w:t xml:space="preserve"> a vote be taken immediately. This motion is considered at the discretion of the chairperson; </w:t>
      </w:r>
    </w:p>
    <w:p w:rsidR="00A160B4" w:rsidRPr="00A160B4" w:rsidRDefault="00A160B4" w:rsidP="00A160B4">
      <w:pPr>
        <w:widowControl/>
        <w:spacing w:after="0" w:line="240" w:lineRule="auto"/>
        <w:ind w:left="709" w:hanging="352"/>
        <w:rPr>
          <w:sz w:val="20"/>
          <w:szCs w:val="20"/>
        </w:rPr>
      </w:pPr>
      <w:r w:rsidRPr="00A160B4">
        <w:rPr>
          <w:sz w:val="20"/>
          <w:szCs w:val="20"/>
        </w:rPr>
        <w:t>e)</w:t>
      </w:r>
      <w:r w:rsidRPr="00A160B4">
        <w:rPr>
          <w:sz w:val="20"/>
          <w:szCs w:val="20"/>
        </w:rPr>
        <w:tab/>
      </w:r>
      <w:proofErr w:type="gramStart"/>
      <w:r w:rsidRPr="00A160B4">
        <w:rPr>
          <w:sz w:val="20"/>
          <w:szCs w:val="20"/>
        </w:rPr>
        <w:t>that</w:t>
      </w:r>
      <w:proofErr w:type="gramEnd"/>
      <w:r w:rsidRPr="00A160B4">
        <w:rPr>
          <w:sz w:val="20"/>
          <w:szCs w:val="20"/>
        </w:rPr>
        <w:t xml:space="preserve"> a vote not be taken on the resolution; </w:t>
      </w:r>
    </w:p>
    <w:p w:rsidR="00A160B4" w:rsidRPr="00A160B4" w:rsidRDefault="00A160B4" w:rsidP="00A160B4">
      <w:pPr>
        <w:widowControl/>
        <w:spacing w:after="0" w:line="240" w:lineRule="auto"/>
        <w:ind w:left="709" w:hanging="352"/>
        <w:rPr>
          <w:sz w:val="20"/>
          <w:szCs w:val="20"/>
        </w:rPr>
      </w:pPr>
      <w:r w:rsidRPr="00A160B4">
        <w:rPr>
          <w:sz w:val="20"/>
          <w:szCs w:val="20"/>
        </w:rPr>
        <w:t>f)</w:t>
      </w:r>
      <w:r w:rsidRPr="00A160B4">
        <w:rPr>
          <w:sz w:val="20"/>
          <w:szCs w:val="20"/>
        </w:rPr>
        <w:tab/>
      </w:r>
      <w:proofErr w:type="gramStart"/>
      <w:r w:rsidRPr="00A160B4">
        <w:rPr>
          <w:sz w:val="20"/>
          <w:szCs w:val="20"/>
        </w:rPr>
        <w:t>that</w:t>
      </w:r>
      <w:proofErr w:type="gramEnd"/>
      <w:r w:rsidRPr="00A160B4">
        <w:rPr>
          <w:sz w:val="20"/>
          <w:szCs w:val="20"/>
        </w:rPr>
        <w:t xml:space="preserve"> the matter be referred to the  Board or another body of the International Council. </w:t>
      </w:r>
    </w:p>
    <w:p w:rsidR="00A160B4" w:rsidRPr="00A160B4" w:rsidRDefault="00A160B4" w:rsidP="00A160B4">
      <w:pPr>
        <w:spacing w:after="0" w:line="240" w:lineRule="auto"/>
        <w:ind w:left="709" w:hanging="709"/>
        <w:rPr>
          <w:sz w:val="20"/>
          <w:szCs w:val="20"/>
        </w:rPr>
      </w:pPr>
      <w:r w:rsidRPr="00A160B4">
        <w:rPr>
          <w:sz w:val="20"/>
          <w:szCs w:val="20"/>
        </w:rPr>
        <w:t>13.4</w:t>
      </w:r>
      <w:r w:rsidRPr="00A160B4">
        <w:rPr>
          <w:sz w:val="20"/>
          <w:szCs w:val="20"/>
        </w:rPr>
        <w:tab/>
        <w:t xml:space="preserve">Points of information may be raised by participants and may consist only of information offered to or asked of the chairperson or the speaker. They must not contain any argument. </w:t>
      </w:r>
    </w:p>
    <w:p w:rsidR="00A160B4" w:rsidRPr="00A160B4" w:rsidRDefault="00A160B4" w:rsidP="00A160B4">
      <w:pPr>
        <w:pStyle w:val="Heading2"/>
        <w:spacing w:line="240" w:lineRule="auto"/>
        <w:ind w:left="709" w:hanging="709"/>
        <w:rPr>
          <w:rFonts w:ascii="Amnesty Trade Gothic" w:hAnsi="Amnesty Trade Gothic"/>
          <w:sz w:val="20"/>
          <w:szCs w:val="20"/>
        </w:rPr>
      </w:pPr>
      <w:bookmarkStart w:id="28" w:name="_Toc204412748"/>
    </w:p>
    <w:p w:rsidR="00A160B4" w:rsidRPr="003159B4" w:rsidRDefault="00A160B4" w:rsidP="003159B4">
      <w:pPr>
        <w:spacing w:after="0" w:line="240" w:lineRule="auto"/>
        <w:rPr>
          <w:sz w:val="20"/>
          <w:szCs w:val="20"/>
        </w:rPr>
      </w:pPr>
      <w:r w:rsidRPr="003159B4">
        <w:rPr>
          <w:sz w:val="20"/>
          <w:szCs w:val="20"/>
        </w:rPr>
        <w:t>A</w:t>
      </w:r>
      <w:r w:rsidR="003159B4">
        <w:rPr>
          <w:sz w:val="20"/>
          <w:szCs w:val="20"/>
        </w:rPr>
        <w:t>MENDMENTS TO STANDING ORDERS</w:t>
      </w:r>
      <w:bookmarkEnd w:id="28"/>
      <w:r w:rsidRPr="003159B4">
        <w:rPr>
          <w:sz w:val="20"/>
          <w:szCs w:val="20"/>
        </w:rPr>
        <w:t xml:space="preserve"> </w:t>
      </w:r>
    </w:p>
    <w:p w:rsidR="00A160B4" w:rsidRPr="00A160B4" w:rsidRDefault="00A160B4" w:rsidP="00A160B4">
      <w:pPr>
        <w:spacing w:after="0" w:line="240" w:lineRule="auto"/>
        <w:ind w:left="709" w:hanging="709"/>
        <w:rPr>
          <w:sz w:val="20"/>
          <w:szCs w:val="20"/>
        </w:rPr>
      </w:pPr>
      <w:r w:rsidRPr="00A160B4">
        <w:rPr>
          <w:sz w:val="20"/>
          <w:szCs w:val="20"/>
        </w:rPr>
        <w:t>14.1</w:t>
      </w:r>
      <w:r w:rsidRPr="00A160B4">
        <w:rPr>
          <w:sz w:val="20"/>
          <w:szCs w:val="20"/>
        </w:rPr>
        <w:tab/>
        <w:t xml:space="preserve">An amendment to the Standing Orders may be submitted by a section or structure or by the Board and is treated as an ordinary resolution. </w:t>
      </w:r>
    </w:p>
    <w:p w:rsidR="00A160B4" w:rsidRPr="003159B4" w:rsidRDefault="00A160B4" w:rsidP="003159B4">
      <w:pPr>
        <w:spacing w:after="0" w:line="240" w:lineRule="auto"/>
        <w:ind w:left="720" w:hanging="720"/>
        <w:rPr>
          <w:caps/>
          <w:sz w:val="20"/>
          <w:szCs w:val="20"/>
        </w:rPr>
      </w:pPr>
      <w:r w:rsidRPr="00A160B4">
        <w:rPr>
          <w:sz w:val="20"/>
          <w:szCs w:val="20"/>
        </w:rPr>
        <w:t>14.2</w:t>
      </w:r>
      <w:r w:rsidRPr="00A160B4">
        <w:rPr>
          <w:sz w:val="20"/>
          <w:szCs w:val="20"/>
        </w:rPr>
        <w:tab/>
        <w:t>Amendments to Standing Orders are proposed at the opening plenary session under the agenda item for adoption of Standing Orders. If adopted by the International Council the amendment is incorporated into Standing Orders for that meeting of the International Council. Alternatively, proposed amendments to Standing Orders can be referred to working parties for discussion and decision and if adopted by the International Council, are incorporated into the Standing Orders for the subsequent International Council.</w:t>
      </w:r>
    </w:p>
    <w:sectPr w:rsidR="00A160B4" w:rsidRPr="003159B4" w:rsidSect="004E2A08">
      <w:headerReference w:type="default" r:id="rId31"/>
      <w:footerReference w:type="default" r:id="rId32"/>
      <w:footnotePr>
        <w:pos w:val="beneathText"/>
      </w:footnotePr>
      <w:endnotePr>
        <w:numFmt w:val="decimal"/>
      </w:endnotePr>
      <w:pgSz w:w="11900" w:h="16837" w:code="9"/>
      <w:pgMar w:top="1418" w:right="1134" w:bottom="1418"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C3" w:rsidRDefault="00740DC3">
      <w:r>
        <w:separator/>
      </w:r>
    </w:p>
  </w:endnote>
  <w:endnote w:type="continuationSeparator" w:id="0">
    <w:p w:rsidR="00740DC3" w:rsidRDefault="0074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SFUIText-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swa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mnestyTrade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704368"/>
      <w:docPartObj>
        <w:docPartGallery w:val="Page Numbers (Bottom of Page)"/>
        <w:docPartUnique/>
      </w:docPartObj>
    </w:sdtPr>
    <w:sdtEndPr>
      <w:rPr>
        <w:noProof/>
      </w:rPr>
    </w:sdtEndPr>
    <w:sdtContent>
      <w:p w:rsidR="00740DC3" w:rsidRDefault="00740DC3">
        <w:pPr>
          <w:pStyle w:val="Footer"/>
          <w:jc w:val="right"/>
        </w:pPr>
        <w:r>
          <w:fldChar w:fldCharType="begin"/>
        </w:r>
        <w:r>
          <w:instrText xml:space="preserve"> PAGE   \* MERGEFORMAT </w:instrText>
        </w:r>
        <w:r>
          <w:fldChar w:fldCharType="separate"/>
        </w:r>
        <w:r w:rsidR="00EB3E07">
          <w:rPr>
            <w:noProof/>
          </w:rPr>
          <w:t>13</w:t>
        </w:r>
        <w:r>
          <w:rPr>
            <w:noProof/>
          </w:rPr>
          <w:fldChar w:fldCharType="end"/>
        </w:r>
      </w:p>
    </w:sdtContent>
  </w:sdt>
  <w:p w:rsidR="00740DC3" w:rsidRDefault="00740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C3" w:rsidRDefault="00740DC3">
      <w:r>
        <w:separator/>
      </w:r>
    </w:p>
  </w:footnote>
  <w:footnote w:type="continuationSeparator" w:id="0">
    <w:p w:rsidR="00740DC3" w:rsidRDefault="00740DC3">
      <w:r>
        <w:continuationSeparator/>
      </w:r>
    </w:p>
  </w:footnote>
  <w:footnote w:id="1">
    <w:p w:rsidR="00740DC3" w:rsidRDefault="00740DC3">
      <w:pPr>
        <w:pStyle w:val="FootnoteText"/>
      </w:pPr>
      <w:r>
        <w:rPr>
          <w:rStyle w:val="FootnoteReference"/>
        </w:rPr>
        <w:footnoteRef/>
      </w:r>
      <w:r>
        <w:t xml:space="preserve"> The IS Law and Policy Unit is holding consultations on the following policy areas: Apartheid guidelines; Policy on the detention of migrants; Suspensions/elections of States to international bodies; </w:t>
      </w:r>
      <w:r w:rsidRPr="00256335">
        <w:t>Amnesty International and drug control</w:t>
      </w:r>
      <w:r>
        <w:t>; Self-determination and occupation; Draft policy on hacking; Determining how and when to call for mediation; Elections and democracy; Restrictions on begging; Referring to motivations of v</w:t>
      </w:r>
      <w:r w:rsidRPr="00C2000C">
        <w:t>iolent/armed groups</w:t>
      </w:r>
      <w:r>
        <w:t xml:space="preserve">; Climate change policy. Please email </w:t>
      </w:r>
      <w:hyperlink r:id="rId1" w:history="1">
        <w:r w:rsidRPr="004B48CB">
          <w:rPr>
            <w:rStyle w:val="Hyperlink"/>
          </w:rPr>
          <w:t>Ashfaq.Khalfan@amnesty.org</w:t>
        </w:r>
      </w:hyperlink>
      <w:r>
        <w:t xml:space="preserve"> for more information on these consultations. </w:t>
      </w:r>
    </w:p>
  </w:footnote>
  <w:footnote w:id="2">
    <w:p w:rsidR="00740DC3" w:rsidRPr="009B611D" w:rsidRDefault="00740DC3" w:rsidP="00030484">
      <w:pPr>
        <w:pStyle w:val="FootnoteText"/>
        <w:rPr>
          <w:rFonts w:ascii="Amnesty Trade Gothic Cn" w:hAnsi="Amnesty Trade Gothic Cn"/>
        </w:rPr>
      </w:pPr>
      <w:r w:rsidRPr="00974B51">
        <w:rPr>
          <w:rStyle w:val="FootnoteReference"/>
          <w:rFonts w:ascii="Amnesty Trade Gothic Cn" w:hAnsi="Amnesty Trade Gothic Cn"/>
        </w:rPr>
        <w:footnoteRef/>
      </w:r>
      <w:r>
        <w:rPr>
          <w:rFonts w:ascii="Amnesty Trade Gothic Cn" w:hAnsi="Amnesty Trade Gothic Cn"/>
        </w:rPr>
        <w:t xml:space="preserve"> AI Index: ORG 50/014/2009</w:t>
      </w:r>
    </w:p>
  </w:footnote>
  <w:footnote w:id="3">
    <w:p w:rsidR="00740DC3" w:rsidRDefault="00740DC3" w:rsidP="00A160B4">
      <w:pPr>
        <w:pStyle w:val="FootnoteText"/>
      </w:pPr>
      <w:r>
        <w:rPr>
          <w:rStyle w:val="FootnoteReference"/>
          <w:rFonts w:eastAsia="SimSun"/>
        </w:rPr>
        <w:footnoteRef/>
      </w:r>
      <w:r>
        <w:t xml:space="preserve"> Article 19, Statute of Amnesty International, as amended by the 30</w:t>
      </w:r>
      <w:r w:rsidRPr="003253C0">
        <w:rPr>
          <w:vertAlign w:val="superscript"/>
        </w:rPr>
        <w:t>th</w:t>
      </w:r>
      <w:r>
        <w:t xml:space="preserve"> International Council, Meeting in </w:t>
      </w:r>
      <w:proofErr w:type="spellStart"/>
      <w:r>
        <w:t>Noordwijkerhout</w:t>
      </w:r>
      <w:proofErr w:type="spellEnd"/>
      <w:r>
        <w:t>, The Netherlands, 14 to 19 August 2011 (POL 20/001/2011)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C3" w:rsidRPr="00892593" w:rsidRDefault="00740DC3">
    <w:pPr>
      <w:pStyle w:val="Header"/>
      <w:rPr>
        <w:color w:val="auto"/>
      </w:rPr>
    </w:pPr>
    <w:r w:rsidRPr="00892593">
      <w:rPr>
        <w:color w:val="auto"/>
      </w:rPr>
      <w:t xml:space="preserve">ORG 50/5042/2016: Circular 3: Contributing to key conversations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75pt;height:180.75pt;visibility:visible;mso-wrap-style:square" o:bullet="t">
        <v:imagedata r:id="rId1" o:title=""/>
      </v:shape>
    </w:pict>
  </w:numPicBullet>
  <w:numPicBullet w:numPicBulletId="1">
    <w:pict>
      <v:shape id="_x0000_i1029" type="#_x0000_t75" style="width:209.25pt;height:135pt;visibility:visible;mso-wrap-style:square" o:bullet="t">
        <v:imagedata r:id="rId2"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5"/>
    <w:multiLevelType w:val="multilevel"/>
    <w:tmpl w:val="85E2C284"/>
    <w:name w:val="WW8Num4"/>
    <w:lvl w:ilvl="0">
      <w:start w:val="1"/>
      <w:numFmt w:val="lowerLetter"/>
      <w:lvlText w:val="%1)"/>
      <w:lvlJc w:val="left"/>
      <w:pPr>
        <w:tabs>
          <w:tab w:val="num" w:pos="720"/>
        </w:tabs>
        <w:ind w:left="720" w:hanging="360"/>
      </w:pPr>
      <w:rPr>
        <w:rFonts w:ascii="Amnesty Trade Gothic" w:eastAsia="Times New Roman" w:hAnsi="Amnesty Trade Gothic" w:cs="Times New Roman"/>
        <w:b w:val="0"/>
        <w:bCs/>
        <w:iCs/>
        <w:color w:val="000000"/>
        <w:kern w:val="1"/>
        <w:szCs w:val="20"/>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b/>
        <w:bCs/>
        <w:iCs/>
        <w:color w:val="000000"/>
        <w:kern w:val="1"/>
        <w:szCs w:val="20"/>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b/>
        <w:bCs/>
        <w:iCs/>
        <w:color w:val="000000"/>
        <w:kern w:val="1"/>
        <w:szCs w:val="20"/>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15:restartNumberingAfterBreak="0">
    <w:nsid w:val="0D441643"/>
    <w:multiLevelType w:val="hybridMultilevel"/>
    <w:tmpl w:val="983E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434C1"/>
    <w:multiLevelType w:val="multilevel"/>
    <w:tmpl w:val="AC722686"/>
    <w:styleLink w:val="Bullets"/>
    <w:lvl w:ilvl="0">
      <w:start w:val="1"/>
      <w:numFmt w:val="bullet"/>
      <w:lvlText w:val=""/>
      <w:lvlJc w:val="left"/>
      <w:pPr>
        <w:tabs>
          <w:tab w:val="num" w:pos="284"/>
        </w:tabs>
        <w:ind w:left="0" w:firstLine="0"/>
      </w:pPr>
      <w:rPr>
        <w:rFonts w:ascii="Wingdings" w:hAnsi="Wingdings" w:hint="default"/>
        <w:color w:val="404040"/>
        <w:sz w:val="15"/>
      </w:rPr>
    </w:lvl>
    <w:lvl w:ilvl="1">
      <w:start w:val="1"/>
      <w:numFmt w:val="bullet"/>
      <w:lvlText w:val=""/>
      <w:lvlJc w:val="left"/>
      <w:pPr>
        <w:tabs>
          <w:tab w:val="num" w:pos="567"/>
        </w:tabs>
        <w:ind w:left="284" w:firstLine="0"/>
      </w:pPr>
      <w:rPr>
        <w:rFonts w:ascii="Wingdings" w:hAnsi="Wingdings" w:hint="default"/>
        <w:color w:val="404040"/>
        <w:sz w:val="15"/>
      </w:rPr>
    </w:lvl>
    <w:lvl w:ilvl="2">
      <w:start w:val="1"/>
      <w:numFmt w:val="bullet"/>
      <w:lvlText w:val=""/>
      <w:lvlJc w:val="left"/>
      <w:pPr>
        <w:tabs>
          <w:tab w:val="num" w:pos="851"/>
        </w:tabs>
        <w:ind w:left="567" w:firstLine="0"/>
      </w:pPr>
      <w:rPr>
        <w:rFonts w:ascii="Wingdings" w:hAnsi="Wingdings" w:hint="default"/>
        <w:color w:val="404040"/>
        <w:sz w:val="15"/>
      </w:rPr>
    </w:lvl>
    <w:lvl w:ilvl="3">
      <w:start w:val="1"/>
      <w:numFmt w:val="bullet"/>
      <w:lvlText w:val=""/>
      <w:lvlJc w:val="left"/>
      <w:pPr>
        <w:tabs>
          <w:tab w:val="num" w:pos="1134"/>
        </w:tabs>
        <w:ind w:left="851" w:firstLine="0"/>
      </w:pPr>
      <w:rPr>
        <w:rFonts w:ascii="Wingdings" w:hAnsi="Wingdings" w:hint="default"/>
        <w:color w:val="404040"/>
        <w:sz w:val="15"/>
      </w:rPr>
    </w:lvl>
    <w:lvl w:ilvl="4">
      <w:start w:val="1"/>
      <w:numFmt w:val="bullet"/>
      <w:lvlText w:val=""/>
      <w:lvlJc w:val="left"/>
      <w:pPr>
        <w:tabs>
          <w:tab w:val="num" w:pos="1418"/>
        </w:tabs>
        <w:ind w:left="1134" w:firstLine="0"/>
      </w:pPr>
      <w:rPr>
        <w:rFonts w:ascii="Wingdings" w:hAnsi="Wingdings" w:hint="default"/>
        <w:color w:val="404040"/>
        <w:sz w:val="15"/>
      </w:rPr>
    </w:lvl>
    <w:lvl w:ilvl="5">
      <w:start w:val="1"/>
      <w:numFmt w:val="bullet"/>
      <w:lvlText w:val=""/>
      <w:lvlJc w:val="left"/>
      <w:pPr>
        <w:tabs>
          <w:tab w:val="num" w:pos="1701"/>
        </w:tabs>
        <w:ind w:left="1418" w:firstLine="0"/>
      </w:pPr>
      <w:rPr>
        <w:rFonts w:ascii="Wingdings" w:hAnsi="Wingdings" w:hint="default"/>
        <w:color w:val="404040"/>
        <w:sz w:val="15"/>
      </w:rPr>
    </w:lvl>
    <w:lvl w:ilvl="6">
      <w:start w:val="1"/>
      <w:numFmt w:val="bullet"/>
      <w:lvlText w:val=""/>
      <w:lvlJc w:val="left"/>
      <w:pPr>
        <w:tabs>
          <w:tab w:val="num" w:pos="1985"/>
        </w:tabs>
        <w:ind w:left="1701" w:firstLine="0"/>
      </w:pPr>
      <w:rPr>
        <w:rFonts w:ascii="Wingdings" w:hAnsi="Wingdings" w:hint="default"/>
        <w:color w:val="404040"/>
        <w:sz w:val="15"/>
      </w:rPr>
    </w:lvl>
    <w:lvl w:ilvl="7">
      <w:start w:val="1"/>
      <w:numFmt w:val="bullet"/>
      <w:lvlText w:val=""/>
      <w:lvlJc w:val="left"/>
      <w:pPr>
        <w:tabs>
          <w:tab w:val="num" w:pos="2268"/>
        </w:tabs>
        <w:ind w:left="1985" w:firstLine="0"/>
      </w:pPr>
      <w:rPr>
        <w:rFonts w:ascii="Wingdings" w:hAnsi="Wingdings" w:hint="default"/>
        <w:color w:val="404040"/>
        <w:sz w:val="15"/>
      </w:rPr>
    </w:lvl>
    <w:lvl w:ilvl="8">
      <w:start w:val="1"/>
      <w:numFmt w:val="bullet"/>
      <w:lvlText w:val=""/>
      <w:lvlJc w:val="left"/>
      <w:pPr>
        <w:tabs>
          <w:tab w:val="num" w:pos="2552"/>
        </w:tabs>
        <w:ind w:left="2268" w:firstLine="0"/>
      </w:pPr>
      <w:rPr>
        <w:rFonts w:ascii="Wingdings" w:hAnsi="Wingdings" w:hint="default"/>
        <w:color w:val="404040"/>
        <w:sz w:val="15"/>
      </w:rPr>
    </w:lvl>
  </w:abstractNum>
  <w:abstractNum w:abstractNumId="4" w15:restartNumberingAfterBreak="0">
    <w:nsid w:val="15686CE9"/>
    <w:multiLevelType w:val="hybridMultilevel"/>
    <w:tmpl w:val="DBEED11A"/>
    <w:lvl w:ilvl="0" w:tplc="826CDE3C">
      <w:start w:val="1"/>
      <w:numFmt w:val="bullet"/>
      <w:lvlText w:val=""/>
      <w:lvlPicBulletId w:val="0"/>
      <w:lvlJc w:val="left"/>
      <w:pPr>
        <w:tabs>
          <w:tab w:val="num" w:pos="720"/>
        </w:tabs>
        <w:ind w:left="720" w:hanging="360"/>
      </w:pPr>
      <w:rPr>
        <w:rFonts w:ascii="Symbol" w:hAnsi="Symbol" w:hint="default"/>
      </w:rPr>
    </w:lvl>
    <w:lvl w:ilvl="1" w:tplc="33BAD494" w:tentative="1">
      <w:start w:val="1"/>
      <w:numFmt w:val="bullet"/>
      <w:lvlText w:val=""/>
      <w:lvlJc w:val="left"/>
      <w:pPr>
        <w:tabs>
          <w:tab w:val="num" w:pos="1440"/>
        </w:tabs>
        <w:ind w:left="1440" w:hanging="360"/>
      </w:pPr>
      <w:rPr>
        <w:rFonts w:ascii="Symbol" w:hAnsi="Symbol" w:hint="default"/>
      </w:rPr>
    </w:lvl>
    <w:lvl w:ilvl="2" w:tplc="BD1EBBCA" w:tentative="1">
      <w:start w:val="1"/>
      <w:numFmt w:val="bullet"/>
      <w:lvlText w:val=""/>
      <w:lvlJc w:val="left"/>
      <w:pPr>
        <w:tabs>
          <w:tab w:val="num" w:pos="2160"/>
        </w:tabs>
        <w:ind w:left="2160" w:hanging="360"/>
      </w:pPr>
      <w:rPr>
        <w:rFonts w:ascii="Symbol" w:hAnsi="Symbol" w:hint="default"/>
      </w:rPr>
    </w:lvl>
    <w:lvl w:ilvl="3" w:tplc="A92A3CF8" w:tentative="1">
      <w:start w:val="1"/>
      <w:numFmt w:val="bullet"/>
      <w:lvlText w:val=""/>
      <w:lvlJc w:val="left"/>
      <w:pPr>
        <w:tabs>
          <w:tab w:val="num" w:pos="2880"/>
        </w:tabs>
        <w:ind w:left="2880" w:hanging="360"/>
      </w:pPr>
      <w:rPr>
        <w:rFonts w:ascii="Symbol" w:hAnsi="Symbol" w:hint="default"/>
      </w:rPr>
    </w:lvl>
    <w:lvl w:ilvl="4" w:tplc="82D0C456" w:tentative="1">
      <w:start w:val="1"/>
      <w:numFmt w:val="bullet"/>
      <w:lvlText w:val=""/>
      <w:lvlJc w:val="left"/>
      <w:pPr>
        <w:tabs>
          <w:tab w:val="num" w:pos="3600"/>
        </w:tabs>
        <w:ind w:left="3600" w:hanging="360"/>
      </w:pPr>
      <w:rPr>
        <w:rFonts w:ascii="Symbol" w:hAnsi="Symbol" w:hint="default"/>
      </w:rPr>
    </w:lvl>
    <w:lvl w:ilvl="5" w:tplc="BD8E9E20" w:tentative="1">
      <w:start w:val="1"/>
      <w:numFmt w:val="bullet"/>
      <w:lvlText w:val=""/>
      <w:lvlJc w:val="left"/>
      <w:pPr>
        <w:tabs>
          <w:tab w:val="num" w:pos="4320"/>
        </w:tabs>
        <w:ind w:left="4320" w:hanging="360"/>
      </w:pPr>
      <w:rPr>
        <w:rFonts w:ascii="Symbol" w:hAnsi="Symbol" w:hint="default"/>
      </w:rPr>
    </w:lvl>
    <w:lvl w:ilvl="6" w:tplc="BA980108" w:tentative="1">
      <w:start w:val="1"/>
      <w:numFmt w:val="bullet"/>
      <w:lvlText w:val=""/>
      <w:lvlJc w:val="left"/>
      <w:pPr>
        <w:tabs>
          <w:tab w:val="num" w:pos="5040"/>
        </w:tabs>
        <w:ind w:left="5040" w:hanging="360"/>
      </w:pPr>
      <w:rPr>
        <w:rFonts w:ascii="Symbol" w:hAnsi="Symbol" w:hint="default"/>
      </w:rPr>
    </w:lvl>
    <w:lvl w:ilvl="7" w:tplc="0330C1A4" w:tentative="1">
      <w:start w:val="1"/>
      <w:numFmt w:val="bullet"/>
      <w:lvlText w:val=""/>
      <w:lvlJc w:val="left"/>
      <w:pPr>
        <w:tabs>
          <w:tab w:val="num" w:pos="5760"/>
        </w:tabs>
        <w:ind w:left="5760" w:hanging="360"/>
      </w:pPr>
      <w:rPr>
        <w:rFonts w:ascii="Symbol" w:hAnsi="Symbol" w:hint="default"/>
      </w:rPr>
    </w:lvl>
    <w:lvl w:ilvl="8" w:tplc="304071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03777F"/>
    <w:multiLevelType w:val="hybridMultilevel"/>
    <w:tmpl w:val="D942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7E98"/>
    <w:multiLevelType w:val="hybridMultilevel"/>
    <w:tmpl w:val="1B4217C4"/>
    <w:lvl w:ilvl="0" w:tplc="D3504A8A">
      <w:start w:val="1"/>
      <w:numFmt w:val="bullet"/>
      <w:suff w:val="nothing"/>
      <w:lvlText w:val=""/>
      <w:lvlPicBulletId w:val="1"/>
      <w:lvlJc w:val="left"/>
      <w:pPr>
        <w:ind w:left="0" w:firstLine="0"/>
      </w:pPr>
      <w:rPr>
        <w:rFonts w:ascii="Symbol" w:hAnsi="Symbol" w:hint="default"/>
      </w:rPr>
    </w:lvl>
    <w:lvl w:ilvl="1" w:tplc="D804B506" w:tentative="1">
      <w:start w:val="1"/>
      <w:numFmt w:val="bullet"/>
      <w:lvlText w:val=""/>
      <w:lvlJc w:val="left"/>
      <w:pPr>
        <w:tabs>
          <w:tab w:val="num" w:pos="1440"/>
        </w:tabs>
        <w:ind w:left="1440" w:hanging="360"/>
      </w:pPr>
      <w:rPr>
        <w:rFonts w:ascii="Symbol" w:hAnsi="Symbol" w:hint="default"/>
      </w:rPr>
    </w:lvl>
    <w:lvl w:ilvl="2" w:tplc="26DC2A90" w:tentative="1">
      <w:start w:val="1"/>
      <w:numFmt w:val="bullet"/>
      <w:lvlText w:val=""/>
      <w:lvlJc w:val="left"/>
      <w:pPr>
        <w:tabs>
          <w:tab w:val="num" w:pos="2160"/>
        </w:tabs>
        <w:ind w:left="2160" w:hanging="360"/>
      </w:pPr>
      <w:rPr>
        <w:rFonts w:ascii="Symbol" w:hAnsi="Symbol" w:hint="default"/>
      </w:rPr>
    </w:lvl>
    <w:lvl w:ilvl="3" w:tplc="3DAA1C0C" w:tentative="1">
      <w:start w:val="1"/>
      <w:numFmt w:val="bullet"/>
      <w:lvlText w:val=""/>
      <w:lvlJc w:val="left"/>
      <w:pPr>
        <w:tabs>
          <w:tab w:val="num" w:pos="2880"/>
        </w:tabs>
        <w:ind w:left="2880" w:hanging="360"/>
      </w:pPr>
      <w:rPr>
        <w:rFonts w:ascii="Symbol" w:hAnsi="Symbol" w:hint="default"/>
      </w:rPr>
    </w:lvl>
    <w:lvl w:ilvl="4" w:tplc="626406BA" w:tentative="1">
      <w:start w:val="1"/>
      <w:numFmt w:val="bullet"/>
      <w:lvlText w:val=""/>
      <w:lvlJc w:val="left"/>
      <w:pPr>
        <w:tabs>
          <w:tab w:val="num" w:pos="3600"/>
        </w:tabs>
        <w:ind w:left="3600" w:hanging="360"/>
      </w:pPr>
      <w:rPr>
        <w:rFonts w:ascii="Symbol" w:hAnsi="Symbol" w:hint="default"/>
      </w:rPr>
    </w:lvl>
    <w:lvl w:ilvl="5" w:tplc="72825940" w:tentative="1">
      <w:start w:val="1"/>
      <w:numFmt w:val="bullet"/>
      <w:lvlText w:val=""/>
      <w:lvlJc w:val="left"/>
      <w:pPr>
        <w:tabs>
          <w:tab w:val="num" w:pos="4320"/>
        </w:tabs>
        <w:ind w:left="4320" w:hanging="360"/>
      </w:pPr>
      <w:rPr>
        <w:rFonts w:ascii="Symbol" w:hAnsi="Symbol" w:hint="default"/>
      </w:rPr>
    </w:lvl>
    <w:lvl w:ilvl="6" w:tplc="528647D2" w:tentative="1">
      <w:start w:val="1"/>
      <w:numFmt w:val="bullet"/>
      <w:lvlText w:val=""/>
      <w:lvlJc w:val="left"/>
      <w:pPr>
        <w:tabs>
          <w:tab w:val="num" w:pos="5040"/>
        </w:tabs>
        <w:ind w:left="5040" w:hanging="360"/>
      </w:pPr>
      <w:rPr>
        <w:rFonts w:ascii="Symbol" w:hAnsi="Symbol" w:hint="default"/>
      </w:rPr>
    </w:lvl>
    <w:lvl w:ilvl="7" w:tplc="9E06CDF2" w:tentative="1">
      <w:start w:val="1"/>
      <w:numFmt w:val="bullet"/>
      <w:lvlText w:val=""/>
      <w:lvlJc w:val="left"/>
      <w:pPr>
        <w:tabs>
          <w:tab w:val="num" w:pos="5760"/>
        </w:tabs>
        <w:ind w:left="5760" w:hanging="360"/>
      </w:pPr>
      <w:rPr>
        <w:rFonts w:ascii="Symbol" w:hAnsi="Symbol" w:hint="default"/>
      </w:rPr>
    </w:lvl>
    <w:lvl w:ilvl="8" w:tplc="3D541F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B488C"/>
    <w:multiLevelType w:val="multilevel"/>
    <w:tmpl w:val="41F230AC"/>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1443FA"/>
    <w:multiLevelType w:val="hybridMultilevel"/>
    <w:tmpl w:val="FAF09694"/>
    <w:lvl w:ilvl="0" w:tplc="5F4092E2">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44A0"/>
    <w:multiLevelType w:val="hybridMultilevel"/>
    <w:tmpl w:val="727EE848"/>
    <w:lvl w:ilvl="0" w:tplc="1C5ECAE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DC43E7"/>
    <w:multiLevelType w:val="hybridMultilevel"/>
    <w:tmpl w:val="75082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F8138A"/>
    <w:multiLevelType w:val="hybridMultilevel"/>
    <w:tmpl w:val="C3A07966"/>
    <w:lvl w:ilvl="0" w:tplc="70AA90D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3" w15:restartNumberingAfterBreak="0">
    <w:nsid w:val="2C631B1E"/>
    <w:multiLevelType w:val="hybridMultilevel"/>
    <w:tmpl w:val="E98060AE"/>
    <w:lvl w:ilvl="0" w:tplc="08090003">
      <w:start w:val="1"/>
      <w:numFmt w:val="bullet"/>
      <w:lvlText w:val="o"/>
      <w:lvlJc w:val="left"/>
      <w:pPr>
        <w:tabs>
          <w:tab w:val="num" w:pos="720"/>
        </w:tabs>
        <w:ind w:left="720" w:hanging="360"/>
      </w:pPr>
      <w:rPr>
        <w:rFonts w:ascii="Courier New" w:hAnsi="Courier New" w:cs="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627A1"/>
    <w:multiLevelType w:val="hybridMultilevel"/>
    <w:tmpl w:val="434C3196"/>
    <w:lvl w:ilvl="0" w:tplc="D4265A58">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A78D5"/>
    <w:multiLevelType w:val="hybridMultilevel"/>
    <w:tmpl w:val="C11019FA"/>
    <w:lvl w:ilvl="0" w:tplc="46EC4BF0">
      <w:start w:val="1"/>
      <w:numFmt w:val="bullet"/>
      <w:lvlText w:val=""/>
      <w:lvlJc w:val="left"/>
      <w:pPr>
        <w:ind w:left="357" w:firstLine="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D7177"/>
    <w:multiLevelType w:val="multilevel"/>
    <w:tmpl w:val="0A2E07EC"/>
    <w:lvl w:ilvl="0">
      <w:start w:val="1"/>
      <w:numFmt w:val="bullet"/>
      <w:lvlText w:val=""/>
      <w:lvlJc w:val="left"/>
      <w:pPr>
        <w:ind w:left="720" w:firstLine="360"/>
      </w:pPr>
      <w:rPr>
        <w:rFonts w:ascii="Wingdings" w:hAnsi="Wingdings"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A406915"/>
    <w:multiLevelType w:val="hybridMultilevel"/>
    <w:tmpl w:val="35A42774"/>
    <w:lvl w:ilvl="0" w:tplc="6804035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46128"/>
    <w:multiLevelType w:val="hybridMultilevel"/>
    <w:tmpl w:val="2182B882"/>
    <w:lvl w:ilvl="0" w:tplc="AD344D7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90C3E"/>
    <w:multiLevelType w:val="hybridMultilevel"/>
    <w:tmpl w:val="C9100060"/>
    <w:lvl w:ilvl="0" w:tplc="B6F687B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E13D4"/>
    <w:multiLevelType w:val="hybridMultilevel"/>
    <w:tmpl w:val="E0104306"/>
    <w:lvl w:ilvl="0" w:tplc="61B23E70">
      <w:start w:val="1"/>
      <w:numFmt w:val="bullet"/>
      <w:suff w:val="nothing"/>
      <w:lvlText w:val=""/>
      <w:lvlPicBulletId w:val="1"/>
      <w:lvlJc w:val="left"/>
      <w:pPr>
        <w:ind w:left="0" w:firstLine="0"/>
      </w:pPr>
      <w:rPr>
        <w:rFonts w:ascii="Symbol" w:hAnsi="Symbol" w:hint="default"/>
      </w:rPr>
    </w:lvl>
    <w:lvl w:ilvl="1" w:tplc="47C23ABC" w:tentative="1">
      <w:start w:val="1"/>
      <w:numFmt w:val="bullet"/>
      <w:lvlText w:val=""/>
      <w:lvlJc w:val="left"/>
      <w:pPr>
        <w:tabs>
          <w:tab w:val="num" w:pos="1440"/>
        </w:tabs>
        <w:ind w:left="1440" w:hanging="360"/>
      </w:pPr>
      <w:rPr>
        <w:rFonts w:ascii="Symbol" w:hAnsi="Symbol" w:hint="default"/>
      </w:rPr>
    </w:lvl>
    <w:lvl w:ilvl="2" w:tplc="A5902772" w:tentative="1">
      <w:start w:val="1"/>
      <w:numFmt w:val="bullet"/>
      <w:lvlText w:val=""/>
      <w:lvlJc w:val="left"/>
      <w:pPr>
        <w:tabs>
          <w:tab w:val="num" w:pos="2160"/>
        </w:tabs>
        <w:ind w:left="2160" w:hanging="360"/>
      </w:pPr>
      <w:rPr>
        <w:rFonts w:ascii="Symbol" w:hAnsi="Symbol" w:hint="default"/>
      </w:rPr>
    </w:lvl>
    <w:lvl w:ilvl="3" w:tplc="893C6C3C" w:tentative="1">
      <w:start w:val="1"/>
      <w:numFmt w:val="bullet"/>
      <w:lvlText w:val=""/>
      <w:lvlJc w:val="left"/>
      <w:pPr>
        <w:tabs>
          <w:tab w:val="num" w:pos="2880"/>
        </w:tabs>
        <w:ind w:left="2880" w:hanging="360"/>
      </w:pPr>
      <w:rPr>
        <w:rFonts w:ascii="Symbol" w:hAnsi="Symbol" w:hint="default"/>
      </w:rPr>
    </w:lvl>
    <w:lvl w:ilvl="4" w:tplc="BF2ED114" w:tentative="1">
      <w:start w:val="1"/>
      <w:numFmt w:val="bullet"/>
      <w:lvlText w:val=""/>
      <w:lvlJc w:val="left"/>
      <w:pPr>
        <w:tabs>
          <w:tab w:val="num" w:pos="3600"/>
        </w:tabs>
        <w:ind w:left="3600" w:hanging="360"/>
      </w:pPr>
      <w:rPr>
        <w:rFonts w:ascii="Symbol" w:hAnsi="Symbol" w:hint="default"/>
      </w:rPr>
    </w:lvl>
    <w:lvl w:ilvl="5" w:tplc="9C48FFA8" w:tentative="1">
      <w:start w:val="1"/>
      <w:numFmt w:val="bullet"/>
      <w:lvlText w:val=""/>
      <w:lvlJc w:val="left"/>
      <w:pPr>
        <w:tabs>
          <w:tab w:val="num" w:pos="4320"/>
        </w:tabs>
        <w:ind w:left="4320" w:hanging="360"/>
      </w:pPr>
      <w:rPr>
        <w:rFonts w:ascii="Symbol" w:hAnsi="Symbol" w:hint="default"/>
      </w:rPr>
    </w:lvl>
    <w:lvl w:ilvl="6" w:tplc="7F5416DC" w:tentative="1">
      <w:start w:val="1"/>
      <w:numFmt w:val="bullet"/>
      <w:lvlText w:val=""/>
      <w:lvlJc w:val="left"/>
      <w:pPr>
        <w:tabs>
          <w:tab w:val="num" w:pos="5040"/>
        </w:tabs>
        <w:ind w:left="5040" w:hanging="360"/>
      </w:pPr>
      <w:rPr>
        <w:rFonts w:ascii="Symbol" w:hAnsi="Symbol" w:hint="default"/>
      </w:rPr>
    </w:lvl>
    <w:lvl w:ilvl="7" w:tplc="34D8C482" w:tentative="1">
      <w:start w:val="1"/>
      <w:numFmt w:val="bullet"/>
      <w:lvlText w:val=""/>
      <w:lvlJc w:val="left"/>
      <w:pPr>
        <w:tabs>
          <w:tab w:val="num" w:pos="5760"/>
        </w:tabs>
        <w:ind w:left="5760" w:hanging="360"/>
      </w:pPr>
      <w:rPr>
        <w:rFonts w:ascii="Symbol" w:hAnsi="Symbol" w:hint="default"/>
      </w:rPr>
    </w:lvl>
    <w:lvl w:ilvl="8" w:tplc="3C144D1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18306E7"/>
    <w:multiLevelType w:val="hybridMultilevel"/>
    <w:tmpl w:val="64F43D4C"/>
    <w:lvl w:ilvl="0" w:tplc="043E05A0">
      <w:start w:val="1"/>
      <w:numFmt w:val="bullet"/>
      <w:lvlText w:val=""/>
      <w:lvlPicBulletId w:val="1"/>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B70F5"/>
    <w:multiLevelType w:val="hybridMultilevel"/>
    <w:tmpl w:val="559A7D60"/>
    <w:lvl w:ilvl="0" w:tplc="1C7ADC9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C15D7"/>
    <w:multiLevelType w:val="hybridMultilevel"/>
    <w:tmpl w:val="CD8615FE"/>
    <w:lvl w:ilvl="0" w:tplc="000E81BC">
      <w:start w:val="1"/>
      <w:numFmt w:val="bullet"/>
      <w:lvlText w:val=""/>
      <w:lvlPicBulletId w:val="1"/>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854F6"/>
    <w:multiLevelType w:val="hybridMultilevel"/>
    <w:tmpl w:val="FF82C66C"/>
    <w:lvl w:ilvl="0" w:tplc="61B23E70">
      <w:start w:val="1"/>
      <w:numFmt w:val="bullet"/>
      <w:lvlText w:val=""/>
      <w:lvlPicBulletId w:val="1"/>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14CB9"/>
    <w:multiLevelType w:val="hybridMultilevel"/>
    <w:tmpl w:val="576E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F4707"/>
    <w:multiLevelType w:val="multilevel"/>
    <w:tmpl w:val="00F4F17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8" w15:restartNumberingAfterBreak="0">
    <w:nsid w:val="7A8474D8"/>
    <w:multiLevelType w:val="hybridMultilevel"/>
    <w:tmpl w:val="97EA746A"/>
    <w:lvl w:ilvl="0" w:tplc="017079A8">
      <w:start w:val="1"/>
      <w:numFmt w:val="bullet"/>
      <w:suff w:val="nothing"/>
      <w:lvlText w:val=""/>
      <w:lvlPicBulletId w:val="1"/>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0" w15:restartNumberingAfterBreak="0">
    <w:nsid w:val="7D527D48"/>
    <w:multiLevelType w:val="hybridMultilevel"/>
    <w:tmpl w:val="BECE63A8"/>
    <w:lvl w:ilvl="0" w:tplc="B0DEBEEC">
      <w:start w:val="1"/>
      <w:numFmt w:val="decimal"/>
      <w:lvlText w:val="%1)"/>
      <w:lvlJc w:val="left"/>
      <w:pPr>
        <w:ind w:left="720" w:hanging="360"/>
      </w:pPr>
      <w:rPr>
        <w:rFonts w:ascii="Amnesty Trade Gothic" w:hAnsi="Amnesty Trade Gothi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46AAA"/>
    <w:multiLevelType w:val="hybridMultilevel"/>
    <w:tmpl w:val="66124D16"/>
    <w:lvl w:ilvl="0" w:tplc="E0EA030C">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7"/>
  </w:num>
  <w:num w:numId="4">
    <w:abstractNumId w:val="17"/>
  </w:num>
  <w:num w:numId="5">
    <w:abstractNumId w:val="7"/>
  </w:num>
  <w:num w:numId="6">
    <w:abstractNumId w:val="16"/>
  </w:num>
  <w:num w:numId="7">
    <w:abstractNumId w:val="14"/>
  </w:num>
  <w:num w:numId="8">
    <w:abstractNumId w:val="11"/>
  </w:num>
  <w:num w:numId="9">
    <w:abstractNumId w:val="9"/>
  </w:num>
  <w:num w:numId="10">
    <w:abstractNumId w:val="31"/>
  </w:num>
  <w:num w:numId="11">
    <w:abstractNumId w:val="19"/>
  </w:num>
  <w:num w:numId="12">
    <w:abstractNumId w:val="8"/>
  </w:num>
  <w:num w:numId="13">
    <w:abstractNumId w:val="3"/>
  </w:num>
  <w:num w:numId="14">
    <w:abstractNumId w:val="22"/>
  </w:num>
  <w:num w:numId="15">
    <w:abstractNumId w:val="4"/>
  </w:num>
  <w:num w:numId="16">
    <w:abstractNumId w:val="5"/>
  </w:num>
  <w:num w:numId="17">
    <w:abstractNumId w:val="25"/>
  </w:num>
  <w:num w:numId="18">
    <w:abstractNumId w:val="10"/>
  </w:num>
  <w:num w:numId="19">
    <w:abstractNumId w:val="30"/>
  </w:num>
  <w:num w:numId="20">
    <w:abstractNumId w:val="18"/>
  </w:num>
  <w:num w:numId="21">
    <w:abstractNumId w:val="21"/>
  </w:num>
  <w:num w:numId="22">
    <w:abstractNumId w:val="24"/>
  </w:num>
  <w:num w:numId="23">
    <w:abstractNumId w:val="23"/>
  </w:num>
  <w:num w:numId="24">
    <w:abstractNumId w:val="15"/>
  </w:num>
  <w:num w:numId="25">
    <w:abstractNumId w:val="20"/>
  </w:num>
  <w:num w:numId="26">
    <w:abstractNumId w:val="6"/>
  </w:num>
  <w:num w:numId="27">
    <w:abstractNumId w:val="2"/>
  </w:num>
  <w:num w:numId="28">
    <w:abstractNumId w:val="28"/>
  </w:num>
  <w:num w:numId="29">
    <w:abstractNumId w:val="26"/>
  </w:num>
  <w:num w:numId="30">
    <w:abstractNumId w:val="13"/>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C3"/>
    <w:rsid w:val="0000500A"/>
    <w:rsid w:val="00013F07"/>
    <w:rsid w:val="00015ACA"/>
    <w:rsid w:val="00022540"/>
    <w:rsid w:val="00023BB0"/>
    <w:rsid w:val="00025B55"/>
    <w:rsid w:val="00030484"/>
    <w:rsid w:val="00032461"/>
    <w:rsid w:val="00037E70"/>
    <w:rsid w:val="000436D8"/>
    <w:rsid w:val="00050140"/>
    <w:rsid w:val="00052B27"/>
    <w:rsid w:val="0005739B"/>
    <w:rsid w:val="00057E0A"/>
    <w:rsid w:val="00060513"/>
    <w:rsid w:val="000626DF"/>
    <w:rsid w:val="00062A30"/>
    <w:rsid w:val="00063E53"/>
    <w:rsid w:val="000755A3"/>
    <w:rsid w:val="0009067B"/>
    <w:rsid w:val="00090AC6"/>
    <w:rsid w:val="00091B7D"/>
    <w:rsid w:val="00092096"/>
    <w:rsid w:val="00096DD1"/>
    <w:rsid w:val="000A1AB5"/>
    <w:rsid w:val="000B0E17"/>
    <w:rsid w:val="000B28F3"/>
    <w:rsid w:val="000C49F1"/>
    <w:rsid w:val="000C6C1C"/>
    <w:rsid w:val="000D1D9A"/>
    <w:rsid w:val="000D2EF9"/>
    <w:rsid w:val="000E3938"/>
    <w:rsid w:val="000E7DD2"/>
    <w:rsid w:val="000F0007"/>
    <w:rsid w:val="000F1775"/>
    <w:rsid w:val="000F3CB0"/>
    <w:rsid w:val="000F6D01"/>
    <w:rsid w:val="000F76C7"/>
    <w:rsid w:val="001011BA"/>
    <w:rsid w:val="001074C8"/>
    <w:rsid w:val="001151EC"/>
    <w:rsid w:val="0011579A"/>
    <w:rsid w:val="001209F2"/>
    <w:rsid w:val="0012415A"/>
    <w:rsid w:val="00127AC0"/>
    <w:rsid w:val="00145AAE"/>
    <w:rsid w:val="00162298"/>
    <w:rsid w:val="0016339E"/>
    <w:rsid w:val="00164FA2"/>
    <w:rsid w:val="00171FAA"/>
    <w:rsid w:val="0017451F"/>
    <w:rsid w:val="00174B69"/>
    <w:rsid w:val="00180B32"/>
    <w:rsid w:val="001A1321"/>
    <w:rsid w:val="001A5E51"/>
    <w:rsid w:val="001A7FA4"/>
    <w:rsid w:val="001B0401"/>
    <w:rsid w:val="001B6144"/>
    <w:rsid w:val="001C51CA"/>
    <w:rsid w:val="001C532B"/>
    <w:rsid w:val="001C741E"/>
    <w:rsid w:val="001D0553"/>
    <w:rsid w:val="001D237C"/>
    <w:rsid w:val="001F34F2"/>
    <w:rsid w:val="002076B0"/>
    <w:rsid w:val="00221079"/>
    <w:rsid w:val="002252DD"/>
    <w:rsid w:val="00230D1C"/>
    <w:rsid w:val="002451ED"/>
    <w:rsid w:val="00245655"/>
    <w:rsid w:val="00253532"/>
    <w:rsid w:val="0026069B"/>
    <w:rsid w:val="002632B0"/>
    <w:rsid w:val="002639C3"/>
    <w:rsid w:val="002664B0"/>
    <w:rsid w:val="00266F54"/>
    <w:rsid w:val="00271BC3"/>
    <w:rsid w:val="002810C0"/>
    <w:rsid w:val="0028660A"/>
    <w:rsid w:val="002971FE"/>
    <w:rsid w:val="002A127E"/>
    <w:rsid w:val="002A2601"/>
    <w:rsid w:val="002A4C7D"/>
    <w:rsid w:val="002B137E"/>
    <w:rsid w:val="002C37B4"/>
    <w:rsid w:val="002E5BDB"/>
    <w:rsid w:val="003035C4"/>
    <w:rsid w:val="003070EF"/>
    <w:rsid w:val="003145C8"/>
    <w:rsid w:val="003159B4"/>
    <w:rsid w:val="00315CAB"/>
    <w:rsid w:val="003207D7"/>
    <w:rsid w:val="00327DF1"/>
    <w:rsid w:val="00330A96"/>
    <w:rsid w:val="003366F1"/>
    <w:rsid w:val="0034186D"/>
    <w:rsid w:val="003521FA"/>
    <w:rsid w:val="0035327E"/>
    <w:rsid w:val="00366BAA"/>
    <w:rsid w:val="003724B1"/>
    <w:rsid w:val="003803CE"/>
    <w:rsid w:val="003B4588"/>
    <w:rsid w:val="003C1DAC"/>
    <w:rsid w:val="003E30B1"/>
    <w:rsid w:val="003E781B"/>
    <w:rsid w:val="003F0267"/>
    <w:rsid w:val="003F0675"/>
    <w:rsid w:val="003F2CDC"/>
    <w:rsid w:val="004027CF"/>
    <w:rsid w:val="004044E4"/>
    <w:rsid w:val="0041067C"/>
    <w:rsid w:val="00425358"/>
    <w:rsid w:val="00426108"/>
    <w:rsid w:val="00450AF7"/>
    <w:rsid w:val="004541C9"/>
    <w:rsid w:val="00456EB0"/>
    <w:rsid w:val="004632CC"/>
    <w:rsid w:val="00464128"/>
    <w:rsid w:val="00464C34"/>
    <w:rsid w:val="0047076A"/>
    <w:rsid w:val="00470A72"/>
    <w:rsid w:val="00485694"/>
    <w:rsid w:val="00486C15"/>
    <w:rsid w:val="004A1CC4"/>
    <w:rsid w:val="004A2E46"/>
    <w:rsid w:val="004A3792"/>
    <w:rsid w:val="004A5E01"/>
    <w:rsid w:val="004B1B46"/>
    <w:rsid w:val="004B48CB"/>
    <w:rsid w:val="004B7A6C"/>
    <w:rsid w:val="004C0661"/>
    <w:rsid w:val="004D2C34"/>
    <w:rsid w:val="004E169F"/>
    <w:rsid w:val="004E2A08"/>
    <w:rsid w:val="004F0931"/>
    <w:rsid w:val="004F4394"/>
    <w:rsid w:val="0051444C"/>
    <w:rsid w:val="00517421"/>
    <w:rsid w:val="0052511E"/>
    <w:rsid w:val="00525E33"/>
    <w:rsid w:val="005260B6"/>
    <w:rsid w:val="00530D21"/>
    <w:rsid w:val="00533EE6"/>
    <w:rsid w:val="00535B1B"/>
    <w:rsid w:val="005407DE"/>
    <w:rsid w:val="005421C2"/>
    <w:rsid w:val="00557BC6"/>
    <w:rsid w:val="00557EB7"/>
    <w:rsid w:val="0056271B"/>
    <w:rsid w:val="0057249E"/>
    <w:rsid w:val="00574CC8"/>
    <w:rsid w:val="00577060"/>
    <w:rsid w:val="00580EE5"/>
    <w:rsid w:val="0059554B"/>
    <w:rsid w:val="005B4A41"/>
    <w:rsid w:val="005B54C3"/>
    <w:rsid w:val="005B7601"/>
    <w:rsid w:val="005C1F7A"/>
    <w:rsid w:val="005C3139"/>
    <w:rsid w:val="005C4FDE"/>
    <w:rsid w:val="005D1A79"/>
    <w:rsid w:val="005D79B1"/>
    <w:rsid w:val="005E3679"/>
    <w:rsid w:val="005E5D20"/>
    <w:rsid w:val="005E7207"/>
    <w:rsid w:val="005F3606"/>
    <w:rsid w:val="005F4FF2"/>
    <w:rsid w:val="005F6165"/>
    <w:rsid w:val="00602F51"/>
    <w:rsid w:val="00604F7F"/>
    <w:rsid w:val="00607643"/>
    <w:rsid w:val="00607915"/>
    <w:rsid w:val="00610B34"/>
    <w:rsid w:val="00631893"/>
    <w:rsid w:val="0063189B"/>
    <w:rsid w:val="00640D32"/>
    <w:rsid w:val="00644963"/>
    <w:rsid w:val="0065095B"/>
    <w:rsid w:val="00651601"/>
    <w:rsid w:val="00661384"/>
    <w:rsid w:val="0066172F"/>
    <w:rsid w:val="006656F9"/>
    <w:rsid w:val="00666BB4"/>
    <w:rsid w:val="00666BD9"/>
    <w:rsid w:val="00667F71"/>
    <w:rsid w:val="00670965"/>
    <w:rsid w:val="006768BF"/>
    <w:rsid w:val="00684DB3"/>
    <w:rsid w:val="00691C2A"/>
    <w:rsid w:val="00695D97"/>
    <w:rsid w:val="006A5004"/>
    <w:rsid w:val="006B1EBF"/>
    <w:rsid w:val="006B2B70"/>
    <w:rsid w:val="006B6422"/>
    <w:rsid w:val="006B74D6"/>
    <w:rsid w:val="006C16CE"/>
    <w:rsid w:val="006C3AF0"/>
    <w:rsid w:val="006D6C60"/>
    <w:rsid w:val="006F2715"/>
    <w:rsid w:val="006F34F6"/>
    <w:rsid w:val="006F3F80"/>
    <w:rsid w:val="006F4AF6"/>
    <w:rsid w:val="007170EC"/>
    <w:rsid w:val="00723001"/>
    <w:rsid w:val="00726498"/>
    <w:rsid w:val="00727A99"/>
    <w:rsid w:val="007321BD"/>
    <w:rsid w:val="00732752"/>
    <w:rsid w:val="00734E04"/>
    <w:rsid w:val="00740DC3"/>
    <w:rsid w:val="00743438"/>
    <w:rsid w:val="00743E37"/>
    <w:rsid w:val="00744708"/>
    <w:rsid w:val="007542C0"/>
    <w:rsid w:val="00757282"/>
    <w:rsid w:val="0075750C"/>
    <w:rsid w:val="00760E34"/>
    <w:rsid w:val="00763C58"/>
    <w:rsid w:val="0077060D"/>
    <w:rsid w:val="0077125B"/>
    <w:rsid w:val="00771940"/>
    <w:rsid w:val="00777D3F"/>
    <w:rsid w:val="0078045D"/>
    <w:rsid w:val="007815B7"/>
    <w:rsid w:val="00786F3A"/>
    <w:rsid w:val="007A1388"/>
    <w:rsid w:val="007A3444"/>
    <w:rsid w:val="007C14E6"/>
    <w:rsid w:val="007C4843"/>
    <w:rsid w:val="007C5182"/>
    <w:rsid w:val="007C7F1F"/>
    <w:rsid w:val="007D1FB4"/>
    <w:rsid w:val="007E0910"/>
    <w:rsid w:val="007E24A0"/>
    <w:rsid w:val="007E7456"/>
    <w:rsid w:val="007F02B1"/>
    <w:rsid w:val="0080103C"/>
    <w:rsid w:val="008047F8"/>
    <w:rsid w:val="00815360"/>
    <w:rsid w:val="00822090"/>
    <w:rsid w:val="00823E3C"/>
    <w:rsid w:val="00826312"/>
    <w:rsid w:val="00831EA3"/>
    <w:rsid w:val="008355C1"/>
    <w:rsid w:val="00863130"/>
    <w:rsid w:val="0086333C"/>
    <w:rsid w:val="00865824"/>
    <w:rsid w:val="008740D8"/>
    <w:rsid w:val="0087461B"/>
    <w:rsid w:val="00882365"/>
    <w:rsid w:val="00892593"/>
    <w:rsid w:val="00895B43"/>
    <w:rsid w:val="00896A07"/>
    <w:rsid w:val="008B584E"/>
    <w:rsid w:val="008B5BFE"/>
    <w:rsid w:val="00906960"/>
    <w:rsid w:val="00936BC0"/>
    <w:rsid w:val="00947A19"/>
    <w:rsid w:val="00947FA9"/>
    <w:rsid w:val="00957B69"/>
    <w:rsid w:val="009624C7"/>
    <w:rsid w:val="0096795A"/>
    <w:rsid w:val="00971B08"/>
    <w:rsid w:val="00972397"/>
    <w:rsid w:val="00973D40"/>
    <w:rsid w:val="00982544"/>
    <w:rsid w:val="00986421"/>
    <w:rsid w:val="00997C66"/>
    <w:rsid w:val="009B37B7"/>
    <w:rsid w:val="009B57EA"/>
    <w:rsid w:val="009F1D4D"/>
    <w:rsid w:val="009F32BA"/>
    <w:rsid w:val="009F378D"/>
    <w:rsid w:val="009F71DE"/>
    <w:rsid w:val="009F7FB9"/>
    <w:rsid w:val="00A069F8"/>
    <w:rsid w:val="00A06B14"/>
    <w:rsid w:val="00A13454"/>
    <w:rsid w:val="00A160B4"/>
    <w:rsid w:val="00A243BF"/>
    <w:rsid w:val="00A2699E"/>
    <w:rsid w:val="00A4456C"/>
    <w:rsid w:val="00A5491C"/>
    <w:rsid w:val="00A62A67"/>
    <w:rsid w:val="00A65A98"/>
    <w:rsid w:val="00A75017"/>
    <w:rsid w:val="00A75E62"/>
    <w:rsid w:val="00A768BC"/>
    <w:rsid w:val="00A84A5E"/>
    <w:rsid w:val="00A85B7F"/>
    <w:rsid w:val="00A95D8F"/>
    <w:rsid w:val="00A96E32"/>
    <w:rsid w:val="00AA0805"/>
    <w:rsid w:val="00AA189C"/>
    <w:rsid w:val="00AA5938"/>
    <w:rsid w:val="00AB1BED"/>
    <w:rsid w:val="00AB2A62"/>
    <w:rsid w:val="00AB3970"/>
    <w:rsid w:val="00AB5823"/>
    <w:rsid w:val="00AD3D36"/>
    <w:rsid w:val="00AD4E3D"/>
    <w:rsid w:val="00AE2746"/>
    <w:rsid w:val="00AF5A15"/>
    <w:rsid w:val="00B072A2"/>
    <w:rsid w:val="00B23CCF"/>
    <w:rsid w:val="00B365F8"/>
    <w:rsid w:val="00B440CF"/>
    <w:rsid w:val="00B512C4"/>
    <w:rsid w:val="00B52929"/>
    <w:rsid w:val="00B55AB1"/>
    <w:rsid w:val="00B56C54"/>
    <w:rsid w:val="00B6765C"/>
    <w:rsid w:val="00B75FBA"/>
    <w:rsid w:val="00B77EDD"/>
    <w:rsid w:val="00B8198D"/>
    <w:rsid w:val="00B91760"/>
    <w:rsid w:val="00B95AEA"/>
    <w:rsid w:val="00BA60FB"/>
    <w:rsid w:val="00BB586B"/>
    <w:rsid w:val="00BC4C43"/>
    <w:rsid w:val="00BC4DFB"/>
    <w:rsid w:val="00BD1824"/>
    <w:rsid w:val="00BD32D3"/>
    <w:rsid w:val="00BD5B66"/>
    <w:rsid w:val="00BE1F83"/>
    <w:rsid w:val="00BE45F8"/>
    <w:rsid w:val="00BE797E"/>
    <w:rsid w:val="00BE7FD6"/>
    <w:rsid w:val="00C05B8F"/>
    <w:rsid w:val="00C06BD6"/>
    <w:rsid w:val="00C13867"/>
    <w:rsid w:val="00C146CE"/>
    <w:rsid w:val="00C21C85"/>
    <w:rsid w:val="00C30BF1"/>
    <w:rsid w:val="00C36CB6"/>
    <w:rsid w:val="00C5605A"/>
    <w:rsid w:val="00C74810"/>
    <w:rsid w:val="00C80253"/>
    <w:rsid w:val="00C86E42"/>
    <w:rsid w:val="00CA1F6D"/>
    <w:rsid w:val="00CA4292"/>
    <w:rsid w:val="00CB053B"/>
    <w:rsid w:val="00CB0983"/>
    <w:rsid w:val="00CB352F"/>
    <w:rsid w:val="00CB3802"/>
    <w:rsid w:val="00CB4301"/>
    <w:rsid w:val="00CC06DF"/>
    <w:rsid w:val="00CC2627"/>
    <w:rsid w:val="00CC573C"/>
    <w:rsid w:val="00CC7E9D"/>
    <w:rsid w:val="00CE35C7"/>
    <w:rsid w:val="00CF72C2"/>
    <w:rsid w:val="00D0366A"/>
    <w:rsid w:val="00D2249C"/>
    <w:rsid w:val="00D25214"/>
    <w:rsid w:val="00D26B22"/>
    <w:rsid w:val="00D3431C"/>
    <w:rsid w:val="00D35685"/>
    <w:rsid w:val="00D367D2"/>
    <w:rsid w:val="00D46ACF"/>
    <w:rsid w:val="00D53EE7"/>
    <w:rsid w:val="00D54BCD"/>
    <w:rsid w:val="00D649F2"/>
    <w:rsid w:val="00D65F7C"/>
    <w:rsid w:val="00D67DD1"/>
    <w:rsid w:val="00D75075"/>
    <w:rsid w:val="00D85DA5"/>
    <w:rsid w:val="00D90671"/>
    <w:rsid w:val="00D90DAF"/>
    <w:rsid w:val="00D94587"/>
    <w:rsid w:val="00DA13BE"/>
    <w:rsid w:val="00DB3064"/>
    <w:rsid w:val="00DB703B"/>
    <w:rsid w:val="00DC7CE9"/>
    <w:rsid w:val="00DE5171"/>
    <w:rsid w:val="00DE6573"/>
    <w:rsid w:val="00DE6FAC"/>
    <w:rsid w:val="00DF0354"/>
    <w:rsid w:val="00DF1F20"/>
    <w:rsid w:val="00E052FB"/>
    <w:rsid w:val="00E1436F"/>
    <w:rsid w:val="00E17F61"/>
    <w:rsid w:val="00E20A21"/>
    <w:rsid w:val="00E2117E"/>
    <w:rsid w:val="00E21506"/>
    <w:rsid w:val="00E25D16"/>
    <w:rsid w:val="00E33FA8"/>
    <w:rsid w:val="00E411C5"/>
    <w:rsid w:val="00E42145"/>
    <w:rsid w:val="00E4789E"/>
    <w:rsid w:val="00E47C2B"/>
    <w:rsid w:val="00E5133E"/>
    <w:rsid w:val="00E51CE7"/>
    <w:rsid w:val="00E56FE7"/>
    <w:rsid w:val="00E67A2A"/>
    <w:rsid w:val="00E70930"/>
    <w:rsid w:val="00E769C7"/>
    <w:rsid w:val="00E81B03"/>
    <w:rsid w:val="00E903B0"/>
    <w:rsid w:val="00E91CDD"/>
    <w:rsid w:val="00EA2A81"/>
    <w:rsid w:val="00EA5F1B"/>
    <w:rsid w:val="00EB3E07"/>
    <w:rsid w:val="00EB522D"/>
    <w:rsid w:val="00EB5C22"/>
    <w:rsid w:val="00EB6DC1"/>
    <w:rsid w:val="00EC3E79"/>
    <w:rsid w:val="00EC6EA5"/>
    <w:rsid w:val="00ED48B1"/>
    <w:rsid w:val="00ED5C45"/>
    <w:rsid w:val="00EE443B"/>
    <w:rsid w:val="00EE5863"/>
    <w:rsid w:val="00EE66DA"/>
    <w:rsid w:val="00EF0FF2"/>
    <w:rsid w:val="00EF187F"/>
    <w:rsid w:val="00F034DE"/>
    <w:rsid w:val="00F049FA"/>
    <w:rsid w:val="00F10D98"/>
    <w:rsid w:val="00F1382C"/>
    <w:rsid w:val="00F15D23"/>
    <w:rsid w:val="00F16E1B"/>
    <w:rsid w:val="00F170CC"/>
    <w:rsid w:val="00F21949"/>
    <w:rsid w:val="00F23EA0"/>
    <w:rsid w:val="00F4050C"/>
    <w:rsid w:val="00F40B97"/>
    <w:rsid w:val="00F43289"/>
    <w:rsid w:val="00F455D2"/>
    <w:rsid w:val="00F46AAC"/>
    <w:rsid w:val="00F528DB"/>
    <w:rsid w:val="00F578B3"/>
    <w:rsid w:val="00F6021F"/>
    <w:rsid w:val="00F634A3"/>
    <w:rsid w:val="00F72C80"/>
    <w:rsid w:val="00F752A3"/>
    <w:rsid w:val="00F80196"/>
    <w:rsid w:val="00F803F2"/>
    <w:rsid w:val="00F83168"/>
    <w:rsid w:val="00F85AF9"/>
    <w:rsid w:val="00F86786"/>
    <w:rsid w:val="00F9681D"/>
    <w:rsid w:val="00FA3EA2"/>
    <w:rsid w:val="00FB0E33"/>
    <w:rsid w:val="00FC626E"/>
    <w:rsid w:val="00FD477A"/>
    <w:rsid w:val="00FD5BBC"/>
    <w:rsid w:val="00FE35EC"/>
    <w:rsid w:val="00FE4C5D"/>
    <w:rsid w:val="00FF0BE3"/>
    <w:rsid w:val="00FF2A19"/>
    <w:rsid w:val="00FF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C8480C-6EDA-42F3-82F2-D2721148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mnesty Trade Gothic Cn" w:hAnsi="Amnesty Trade Gothic Cn"/>
      <w:b/>
      <w:caps/>
      <w:color w:val="000000"/>
      <w:kern w:val="1"/>
      <w:sz w:val="56"/>
      <w:szCs w:val="32"/>
      <w:lang w:eastAsia="ar-SA"/>
    </w:rPr>
  </w:style>
  <w:style w:type="character" w:customStyle="1" w:styleId="Heading2Char">
    <w:name w:val="Heading 2 Char"/>
    <w:basedOn w:val="DefaultParagraphFont"/>
    <w:link w:val="Heading2"/>
    <w:locked/>
    <w:rPr>
      <w:rFonts w:ascii="Amnesty Trade Gothic Cn" w:hAnsi="Amnesty Trade Gothic Cn"/>
      <w:caps/>
      <w:color w:val="000000"/>
      <w:sz w:val="26"/>
      <w:szCs w:val="28"/>
      <w:lang w:eastAsia="ar-SA"/>
    </w:rPr>
  </w:style>
  <w:style w:type="character" w:customStyle="1" w:styleId="Heading3Char">
    <w:name w:val="Heading 3 Char"/>
    <w:basedOn w:val="DefaultParagraphFont"/>
    <w:link w:val="Heading3"/>
    <w:locked/>
    <w:rPr>
      <w:rFonts w:ascii="Amnesty Trade Gothic Cn" w:hAnsi="Amnesty Trade Gothic Cn"/>
      <w:caps/>
      <w:color w:val="000000"/>
      <w:szCs w:val="26"/>
      <w:lang w:eastAsia="ar-SA"/>
    </w:rPr>
  </w:style>
  <w:style w:type="character" w:customStyle="1" w:styleId="Heading4Char">
    <w:name w:val="Heading 4 Char"/>
    <w:basedOn w:val="DefaultParagraphFont"/>
    <w:link w:val="Heading4"/>
    <w:locked/>
    <w:rPr>
      <w:rFonts w:ascii="Amnesty Trade Gothic" w:hAnsi="Amnesty Trade Gothic"/>
      <w:color w:val="000000"/>
      <w:sz w:val="18"/>
      <w:szCs w:val="24"/>
      <w:lang w:eastAsia="ar-SA"/>
    </w:rPr>
  </w:style>
  <w:style w:type="character" w:customStyle="1" w:styleId="Heading5Char">
    <w:name w:val="Heading 5 Char"/>
    <w:basedOn w:val="DefaultParagraphFont"/>
    <w:link w:val="Heading5"/>
    <w:locked/>
    <w:rPr>
      <w:rFonts w:ascii="Amnesty Trade Gothic" w:hAnsi="Amnesty Trade Gothic"/>
      <w:color w:val="000000"/>
      <w:sz w:val="18"/>
      <w:szCs w:val="24"/>
      <w:lang w:eastAsia="ar-SA"/>
    </w:rPr>
  </w:style>
  <w:style w:type="character" w:customStyle="1" w:styleId="Heading6Char">
    <w:name w:val="Heading 6 Char"/>
    <w:basedOn w:val="DefaultParagraphFont"/>
    <w:link w:val="Heading6"/>
    <w:locked/>
    <w:rPr>
      <w:rFonts w:ascii="Amnesty Trade Gothic" w:hAnsi="Amnesty Trade Gothic"/>
      <w:color w:val="000000"/>
      <w:sz w:val="18"/>
      <w:szCs w:val="24"/>
      <w:lang w:eastAsia="ar-SA"/>
    </w:rPr>
  </w:style>
  <w:style w:type="character" w:customStyle="1" w:styleId="Heading7Char">
    <w:name w:val="Heading 7 Char"/>
    <w:basedOn w:val="DefaultParagraphFont"/>
    <w:link w:val="Heading7"/>
    <w:locked/>
    <w:rPr>
      <w:rFonts w:ascii="Amnesty Trade Gothic" w:hAnsi="Amnesty Trade Gothic"/>
      <w:color w:val="000000"/>
      <w:sz w:val="18"/>
      <w:szCs w:val="24"/>
      <w:lang w:eastAsia="ar-SA"/>
    </w:rPr>
  </w:style>
  <w:style w:type="character" w:customStyle="1" w:styleId="Heading8Char">
    <w:name w:val="Heading 8 Char"/>
    <w:basedOn w:val="DefaultParagraphFont"/>
    <w:link w:val="Heading8"/>
    <w:locked/>
    <w:rPr>
      <w:rFonts w:ascii="Amnesty Trade Gothic" w:hAnsi="Amnesty Trade Gothic"/>
      <w:color w:val="000000"/>
      <w:sz w:val="18"/>
      <w:szCs w:val="24"/>
      <w:lang w:eastAsia="ar-SA"/>
    </w:rPr>
  </w:style>
  <w:style w:type="character" w:customStyle="1" w:styleId="Heading9Char">
    <w:name w:val="Heading 9 Char"/>
    <w:basedOn w:val="DefaultParagraphFont"/>
    <w:link w:val="Heading9"/>
    <w:locked/>
    <w:rPr>
      <w:rFonts w:ascii="Amnesty Trade Gothic" w:hAnsi="Amnesty Trade Gothic"/>
      <w:color w:val="000000"/>
      <w:sz w:val="18"/>
      <w:szCs w:val="24"/>
      <w:lang w:eastAsia="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rsid w:val="005C3139"/>
    <w:pPr>
      <w:ind w:left="180"/>
    </w:pPr>
  </w:style>
  <w:style w:type="paragraph" w:styleId="TOC1">
    <w:name w:val="toc 1"/>
    <w:basedOn w:val="Normal"/>
    <w:next w:val="Normal"/>
    <w:uiPriority w:val="39"/>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paragraph" w:customStyle="1" w:styleId="10ptcondensed">
    <w:name w:val="10pt condensed"/>
    <w:basedOn w:val="Normal"/>
    <w:rsid w:val="00AE2746"/>
    <w:pPr>
      <w:widowControl/>
      <w:suppressAutoHyphens w:val="0"/>
      <w:spacing w:after="0" w:line="300" w:lineRule="exact"/>
    </w:pPr>
    <w:rPr>
      <w:rFonts w:ascii="Amnesty Trade Gothic Cn" w:hAnsi="Amnesty Trade Gothic Cn"/>
      <w:color w:val="auto"/>
      <w:kern w:val="1"/>
      <w:sz w:val="20"/>
      <w:szCs w:val="22"/>
      <w:lang w:eastAsia="en-GB"/>
    </w:rPr>
  </w:style>
  <w:style w:type="table" w:styleId="TableGrid">
    <w:name w:val="Table Grid"/>
    <w:basedOn w:val="TableNormal"/>
    <w:locked/>
    <w:rsid w:val="0073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2249C"/>
    <w:rPr>
      <w:sz w:val="16"/>
      <w:szCs w:val="16"/>
    </w:rPr>
  </w:style>
  <w:style w:type="paragraph" w:styleId="CommentText">
    <w:name w:val="annotation text"/>
    <w:basedOn w:val="Normal"/>
    <w:link w:val="CommentTextChar"/>
    <w:rsid w:val="00D2249C"/>
    <w:pPr>
      <w:spacing w:line="240" w:lineRule="auto"/>
    </w:pPr>
    <w:rPr>
      <w:sz w:val="20"/>
      <w:szCs w:val="20"/>
    </w:rPr>
  </w:style>
  <w:style w:type="character" w:customStyle="1" w:styleId="CommentTextChar">
    <w:name w:val="Comment Text Char"/>
    <w:basedOn w:val="DefaultParagraphFont"/>
    <w:link w:val="CommentText"/>
    <w:rsid w:val="00D2249C"/>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D2249C"/>
    <w:rPr>
      <w:b/>
      <w:bCs/>
    </w:rPr>
  </w:style>
  <w:style w:type="character" w:customStyle="1" w:styleId="CommentSubjectChar">
    <w:name w:val="Comment Subject Char"/>
    <w:basedOn w:val="CommentTextChar"/>
    <w:link w:val="CommentSubject"/>
    <w:rsid w:val="00D2249C"/>
    <w:rPr>
      <w:rFonts w:ascii="Amnesty Trade Gothic" w:hAnsi="Amnesty Trade Gothic"/>
      <w:b/>
      <w:bCs/>
      <w:color w:val="000000"/>
      <w:lang w:eastAsia="ar-SA"/>
    </w:rPr>
  </w:style>
  <w:style w:type="paragraph" w:styleId="BalloonText">
    <w:name w:val="Balloon Text"/>
    <w:basedOn w:val="Normal"/>
    <w:link w:val="BalloonTextChar"/>
    <w:rsid w:val="00D2249C"/>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D2249C"/>
    <w:rPr>
      <w:rFonts w:ascii="Segoe UI" w:hAnsi="Segoe UI" w:cs="Segoe UI"/>
      <w:color w:val="000000"/>
      <w:sz w:val="18"/>
      <w:szCs w:val="18"/>
      <w:lang w:eastAsia="ar-SA"/>
    </w:rPr>
  </w:style>
  <w:style w:type="paragraph" w:styleId="ListParagraph">
    <w:name w:val="List Paragraph"/>
    <w:basedOn w:val="Normal"/>
    <w:uiPriority w:val="34"/>
    <w:qFormat/>
    <w:rsid w:val="005D79B1"/>
    <w:pPr>
      <w:ind w:left="720"/>
      <w:contextualSpacing/>
    </w:pPr>
  </w:style>
  <w:style w:type="character" w:customStyle="1" w:styleId="s2">
    <w:name w:val="s2"/>
    <w:basedOn w:val="DefaultParagraphFont"/>
    <w:rsid w:val="006F4AF6"/>
    <w:rPr>
      <w:rFonts w:ascii=".SFUIText-Regular" w:hAnsi=".SFUIText-Regular" w:hint="default"/>
      <w:b w:val="0"/>
      <w:bCs w:val="0"/>
      <w:i w:val="0"/>
      <w:iCs w:val="0"/>
      <w:sz w:val="34"/>
      <w:szCs w:val="34"/>
    </w:rPr>
  </w:style>
  <w:style w:type="paragraph" w:styleId="Title">
    <w:name w:val="Title"/>
    <w:aliases w:val="Main Title"/>
    <w:basedOn w:val="Normal"/>
    <w:link w:val="TitleChar"/>
    <w:qFormat/>
    <w:locked/>
    <w:rsid w:val="00030484"/>
    <w:pPr>
      <w:widowControl/>
      <w:suppressAutoHyphens w:val="0"/>
      <w:spacing w:after="300" w:line="800" w:lineRule="exact"/>
      <w:outlineLvl w:val="0"/>
    </w:pPr>
    <w:rPr>
      <w:rFonts w:ascii="Amnesty Trade Gothic Cn" w:hAnsi="Amnesty Trade Gothic Cn"/>
      <w:b/>
      <w:caps/>
      <w:kern w:val="28"/>
      <w:sz w:val="80"/>
      <w:szCs w:val="32"/>
      <w:lang w:eastAsia="en-US"/>
    </w:rPr>
  </w:style>
  <w:style w:type="character" w:customStyle="1" w:styleId="TitleChar">
    <w:name w:val="Title Char"/>
    <w:aliases w:val="Main Title Char"/>
    <w:basedOn w:val="DefaultParagraphFont"/>
    <w:link w:val="Title"/>
    <w:rsid w:val="00030484"/>
    <w:rPr>
      <w:rFonts w:ascii="Amnesty Trade Gothic Cn" w:hAnsi="Amnesty Trade Gothic Cn"/>
      <w:b/>
      <w:caps/>
      <w:color w:val="000000"/>
      <w:kern w:val="28"/>
      <w:sz w:val="80"/>
      <w:szCs w:val="32"/>
      <w:lang w:eastAsia="en-US"/>
    </w:rPr>
  </w:style>
  <w:style w:type="numbering" w:customStyle="1" w:styleId="Bullets">
    <w:name w:val="Bullets"/>
    <w:basedOn w:val="NoList"/>
    <w:rsid w:val="00030484"/>
    <w:pPr>
      <w:numPr>
        <w:numId w:val="13"/>
      </w:numPr>
    </w:pPr>
  </w:style>
  <w:style w:type="paragraph" w:styleId="BodyText2">
    <w:name w:val="Body Text 2"/>
    <w:basedOn w:val="Normal"/>
    <w:link w:val="BodyText2Char"/>
    <w:rsid w:val="00030484"/>
    <w:pPr>
      <w:suppressAutoHyphens w:val="0"/>
      <w:autoSpaceDE w:val="0"/>
      <w:autoSpaceDN w:val="0"/>
      <w:adjustRightInd w:val="0"/>
      <w:spacing w:after="120" w:line="480" w:lineRule="auto"/>
    </w:pPr>
    <w:rPr>
      <w:rFonts w:ascii="Times New Roman" w:hAnsi="Times New Roman"/>
      <w:color w:val="auto"/>
      <w:sz w:val="24"/>
      <w:lang w:val="en-US" w:eastAsia="en-US"/>
    </w:rPr>
  </w:style>
  <w:style w:type="character" w:customStyle="1" w:styleId="BodyText2Char">
    <w:name w:val="Body Text 2 Char"/>
    <w:basedOn w:val="DefaultParagraphFont"/>
    <w:link w:val="BodyText2"/>
    <w:rsid w:val="00030484"/>
    <w:rPr>
      <w:sz w:val="24"/>
      <w:szCs w:val="24"/>
      <w:lang w:val="en-US" w:eastAsia="en-US"/>
    </w:rPr>
  </w:style>
  <w:style w:type="paragraph" w:customStyle="1" w:styleId="gmail-m1612070573986935673msolistparagraph">
    <w:name w:val="gmail-m_1612070573986935673msolistparagraph"/>
    <w:basedOn w:val="Normal"/>
    <w:rsid w:val="00057E0A"/>
    <w:pPr>
      <w:widowControl/>
      <w:suppressAutoHyphens w:val="0"/>
      <w:spacing w:before="100" w:beforeAutospacing="1" w:after="100" w:afterAutospacing="1" w:line="240" w:lineRule="auto"/>
    </w:pPr>
    <w:rPr>
      <w:rFonts w:ascii="Times New Roman" w:eastAsiaTheme="minorHAnsi" w:hAnsi="Times New Roman"/>
      <w:color w:val="auto"/>
      <w:sz w:val="24"/>
      <w:lang w:eastAsia="en-GB"/>
    </w:rPr>
  </w:style>
  <w:style w:type="character" w:customStyle="1" w:styleId="gmail-m1612070573986935673apple-converted-space">
    <w:name w:val="gmail-m_1612070573986935673apple-converted-space"/>
    <w:basedOn w:val="DefaultParagraphFont"/>
    <w:rsid w:val="00057E0A"/>
  </w:style>
  <w:style w:type="paragraph" w:styleId="TOCHeading">
    <w:name w:val="TOC Heading"/>
    <w:basedOn w:val="Heading1"/>
    <w:next w:val="Normal"/>
    <w:uiPriority w:val="39"/>
    <w:unhideWhenUsed/>
    <w:qFormat/>
    <w:rsid w:val="00A13454"/>
    <w:pPr>
      <w:keepLines/>
      <w:numPr>
        <w:numId w:val="0"/>
      </w:numPr>
      <w:suppressAutoHyphens w:val="0"/>
      <w:spacing w:before="240" w:after="0" w:line="259" w:lineRule="auto"/>
      <w:outlineLvl w:val="9"/>
    </w:pPr>
    <w:rPr>
      <w:rFonts w:asciiTheme="majorHAnsi" w:eastAsiaTheme="majorEastAsia" w:hAnsiTheme="majorHAnsi" w:cstheme="majorBidi"/>
      <w:b w:val="0"/>
      <w:caps w:val="0"/>
      <w:color w:val="2E74B5" w:themeColor="accent1" w:themeShade="BF"/>
      <w:kern w:val="0"/>
      <w:sz w:val="32"/>
      <w:lang w:val="en-US" w:eastAsia="en-US"/>
    </w:rPr>
  </w:style>
  <w:style w:type="character" w:styleId="FollowedHyperlink">
    <w:name w:val="FollowedHyperlink"/>
    <w:basedOn w:val="DefaultParagraphFont"/>
    <w:rsid w:val="00174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358411">
      <w:bodyDiv w:val="1"/>
      <w:marLeft w:val="0"/>
      <w:marRight w:val="0"/>
      <w:marTop w:val="0"/>
      <w:marBottom w:val="0"/>
      <w:divBdr>
        <w:top w:val="none" w:sz="0" w:space="0" w:color="auto"/>
        <w:left w:val="none" w:sz="0" w:space="0" w:color="auto"/>
        <w:bottom w:val="none" w:sz="0" w:space="0" w:color="auto"/>
        <w:right w:val="none" w:sz="0" w:space="0" w:color="auto"/>
      </w:divBdr>
    </w:div>
    <w:div w:id="611324437">
      <w:bodyDiv w:val="1"/>
      <w:marLeft w:val="0"/>
      <w:marRight w:val="0"/>
      <w:marTop w:val="0"/>
      <w:marBottom w:val="0"/>
      <w:divBdr>
        <w:top w:val="none" w:sz="0" w:space="0" w:color="auto"/>
        <w:left w:val="none" w:sz="0" w:space="0" w:color="auto"/>
        <w:bottom w:val="none" w:sz="0" w:space="0" w:color="auto"/>
        <w:right w:val="none" w:sz="0" w:space="0" w:color="auto"/>
      </w:divBdr>
    </w:div>
    <w:div w:id="1598249898">
      <w:bodyDiv w:val="1"/>
      <w:marLeft w:val="0"/>
      <w:marRight w:val="0"/>
      <w:marTop w:val="0"/>
      <w:marBottom w:val="0"/>
      <w:divBdr>
        <w:top w:val="none" w:sz="0" w:space="0" w:color="auto"/>
        <w:left w:val="none" w:sz="0" w:space="0" w:color="auto"/>
        <w:bottom w:val="none" w:sz="0" w:space="0" w:color="auto"/>
        <w:right w:val="none" w:sz="0" w:space="0" w:color="auto"/>
      </w:divBdr>
    </w:div>
    <w:div w:id="1941713633">
      <w:bodyDiv w:val="1"/>
      <w:marLeft w:val="0"/>
      <w:marRight w:val="0"/>
      <w:marTop w:val="0"/>
      <w:marBottom w:val="0"/>
      <w:divBdr>
        <w:top w:val="none" w:sz="0" w:space="0" w:color="auto"/>
        <w:left w:val="none" w:sz="0" w:space="0" w:color="auto"/>
        <w:bottom w:val="none" w:sz="0" w:space="0" w:color="auto"/>
        <w:right w:val="none" w:sz="0" w:space="0" w:color="auto"/>
      </w:divBdr>
    </w:div>
    <w:div w:id="21209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ventsforce.net/amnestyintsec/frontend/reg/tOtherPage.csp?pageID=9237&amp;ef_sel_menu=140&amp;eventID=6&amp;eventID=6" TargetMode="External"/><Relationship Id="rId18" Type="http://schemas.openxmlformats.org/officeDocument/2006/relationships/hyperlink" Target="https://www.eventsforce.net/amnestyintsec/frontend/reg/tOtherPage.csp?pageID=9237&amp;ef_sel_menu=140&amp;eventID=6&amp;eventID=6"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ICM@amnesty.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CM@amnesty.org" TargetMode="External"/><Relationship Id="rId17" Type="http://schemas.openxmlformats.org/officeDocument/2006/relationships/hyperlink" Target="https://www.eventsforce.net/amnestyintsec/frontend/reg/tOtherPage.csp?pageID=9237&amp;ef_sel_menu=140&amp;eventID=6&amp;eventID=6" TargetMode="External"/><Relationship Id="rId25" Type="http://schemas.openxmlformats.org/officeDocument/2006/relationships/hyperlink" Target="https://www.eventsforce.net/amnestyintsec/frontend/reg/tOtherPage.csp?pageID=9233&amp;ef_sel_menu=167&amp;eventID=6&amp;eventID=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vernance.Reform@amnesty.org" TargetMode="External"/><Relationship Id="rId20" Type="http://schemas.openxmlformats.org/officeDocument/2006/relationships/hyperlink" Target="https://www.eventsforce.net/amnestyintsec/6/home?language=4" TargetMode="External"/><Relationship Id="rId29" Type="http://schemas.openxmlformats.org/officeDocument/2006/relationships/hyperlink" Target="mailto:ICM@amnes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M@amnesty.org" TargetMode="External"/><Relationship Id="rId24" Type="http://schemas.openxmlformats.org/officeDocument/2006/relationships/hyperlink" Target="mailto:ICM@amnesty.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pCom@amnesty.org" TargetMode="External"/><Relationship Id="rId23" Type="http://schemas.openxmlformats.org/officeDocument/2006/relationships/hyperlink" Target="mailto:ICM@amnesty.org" TargetMode="External"/><Relationship Id="rId28" Type="http://schemas.openxmlformats.org/officeDocument/2006/relationships/hyperlink" Target="mailto:ICM@amnesty.org" TargetMode="External"/><Relationship Id="rId10" Type="http://schemas.openxmlformats.org/officeDocument/2006/relationships/hyperlink" Target="https://www.eventsforce.net/amnestyintsec/frontend/reg/tOtherPage.csp?pageID=9233&amp;ef_sel_menu=167&amp;eventID=6&amp;eventID=6" TargetMode="External"/><Relationship Id="rId19" Type="http://schemas.openxmlformats.org/officeDocument/2006/relationships/hyperlink" Target="https://www.eventsforce.net/amnestyintsec/6/home?language=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eventsforce.net/amnestyintsec/frontend/reg/tOtherPage.csp?pageID=9233&amp;ef_sel_menu=167&amp;eventID=6&amp;eventID=6" TargetMode="External"/><Relationship Id="rId22" Type="http://schemas.openxmlformats.org/officeDocument/2006/relationships/hyperlink" Target="mailto:ICM@amnesty.org" TargetMode="External"/><Relationship Id="rId27" Type="http://schemas.openxmlformats.org/officeDocument/2006/relationships/image" Target="media/image6.png"/><Relationship Id="rId30" Type="http://schemas.openxmlformats.org/officeDocument/2006/relationships/hyperlink" Target="mailto:ICM@amnesty.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shfaq.Khalfan@amnesty.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43F1-2A84-4279-AA23-7B2321FB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7371</Words>
  <Characters>40810</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48085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Bhavika Solanki Silva</dc:creator>
  <cp:keywords/>
  <dc:description/>
  <cp:lastModifiedBy>Bhavika Solanki Silva</cp:lastModifiedBy>
  <cp:revision>21</cp:revision>
  <cp:lastPrinted>2008-10-01T16:32:00Z</cp:lastPrinted>
  <dcterms:created xsi:type="dcterms:W3CDTF">2016-10-26T14:34:00Z</dcterms:created>
  <dcterms:modified xsi:type="dcterms:W3CDTF">2016-11-14T16:24:00Z</dcterms:modified>
</cp:coreProperties>
</file>