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A1F7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D96207" w:rsidRDefault="00BC3813" w:rsidP="003A1F71">
      <w:pPr>
        <w:rPr>
          <w:rStyle w:val="AIHeadline"/>
          <w:rFonts w:cs="Arial"/>
          <w:snapToGrid w:val="0"/>
          <w:sz w:val="33"/>
          <w:szCs w:val="33"/>
        </w:rPr>
      </w:pPr>
      <w:r w:rsidRPr="00D96207">
        <w:rPr>
          <w:rStyle w:val="AIHeadline"/>
          <w:rFonts w:cs="Arial"/>
          <w:snapToGrid w:val="0"/>
          <w:sz w:val="33"/>
          <w:szCs w:val="33"/>
        </w:rPr>
        <w:t xml:space="preserve">TWO </w:t>
      </w:r>
      <w:r w:rsidR="00C93B8D" w:rsidRPr="00D96207">
        <w:rPr>
          <w:rStyle w:val="AIHeadline"/>
          <w:rFonts w:cs="Arial"/>
          <w:snapToGrid w:val="0"/>
          <w:sz w:val="33"/>
          <w:szCs w:val="33"/>
        </w:rPr>
        <w:t>Singer-Songwriter</w:t>
      </w:r>
      <w:r w:rsidR="00CA6BB8" w:rsidRPr="00D96207">
        <w:rPr>
          <w:rStyle w:val="AIHeadline"/>
          <w:rFonts w:cs="Arial"/>
          <w:snapToGrid w:val="0"/>
          <w:sz w:val="33"/>
          <w:szCs w:val="33"/>
        </w:rPr>
        <w:t xml:space="preserve"> ACTIVISTS</w:t>
      </w:r>
      <w:r w:rsidRPr="00D96207">
        <w:rPr>
          <w:rStyle w:val="AIHeadline"/>
          <w:rFonts w:cs="Arial"/>
          <w:snapToGrid w:val="0"/>
          <w:sz w:val="33"/>
          <w:szCs w:val="33"/>
        </w:rPr>
        <w:t xml:space="preserve"> </w:t>
      </w:r>
      <w:r w:rsidR="00CA6BB8" w:rsidRPr="00D96207">
        <w:rPr>
          <w:rStyle w:val="AIHeadline"/>
          <w:rFonts w:cs="Arial"/>
          <w:snapToGrid w:val="0"/>
          <w:sz w:val="33"/>
          <w:szCs w:val="33"/>
        </w:rPr>
        <w:t xml:space="preserve">CRIMINALLY </w:t>
      </w:r>
      <w:r w:rsidR="00873D1B" w:rsidRPr="00D96207">
        <w:rPr>
          <w:rStyle w:val="AIHeadline"/>
          <w:rFonts w:cs="Arial"/>
          <w:snapToGrid w:val="0"/>
          <w:sz w:val="33"/>
          <w:szCs w:val="33"/>
        </w:rPr>
        <w:t>Detained</w:t>
      </w:r>
    </w:p>
    <w:p w:rsidR="00325E1C" w:rsidRPr="003A1F71" w:rsidRDefault="00A92CC5" w:rsidP="003A1F71">
      <w:pPr>
        <w:pStyle w:val="AIintropara"/>
        <w:spacing w:line="240" w:lineRule="auto"/>
        <w:rPr>
          <w:sz w:val="22"/>
          <w:szCs w:val="22"/>
        </w:rPr>
      </w:pPr>
      <w:r w:rsidRPr="003A1F71">
        <w:rPr>
          <w:sz w:val="22"/>
          <w:szCs w:val="22"/>
        </w:rPr>
        <w:t xml:space="preserve">Activists </w:t>
      </w:r>
      <w:r w:rsidR="00BC3813" w:rsidRPr="003A1F71">
        <w:rPr>
          <w:sz w:val="22"/>
          <w:szCs w:val="22"/>
        </w:rPr>
        <w:t xml:space="preserve">Xu Lin and Liu Sifang have been criminally detained </w:t>
      </w:r>
      <w:r w:rsidR="00B70C8E" w:rsidRPr="003A1F71">
        <w:rPr>
          <w:sz w:val="22"/>
          <w:szCs w:val="22"/>
        </w:rPr>
        <w:t xml:space="preserve">since September </w:t>
      </w:r>
      <w:r w:rsidR="007A41B7" w:rsidRPr="003A1F71">
        <w:rPr>
          <w:sz w:val="22"/>
          <w:szCs w:val="22"/>
        </w:rPr>
        <w:t xml:space="preserve">2017 </w:t>
      </w:r>
      <w:r w:rsidR="00BC3813" w:rsidRPr="003A1F71">
        <w:rPr>
          <w:sz w:val="22"/>
          <w:szCs w:val="22"/>
        </w:rPr>
        <w:t xml:space="preserve">on </w:t>
      </w:r>
      <w:r w:rsidR="00503928" w:rsidRPr="003A1F71">
        <w:rPr>
          <w:sz w:val="22"/>
          <w:szCs w:val="22"/>
        </w:rPr>
        <w:t>s</w:t>
      </w:r>
      <w:r w:rsidR="00BC3813" w:rsidRPr="003A1F71">
        <w:rPr>
          <w:sz w:val="22"/>
          <w:szCs w:val="22"/>
        </w:rPr>
        <w:t xml:space="preserve">uspicion of “picking quarrels and provoking trouble”. </w:t>
      </w:r>
      <w:r w:rsidRPr="003A1F71">
        <w:rPr>
          <w:sz w:val="22"/>
          <w:szCs w:val="22"/>
        </w:rPr>
        <w:t>Over the past few years, t</w:t>
      </w:r>
      <w:r w:rsidR="00BC3813" w:rsidRPr="003A1F71">
        <w:rPr>
          <w:sz w:val="22"/>
          <w:szCs w:val="22"/>
        </w:rPr>
        <w:t xml:space="preserve">he two </w:t>
      </w:r>
      <w:r w:rsidR="007A41B7" w:rsidRPr="003A1F71">
        <w:rPr>
          <w:sz w:val="22"/>
          <w:szCs w:val="22"/>
        </w:rPr>
        <w:t xml:space="preserve">men </w:t>
      </w:r>
      <w:r w:rsidR="00BC3813" w:rsidRPr="003A1F71">
        <w:rPr>
          <w:sz w:val="22"/>
          <w:szCs w:val="22"/>
        </w:rPr>
        <w:t>have published</w:t>
      </w:r>
      <w:r w:rsidRPr="003A1F71">
        <w:rPr>
          <w:sz w:val="22"/>
          <w:szCs w:val="22"/>
        </w:rPr>
        <w:t xml:space="preserve"> many</w:t>
      </w:r>
      <w:r w:rsidR="00BC3813" w:rsidRPr="003A1F71">
        <w:rPr>
          <w:sz w:val="22"/>
          <w:szCs w:val="22"/>
        </w:rPr>
        <w:t xml:space="preserve"> songs about human rights and democracy. </w:t>
      </w:r>
      <w:r w:rsidR="007A41B7" w:rsidRPr="003A1F71">
        <w:rPr>
          <w:sz w:val="22"/>
          <w:szCs w:val="22"/>
        </w:rPr>
        <w:t>They</w:t>
      </w:r>
      <w:r w:rsidR="00B70C8E" w:rsidRPr="003A1F71">
        <w:rPr>
          <w:sz w:val="22"/>
          <w:szCs w:val="22"/>
        </w:rPr>
        <w:t xml:space="preserve"> </w:t>
      </w:r>
      <w:r w:rsidR="005464AF" w:rsidRPr="003A1F71">
        <w:rPr>
          <w:sz w:val="22"/>
          <w:szCs w:val="22"/>
        </w:rPr>
        <w:t xml:space="preserve">are at </w:t>
      </w:r>
      <w:r w:rsidR="00B70C8E" w:rsidRPr="003A1F71">
        <w:rPr>
          <w:sz w:val="22"/>
          <w:szCs w:val="22"/>
        </w:rPr>
        <w:t xml:space="preserve">risk of torture and other ill-treatment. </w:t>
      </w:r>
    </w:p>
    <w:p w:rsidR="0082710A" w:rsidRDefault="00C30D3E" w:rsidP="003A1F71">
      <w:pPr>
        <w:pStyle w:val="AIintropara"/>
        <w:spacing w:line="240" w:lineRule="auto"/>
        <w:rPr>
          <w:b w:val="0"/>
          <w:sz w:val="20"/>
          <w:szCs w:val="20"/>
        </w:rPr>
      </w:pPr>
      <w:r>
        <w:rPr>
          <w:b w:val="0"/>
          <w:sz w:val="20"/>
          <w:szCs w:val="20"/>
        </w:rPr>
        <w:t>S</w:t>
      </w:r>
      <w:r w:rsidRPr="00D96207">
        <w:rPr>
          <w:b w:val="0"/>
          <w:sz w:val="20"/>
          <w:szCs w:val="20"/>
        </w:rPr>
        <w:t>inger-songwriter</w:t>
      </w:r>
      <w:r>
        <w:rPr>
          <w:b w:val="0"/>
          <w:sz w:val="20"/>
          <w:szCs w:val="20"/>
        </w:rPr>
        <w:t xml:space="preserve"> a</w:t>
      </w:r>
      <w:r w:rsidR="00CA6BB8" w:rsidRPr="00D96207">
        <w:rPr>
          <w:b w:val="0"/>
          <w:sz w:val="20"/>
          <w:szCs w:val="20"/>
        </w:rPr>
        <w:t>ctivists</w:t>
      </w:r>
      <w:r w:rsidR="00CA6BB8" w:rsidRPr="00CA6BB8">
        <w:rPr>
          <w:sz w:val="20"/>
          <w:szCs w:val="20"/>
        </w:rPr>
        <w:t xml:space="preserve"> </w:t>
      </w:r>
      <w:r w:rsidR="00BC3813" w:rsidRPr="00A174FE">
        <w:rPr>
          <w:sz w:val="20"/>
          <w:szCs w:val="20"/>
        </w:rPr>
        <w:t>Xu Lin</w:t>
      </w:r>
      <w:r w:rsidR="00BC3813" w:rsidRPr="00BC3813">
        <w:rPr>
          <w:b w:val="0"/>
          <w:sz w:val="20"/>
          <w:szCs w:val="20"/>
        </w:rPr>
        <w:t xml:space="preserve"> </w:t>
      </w:r>
      <w:r w:rsidR="009F42FB">
        <w:rPr>
          <w:b w:val="0"/>
          <w:sz w:val="20"/>
          <w:szCs w:val="20"/>
        </w:rPr>
        <w:t xml:space="preserve">and </w:t>
      </w:r>
      <w:r w:rsidR="009F42FB" w:rsidRPr="00A174FE">
        <w:rPr>
          <w:sz w:val="20"/>
          <w:szCs w:val="20"/>
        </w:rPr>
        <w:t>Liu Sifang</w:t>
      </w:r>
      <w:r w:rsidR="009F42FB">
        <w:rPr>
          <w:b w:val="0"/>
          <w:sz w:val="20"/>
          <w:szCs w:val="20"/>
        </w:rPr>
        <w:t xml:space="preserve"> </w:t>
      </w:r>
      <w:r w:rsidR="00CA6BB8">
        <w:rPr>
          <w:b w:val="0"/>
          <w:sz w:val="20"/>
          <w:szCs w:val="20"/>
        </w:rPr>
        <w:t>have been</w:t>
      </w:r>
      <w:r w:rsidR="009F42FB">
        <w:rPr>
          <w:b w:val="0"/>
          <w:sz w:val="20"/>
          <w:szCs w:val="20"/>
        </w:rPr>
        <w:t xml:space="preserve"> criminally detained </w:t>
      </w:r>
      <w:r w:rsidR="00CA6BB8">
        <w:rPr>
          <w:b w:val="0"/>
          <w:sz w:val="20"/>
          <w:szCs w:val="20"/>
        </w:rPr>
        <w:t xml:space="preserve">since 29 September 2017 </w:t>
      </w:r>
      <w:r w:rsidR="009F42FB">
        <w:rPr>
          <w:b w:val="0"/>
          <w:sz w:val="20"/>
          <w:szCs w:val="20"/>
        </w:rPr>
        <w:t>in Nansha District Detention Centre in Guangzhou City on suspicion of “picking quarrels and provoking trouble”.</w:t>
      </w:r>
      <w:r w:rsidR="00CA6BB8">
        <w:rPr>
          <w:b w:val="0"/>
          <w:sz w:val="20"/>
          <w:szCs w:val="20"/>
        </w:rPr>
        <w:t xml:space="preserve"> Xu Lin </w:t>
      </w:r>
      <w:r w:rsidR="00BC3813" w:rsidRPr="00BC3813">
        <w:rPr>
          <w:b w:val="0"/>
          <w:sz w:val="20"/>
          <w:szCs w:val="20"/>
        </w:rPr>
        <w:t xml:space="preserve">was </w:t>
      </w:r>
      <w:r w:rsidR="00CA6BB8">
        <w:rPr>
          <w:b w:val="0"/>
          <w:sz w:val="20"/>
          <w:szCs w:val="20"/>
        </w:rPr>
        <w:t>brought</w:t>
      </w:r>
      <w:r w:rsidR="00CA6BB8" w:rsidRPr="00BC3813">
        <w:rPr>
          <w:b w:val="0"/>
          <w:sz w:val="20"/>
          <w:szCs w:val="20"/>
        </w:rPr>
        <w:t xml:space="preserve"> </w:t>
      </w:r>
      <w:r w:rsidR="00BC3813" w:rsidRPr="00BC3813">
        <w:rPr>
          <w:b w:val="0"/>
          <w:sz w:val="20"/>
          <w:szCs w:val="20"/>
        </w:rPr>
        <w:t>into police custody</w:t>
      </w:r>
      <w:r w:rsidR="00BC3813">
        <w:rPr>
          <w:sz w:val="20"/>
          <w:szCs w:val="20"/>
        </w:rPr>
        <w:t xml:space="preserve"> </w:t>
      </w:r>
      <w:r w:rsidR="00CA6BB8">
        <w:rPr>
          <w:b w:val="0"/>
          <w:sz w:val="20"/>
          <w:szCs w:val="20"/>
        </w:rPr>
        <w:t xml:space="preserve">while visiting his family in Hunan </w:t>
      </w:r>
      <w:r w:rsidR="00BC3813">
        <w:rPr>
          <w:b w:val="0"/>
          <w:sz w:val="20"/>
          <w:szCs w:val="20"/>
        </w:rPr>
        <w:t>on 26 September</w:t>
      </w:r>
      <w:r w:rsidR="00CA6BB8">
        <w:rPr>
          <w:b w:val="0"/>
          <w:sz w:val="20"/>
          <w:szCs w:val="20"/>
        </w:rPr>
        <w:t xml:space="preserve"> and Liu Sifang</w:t>
      </w:r>
      <w:r w:rsidR="00BC3813" w:rsidRPr="00A174FE">
        <w:rPr>
          <w:sz w:val="20"/>
          <w:szCs w:val="20"/>
        </w:rPr>
        <w:t xml:space="preserve"> </w:t>
      </w:r>
      <w:r w:rsidR="00BC3813">
        <w:rPr>
          <w:b w:val="0"/>
          <w:sz w:val="20"/>
          <w:szCs w:val="20"/>
        </w:rPr>
        <w:t xml:space="preserve">taken </w:t>
      </w:r>
      <w:r w:rsidR="00D0577E">
        <w:rPr>
          <w:b w:val="0"/>
          <w:sz w:val="20"/>
          <w:szCs w:val="20"/>
        </w:rPr>
        <w:t>from his ho</w:t>
      </w:r>
      <w:r w:rsidR="007776FF">
        <w:rPr>
          <w:b w:val="0"/>
          <w:sz w:val="20"/>
          <w:szCs w:val="20"/>
        </w:rPr>
        <w:t>me in Jiangxi Province</w:t>
      </w:r>
      <w:r w:rsidR="00CA6BB8">
        <w:rPr>
          <w:b w:val="0"/>
          <w:sz w:val="20"/>
          <w:szCs w:val="20"/>
        </w:rPr>
        <w:t xml:space="preserve"> the following day</w:t>
      </w:r>
      <w:r w:rsidR="007776FF">
        <w:rPr>
          <w:b w:val="0"/>
          <w:sz w:val="20"/>
          <w:szCs w:val="20"/>
        </w:rPr>
        <w:t xml:space="preserve">. </w:t>
      </w:r>
      <w:r w:rsidR="00CA6BB8">
        <w:rPr>
          <w:b w:val="0"/>
          <w:sz w:val="20"/>
          <w:szCs w:val="20"/>
        </w:rPr>
        <w:t>The</w:t>
      </w:r>
      <w:r w:rsidR="007776FF">
        <w:rPr>
          <w:b w:val="0"/>
          <w:sz w:val="20"/>
          <w:szCs w:val="20"/>
        </w:rPr>
        <w:t xml:space="preserve"> </w:t>
      </w:r>
      <w:r w:rsidR="00CA6BB8">
        <w:rPr>
          <w:b w:val="0"/>
          <w:sz w:val="20"/>
          <w:szCs w:val="20"/>
        </w:rPr>
        <w:t>p</w:t>
      </w:r>
      <w:r w:rsidR="00A97FC0" w:rsidRPr="00A97FC0">
        <w:rPr>
          <w:b w:val="0"/>
          <w:sz w:val="20"/>
          <w:szCs w:val="20"/>
        </w:rPr>
        <w:t>olice ha</w:t>
      </w:r>
      <w:r w:rsidR="00CA6BB8">
        <w:rPr>
          <w:b w:val="0"/>
          <w:sz w:val="20"/>
          <w:szCs w:val="20"/>
        </w:rPr>
        <w:t>ve</w:t>
      </w:r>
      <w:r w:rsidR="00A97FC0" w:rsidRPr="00A97FC0">
        <w:rPr>
          <w:b w:val="0"/>
          <w:sz w:val="20"/>
          <w:szCs w:val="20"/>
        </w:rPr>
        <w:t xml:space="preserve"> searched </w:t>
      </w:r>
      <w:r w:rsidR="00A97FC0">
        <w:rPr>
          <w:b w:val="0"/>
          <w:sz w:val="20"/>
          <w:szCs w:val="20"/>
        </w:rPr>
        <w:t xml:space="preserve">both activists’ </w:t>
      </w:r>
      <w:r w:rsidR="00A97FC0" w:rsidRPr="00A97FC0">
        <w:rPr>
          <w:b w:val="0"/>
          <w:sz w:val="20"/>
          <w:szCs w:val="20"/>
        </w:rPr>
        <w:t>home</w:t>
      </w:r>
      <w:r w:rsidR="00CA6BB8">
        <w:rPr>
          <w:b w:val="0"/>
          <w:sz w:val="20"/>
          <w:szCs w:val="20"/>
        </w:rPr>
        <w:t>s</w:t>
      </w:r>
      <w:r w:rsidR="00A97FC0" w:rsidRPr="00A97FC0">
        <w:rPr>
          <w:b w:val="0"/>
          <w:sz w:val="20"/>
          <w:szCs w:val="20"/>
        </w:rPr>
        <w:t xml:space="preserve"> </w:t>
      </w:r>
      <w:r w:rsidR="00A97FC0">
        <w:rPr>
          <w:b w:val="0"/>
          <w:sz w:val="20"/>
          <w:szCs w:val="20"/>
        </w:rPr>
        <w:t>and confiscated their computers and phones</w:t>
      </w:r>
      <w:r w:rsidR="00A97FC0" w:rsidRPr="00A97FC0">
        <w:rPr>
          <w:b w:val="0"/>
          <w:sz w:val="20"/>
          <w:szCs w:val="20"/>
        </w:rPr>
        <w:t>.</w:t>
      </w:r>
    </w:p>
    <w:p w:rsidR="008633D6" w:rsidRDefault="00B93A43" w:rsidP="003A1F71">
      <w:pPr>
        <w:pStyle w:val="AIintropara"/>
        <w:spacing w:line="240" w:lineRule="auto"/>
      </w:pPr>
      <w:r>
        <w:rPr>
          <w:b w:val="0"/>
          <w:sz w:val="20"/>
          <w:szCs w:val="20"/>
        </w:rPr>
        <w:t>Liu Sifang</w:t>
      </w:r>
      <w:r w:rsidR="00494AB5" w:rsidRPr="00314136">
        <w:rPr>
          <w:b w:val="0"/>
          <w:sz w:val="20"/>
          <w:szCs w:val="20"/>
        </w:rPr>
        <w:t xml:space="preserve"> </w:t>
      </w:r>
      <w:r w:rsidR="00503928">
        <w:rPr>
          <w:b w:val="0"/>
          <w:sz w:val="20"/>
          <w:szCs w:val="20"/>
        </w:rPr>
        <w:t>told</w:t>
      </w:r>
      <w:r w:rsidR="00494AB5" w:rsidRPr="00314136">
        <w:rPr>
          <w:b w:val="0"/>
          <w:sz w:val="20"/>
          <w:szCs w:val="20"/>
        </w:rPr>
        <w:t xml:space="preserve"> h</w:t>
      </w:r>
      <w:r w:rsidR="00A1091F" w:rsidRPr="00314136">
        <w:rPr>
          <w:b w:val="0"/>
          <w:sz w:val="20"/>
          <w:szCs w:val="20"/>
        </w:rPr>
        <w:t>is lawyer</w:t>
      </w:r>
      <w:r w:rsidR="00494AB5" w:rsidRPr="00314136">
        <w:rPr>
          <w:b w:val="0"/>
          <w:sz w:val="20"/>
          <w:szCs w:val="20"/>
        </w:rPr>
        <w:t xml:space="preserve"> </w:t>
      </w:r>
      <w:r w:rsidR="00B70C8E">
        <w:rPr>
          <w:b w:val="0"/>
          <w:sz w:val="20"/>
          <w:szCs w:val="20"/>
        </w:rPr>
        <w:t xml:space="preserve">during a visit </w:t>
      </w:r>
      <w:r w:rsidR="00A1091F" w:rsidRPr="00314136">
        <w:rPr>
          <w:b w:val="0"/>
          <w:sz w:val="20"/>
          <w:szCs w:val="20"/>
        </w:rPr>
        <w:t>on 1</w:t>
      </w:r>
      <w:r w:rsidR="00503928">
        <w:rPr>
          <w:b w:val="0"/>
          <w:sz w:val="20"/>
          <w:szCs w:val="20"/>
        </w:rPr>
        <w:t xml:space="preserve">3 October that </w:t>
      </w:r>
      <w:r w:rsidR="00844945">
        <w:rPr>
          <w:b w:val="0"/>
          <w:sz w:val="20"/>
          <w:szCs w:val="20"/>
        </w:rPr>
        <w:t xml:space="preserve">he </w:t>
      </w:r>
      <w:r w:rsidR="00503928">
        <w:rPr>
          <w:b w:val="0"/>
          <w:sz w:val="20"/>
          <w:szCs w:val="20"/>
        </w:rPr>
        <w:t xml:space="preserve">had been interrogated for 48 </w:t>
      </w:r>
      <w:r w:rsidR="00B70C8E">
        <w:rPr>
          <w:b w:val="0"/>
          <w:sz w:val="20"/>
          <w:szCs w:val="20"/>
        </w:rPr>
        <w:t xml:space="preserve">consecutive </w:t>
      </w:r>
      <w:r w:rsidR="00503928">
        <w:rPr>
          <w:b w:val="0"/>
          <w:sz w:val="20"/>
          <w:szCs w:val="20"/>
        </w:rPr>
        <w:t>hours. H</w:t>
      </w:r>
      <w:r>
        <w:rPr>
          <w:b w:val="0"/>
          <w:sz w:val="20"/>
          <w:szCs w:val="20"/>
        </w:rPr>
        <w:t>e</w:t>
      </w:r>
      <w:r w:rsidR="00503928">
        <w:rPr>
          <w:b w:val="0"/>
          <w:sz w:val="20"/>
          <w:szCs w:val="20"/>
        </w:rPr>
        <w:t xml:space="preserve"> </w:t>
      </w:r>
      <w:r w:rsidR="00B70C8E">
        <w:rPr>
          <w:b w:val="0"/>
          <w:sz w:val="20"/>
          <w:szCs w:val="20"/>
        </w:rPr>
        <w:t xml:space="preserve">further </w:t>
      </w:r>
      <w:r w:rsidR="00503928">
        <w:rPr>
          <w:b w:val="0"/>
          <w:sz w:val="20"/>
          <w:szCs w:val="20"/>
        </w:rPr>
        <w:t>expressed that he</w:t>
      </w:r>
      <w:r>
        <w:rPr>
          <w:b w:val="0"/>
          <w:sz w:val="20"/>
          <w:szCs w:val="20"/>
        </w:rPr>
        <w:t xml:space="preserve"> </w:t>
      </w:r>
      <w:r w:rsidR="00B70C8E">
        <w:rPr>
          <w:b w:val="0"/>
          <w:sz w:val="20"/>
          <w:szCs w:val="20"/>
        </w:rPr>
        <w:t xml:space="preserve">had </w:t>
      </w:r>
      <w:r>
        <w:rPr>
          <w:b w:val="0"/>
          <w:sz w:val="20"/>
          <w:szCs w:val="20"/>
        </w:rPr>
        <w:t xml:space="preserve">not </w:t>
      </w:r>
      <w:r w:rsidR="00B70C8E">
        <w:rPr>
          <w:b w:val="0"/>
          <w:sz w:val="20"/>
          <w:szCs w:val="20"/>
        </w:rPr>
        <w:t>committed</w:t>
      </w:r>
      <w:r>
        <w:rPr>
          <w:b w:val="0"/>
          <w:sz w:val="20"/>
          <w:szCs w:val="20"/>
        </w:rPr>
        <w:t xml:space="preserve"> any crime</w:t>
      </w:r>
      <w:r w:rsidR="00B70C8E">
        <w:rPr>
          <w:b w:val="0"/>
          <w:sz w:val="20"/>
          <w:szCs w:val="20"/>
        </w:rPr>
        <w:t>, asserting</w:t>
      </w:r>
      <w:r w:rsidR="00503928">
        <w:rPr>
          <w:b w:val="0"/>
          <w:sz w:val="20"/>
          <w:szCs w:val="20"/>
        </w:rPr>
        <w:t xml:space="preserve"> </w:t>
      </w:r>
      <w:r w:rsidR="00B70C8E">
        <w:rPr>
          <w:b w:val="0"/>
          <w:sz w:val="20"/>
          <w:szCs w:val="20"/>
        </w:rPr>
        <w:t xml:space="preserve">that </w:t>
      </w:r>
      <w:r w:rsidR="0082710A">
        <w:rPr>
          <w:b w:val="0"/>
          <w:sz w:val="20"/>
          <w:szCs w:val="20"/>
        </w:rPr>
        <w:t>putting</w:t>
      </w:r>
      <w:r>
        <w:rPr>
          <w:b w:val="0"/>
          <w:sz w:val="20"/>
          <w:szCs w:val="20"/>
        </w:rPr>
        <w:t xml:space="preserve"> his songs </w:t>
      </w:r>
      <w:r w:rsidR="00AC1B34">
        <w:rPr>
          <w:b w:val="0"/>
          <w:sz w:val="20"/>
          <w:szCs w:val="20"/>
        </w:rPr>
        <w:t>o</w:t>
      </w:r>
      <w:r>
        <w:rPr>
          <w:b w:val="0"/>
          <w:sz w:val="20"/>
          <w:szCs w:val="20"/>
        </w:rPr>
        <w:t>n</w:t>
      </w:r>
      <w:r w:rsidR="00A56679">
        <w:rPr>
          <w:b w:val="0"/>
          <w:sz w:val="20"/>
          <w:szCs w:val="20"/>
        </w:rPr>
        <w:t>line</w:t>
      </w:r>
      <w:r>
        <w:rPr>
          <w:b w:val="0"/>
          <w:sz w:val="20"/>
          <w:szCs w:val="20"/>
        </w:rPr>
        <w:t xml:space="preserve"> is </w:t>
      </w:r>
      <w:r w:rsidR="00503928">
        <w:rPr>
          <w:b w:val="0"/>
          <w:sz w:val="20"/>
          <w:szCs w:val="20"/>
        </w:rPr>
        <w:t>a legitimate exercise of</w:t>
      </w:r>
      <w:r>
        <w:rPr>
          <w:b w:val="0"/>
          <w:sz w:val="20"/>
          <w:szCs w:val="20"/>
        </w:rPr>
        <w:t xml:space="preserve"> his rights to freedom of expression. </w:t>
      </w:r>
      <w:r w:rsidR="00F450BD">
        <w:rPr>
          <w:b w:val="0"/>
          <w:sz w:val="20"/>
          <w:szCs w:val="20"/>
        </w:rPr>
        <w:t>Three days later, o</w:t>
      </w:r>
      <w:r w:rsidR="00613C41" w:rsidRPr="008633D6">
        <w:rPr>
          <w:b w:val="0"/>
          <w:sz w:val="20"/>
          <w:szCs w:val="20"/>
        </w:rPr>
        <w:t>n 16 October</w:t>
      </w:r>
      <w:r w:rsidR="00711FAA" w:rsidRPr="008633D6">
        <w:rPr>
          <w:b w:val="0"/>
          <w:sz w:val="20"/>
          <w:szCs w:val="20"/>
        </w:rPr>
        <w:t xml:space="preserve">, </w:t>
      </w:r>
      <w:r w:rsidR="00613C41" w:rsidRPr="008633D6">
        <w:rPr>
          <w:b w:val="0"/>
          <w:sz w:val="20"/>
          <w:szCs w:val="20"/>
        </w:rPr>
        <w:t>the detention authority rejected Xu Lin’s lawyer’s request</w:t>
      </w:r>
      <w:r w:rsidR="00674D0C" w:rsidRPr="008633D6">
        <w:rPr>
          <w:b w:val="0"/>
          <w:sz w:val="20"/>
          <w:szCs w:val="20"/>
        </w:rPr>
        <w:t xml:space="preserve"> </w:t>
      </w:r>
      <w:r w:rsidR="00613C41" w:rsidRPr="008633D6">
        <w:rPr>
          <w:b w:val="0"/>
          <w:sz w:val="20"/>
          <w:szCs w:val="20"/>
        </w:rPr>
        <w:t xml:space="preserve">to meet with him saying that Xu Lin had written a note to his wife asking her not to hire a lawyer for him. It is </w:t>
      </w:r>
      <w:r w:rsidR="00F450BD">
        <w:rPr>
          <w:b w:val="0"/>
          <w:sz w:val="20"/>
          <w:szCs w:val="20"/>
        </w:rPr>
        <w:t>un</w:t>
      </w:r>
      <w:r w:rsidR="00613C41" w:rsidRPr="008633D6">
        <w:rPr>
          <w:b w:val="0"/>
          <w:sz w:val="20"/>
          <w:szCs w:val="20"/>
        </w:rPr>
        <w:t>clear</w:t>
      </w:r>
      <w:r w:rsidR="00A1101B">
        <w:rPr>
          <w:b w:val="0"/>
          <w:sz w:val="20"/>
          <w:szCs w:val="20"/>
        </w:rPr>
        <w:t xml:space="preserve"> </w:t>
      </w:r>
      <w:r w:rsidR="00613C41" w:rsidRPr="008633D6">
        <w:rPr>
          <w:b w:val="0"/>
          <w:sz w:val="20"/>
          <w:szCs w:val="20"/>
        </w:rPr>
        <w:t xml:space="preserve">whether </w:t>
      </w:r>
      <w:r w:rsidR="00691CB3">
        <w:rPr>
          <w:b w:val="0"/>
          <w:sz w:val="20"/>
          <w:szCs w:val="20"/>
        </w:rPr>
        <w:t>Xu Lin’s</w:t>
      </w:r>
      <w:r w:rsidR="00EE24B6">
        <w:rPr>
          <w:b w:val="0"/>
          <w:sz w:val="20"/>
          <w:szCs w:val="20"/>
        </w:rPr>
        <w:t xml:space="preserve"> wife</w:t>
      </w:r>
      <w:r w:rsidR="006163DE">
        <w:rPr>
          <w:b w:val="0"/>
          <w:sz w:val="20"/>
          <w:szCs w:val="20"/>
        </w:rPr>
        <w:t xml:space="preserve"> </w:t>
      </w:r>
      <w:r w:rsidR="00EE24B6">
        <w:rPr>
          <w:b w:val="0"/>
          <w:sz w:val="20"/>
          <w:szCs w:val="20"/>
        </w:rPr>
        <w:t xml:space="preserve">received the note and if </w:t>
      </w:r>
      <w:r w:rsidR="00613C41" w:rsidRPr="008633D6">
        <w:rPr>
          <w:b w:val="0"/>
          <w:sz w:val="20"/>
          <w:szCs w:val="20"/>
        </w:rPr>
        <w:t xml:space="preserve">the note was written by Xu Lin voluntarily. </w:t>
      </w:r>
    </w:p>
    <w:p w:rsidR="004D27B9" w:rsidRDefault="00503928" w:rsidP="003A1F71">
      <w:pPr>
        <w:pStyle w:val="Default"/>
        <w:rPr>
          <w:sz w:val="20"/>
          <w:szCs w:val="20"/>
        </w:rPr>
      </w:pPr>
      <w:r>
        <w:rPr>
          <w:sz w:val="20"/>
          <w:szCs w:val="20"/>
        </w:rPr>
        <w:t xml:space="preserve">Among the many songs Xu Lin and Liu Sifang have released on the internet, </w:t>
      </w:r>
      <w:r w:rsidR="004D27B9">
        <w:rPr>
          <w:sz w:val="20"/>
          <w:szCs w:val="20"/>
        </w:rPr>
        <w:t>recent</w:t>
      </w:r>
      <w:r>
        <w:rPr>
          <w:sz w:val="20"/>
          <w:szCs w:val="20"/>
        </w:rPr>
        <w:t xml:space="preserve"> </w:t>
      </w:r>
      <w:r w:rsidRPr="00BC3813">
        <w:rPr>
          <w:sz w:val="20"/>
          <w:szCs w:val="20"/>
        </w:rPr>
        <w:t>songs</w:t>
      </w:r>
      <w:r w:rsidR="004D27B9">
        <w:rPr>
          <w:sz w:val="20"/>
          <w:szCs w:val="20"/>
        </w:rPr>
        <w:t xml:space="preserve"> have </w:t>
      </w:r>
      <w:r w:rsidR="001072FC">
        <w:rPr>
          <w:sz w:val="20"/>
          <w:szCs w:val="20"/>
        </w:rPr>
        <w:t>made mention of</w:t>
      </w:r>
      <w:r>
        <w:rPr>
          <w:sz w:val="20"/>
          <w:szCs w:val="20"/>
        </w:rPr>
        <w:t xml:space="preserve"> </w:t>
      </w:r>
      <w:r w:rsidR="00844945" w:rsidRPr="00BC3813">
        <w:rPr>
          <w:sz w:val="20"/>
          <w:szCs w:val="20"/>
        </w:rPr>
        <w:t>Liu Xiaobo</w:t>
      </w:r>
      <w:r w:rsidR="00844945">
        <w:rPr>
          <w:sz w:val="20"/>
          <w:szCs w:val="20"/>
        </w:rPr>
        <w:t xml:space="preserve">’s death, </w:t>
      </w:r>
      <w:r>
        <w:rPr>
          <w:sz w:val="20"/>
          <w:szCs w:val="20"/>
        </w:rPr>
        <w:t>lawyers</w:t>
      </w:r>
      <w:r w:rsidR="00844945">
        <w:rPr>
          <w:sz w:val="20"/>
          <w:szCs w:val="20"/>
        </w:rPr>
        <w:t xml:space="preserve"> in China</w:t>
      </w:r>
      <w:r>
        <w:rPr>
          <w:sz w:val="20"/>
          <w:szCs w:val="20"/>
        </w:rPr>
        <w:t xml:space="preserve"> </w:t>
      </w:r>
      <w:r w:rsidR="00844945">
        <w:rPr>
          <w:sz w:val="20"/>
          <w:szCs w:val="20"/>
        </w:rPr>
        <w:t xml:space="preserve">who stand up for </w:t>
      </w:r>
      <w:r w:rsidR="00A56679">
        <w:rPr>
          <w:sz w:val="20"/>
          <w:szCs w:val="20"/>
        </w:rPr>
        <w:t>social justice</w:t>
      </w:r>
      <w:r w:rsidRPr="00BC3813">
        <w:rPr>
          <w:sz w:val="20"/>
          <w:szCs w:val="20"/>
        </w:rPr>
        <w:t xml:space="preserve"> and</w:t>
      </w:r>
      <w:r w:rsidR="004D27B9">
        <w:rPr>
          <w:sz w:val="20"/>
          <w:szCs w:val="20"/>
        </w:rPr>
        <w:t xml:space="preserve"> the</w:t>
      </w:r>
      <w:r w:rsidRPr="00BC3813">
        <w:rPr>
          <w:sz w:val="20"/>
          <w:szCs w:val="20"/>
        </w:rPr>
        <w:t xml:space="preserve"> </w:t>
      </w:r>
      <w:r>
        <w:rPr>
          <w:sz w:val="20"/>
          <w:szCs w:val="20"/>
        </w:rPr>
        <w:t>“Twitter Party</w:t>
      </w:r>
      <w:r w:rsidRPr="00BC3813">
        <w:rPr>
          <w:sz w:val="20"/>
          <w:szCs w:val="20"/>
        </w:rPr>
        <w:t xml:space="preserve">” </w:t>
      </w:r>
      <w:r w:rsidR="004D27B9">
        <w:rPr>
          <w:sz w:val="20"/>
          <w:szCs w:val="20"/>
        </w:rPr>
        <w:t>–</w:t>
      </w:r>
      <w:r>
        <w:rPr>
          <w:sz w:val="20"/>
          <w:szCs w:val="20"/>
        </w:rPr>
        <w:t xml:space="preserve"> </w:t>
      </w:r>
      <w:r w:rsidR="001072FC">
        <w:rPr>
          <w:sz w:val="20"/>
          <w:szCs w:val="20"/>
        </w:rPr>
        <w:t xml:space="preserve">referencing </w:t>
      </w:r>
      <w:r w:rsidR="00691CB3">
        <w:rPr>
          <w:sz w:val="20"/>
          <w:szCs w:val="20"/>
        </w:rPr>
        <w:t xml:space="preserve">to </w:t>
      </w:r>
      <w:r w:rsidRPr="00BC3813">
        <w:rPr>
          <w:sz w:val="20"/>
          <w:szCs w:val="20"/>
        </w:rPr>
        <w:t>the Twitter followers of Guo Wengui,</w:t>
      </w:r>
      <w:r>
        <w:rPr>
          <w:sz w:val="20"/>
          <w:szCs w:val="20"/>
        </w:rPr>
        <w:t xml:space="preserve"> a</w:t>
      </w:r>
      <w:r w:rsidRPr="00BC3813">
        <w:rPr>
          <w:sz w:val="20"/>
          <w:szCs w:val="20"/>
        </w:rPr>
        <w:t xml:space="preserve"> self-exiled</w:t>
      </w:r>
      <w:r>
        <w:rPr>
          <w:sz w:val="20"/>
          <w:szCs w:val="20"/>
        </w:rPr>
        <w:t xml:space="preserve"> billionaire </w:t>
      </w:r>
      <w:r w:rsidRPr="00BC3813">
        <w:rPr>
          <w:sz w:val="20"/>
          <w:szCs w:val="20"/>
        </w:rPr>
        <w:t xml:space="preserve">currently in the </w:t>
      </w:r>
      <w:r w:rsidR="004D27B9">
        <w:rPr>
          <w:sz w:val="20"/>
          <w:szCs w:val="20"/>
        </w:rPr>
        <w:t>USA</w:t>
      </w:r>
      <w:r w:rsidRPr="00BC3813">
        <w:rPr>
          <w:sz w:val="20"/>
          <w:szCs w:val="20"/>
        </w:rPr>
        <w:t xml:space="preserve"> who </w:t>
      </w:r>
      <w:r w:rsidRPr="0082710A">
        <w:rPr>
          <w:sz w:val="20"/>
          <w:szCs w:val="20"/>
        </w:rPr>
        <w:t xml:space="preserve">has launched </w:t>
      </w:r>
      <w:r w:rsidR="004D27B9">
        <w:rPr>
          <w:sz w:val="20"/>
          <w:szCs w:val="20"/>
        </w:rPr>
        <w:t>an</w:t>
      </w:r>
      <w:r w:rsidR="004D27B9" w:rsidRPr="0082710A">
        <w:rPr>
          <w:sz w:val="20"/>
          <w:szCs w:val="20"/>
        </w:rPr>
        <w:t xml:space="preserve"> </w:t>
      </w:r>
      <w:r w:rsidRPr="0082710A">
        <w:rPr>
          <w:sz w:val="20"/>
          <w:szCs w:val="20"/>
        </w:rPr>
        <w:t xml:space="preserve">online </w:t>
      </w:r>
      <w:r w:rsidR="004D27B9">
        <w:rPr>
          <w:sz w:val="20"/>
          <w:szCs w:val="20"/>
        </w:rPr>
        <w:t>campaign</w:t>
      </w:r>
      <w:r w:rsidR="004D27B9" w:rsidRPr="0082710A">
        <w:rPr>
          <w:sz w:val="20"/>
          <w:szCs w:val="20"/>
        </w:rPr>
        <w:t xml:space="preserve"> </w:t>
      </w:r>
      <w:r>
        <w:rPr>
          <w:sz w:val="20"/>
          <w:szCs w:val="20"/>
        </w:rPr>
        <w:t>accusing</w:t>
      </w:r>
      <w:r w:rsidRPr="0082710A">
        <w:rPr>
          <w:sz w:val="20"/>
          <w:szCs w:val="20"/>
        </w:rPr>
        <w:t xml:space="preserve"> Communist party</w:t>
      </w:r>
      <w:r>
        <w:rPr>
          <w:sz w:val="20"/>
          <w:szCs w:val="20"/>
        </w:rPr>
        <w:t>’s top officials of</w:t>
      </w:r>
      <w:r w:rsidRPr="0082710A">
        <w:rPr>
          <w:sz w:val="20"/>
          <w:szCs w:val="20"/>
        </w:rPr>
        <w:t xml:space="preserve"> corruption</w:t>
      </w:r>
      <w:r>
        <w:rPr>
          <w:sz w:val="20"/>
          <w:szCs w:val="20"/>
        </w:rPr>
        <w:t xml:space="preserve"> and keeping mistresses</w:t>
      </w:r>
      <w:r w:rsidRPr="00BC3813">
        <w:rPr>
          <w:sz w:val="20"/>
          <w:szCs w:val="20"/>
        </w:rPr>
        <w:t>.</w:t>
      </w:r>
      <w:r>
        <w:rPr>
          <w:sz w:val="20"/>
          <w:szCs w:val="20"/>
        </w:rPr>
        <w:t xml:space="preserve"> </w:t>
      </w:r>
    </w:p>
    <w:p w:rsidR="004D27B9" w:rsidRDefault="004D27B9" w:rsidP="003A1F71">
      <w:pPr>
        <w:pStyle w:val="Default"/>
        <w:rPr>
          <w:sz w:val="20"/>
          <w:szCs w:val="20"/>
        </w:rPr>
      </w:pPr>
    </w:p>
    <w:p w:rsidR="00844787" w:rsidRDefault="00914222" w:rsidP="003A1F71">
      <w:pPr>
        <w:pStyle w:val="Default"/>
        <w:rPr>
          <w:sz w:val="20"/>
          <w:szCs w:val="20"/>
        </w:rPr>
      </w:pPr>
      <w:r>
        <w:rPr>
          <w:sz w:val="20"/>
          <w:szCs w:val="20"/>
        </w:rPr>
        <w:t>Following their detention, t</w:t>
      </w:r>
      <w:r w:rsidR="004D27B9">
        <w:rPr>
          <w:sz w:val="20"/>
          <w:szCs w:val="20"/>
        </w:rPr>
        <w:t xml:space="preserve">he wives of the two activists </w:t>
      </w:r>
      <w:r w:rsidR="00844787">
        <w:rPr>
          <w:sz w:val="20"/>
          <w:szCs w:val="20"/>
        </w:rPr>
        <w:t>have been</w:t>
      </w:r>
      <w:r w:rsidR="004D27B9">
        <w:rPr>
          <w:sz w:val="20"/>
          <w:szCs w:val="20"/>
        </w:rPr>
        <w:t xml:space="preserve"> under close surveillance</w:t>
      </w:r>
      <w:r w:rsidR="00844787">
        <w:rPr>
          <w:sz w:val="20"/>
          <w:szCs w:val="20"/>
        </w:rPr>
        <w:t xml:space="preserve"> </w:t>
      </w:r>
      <w:r w:rsidR="004D27B9">
        <w:rPr>
          <w:sz w:val="20"/>
          <w:szCs w:val="20"/>
        </w:rPr>
        <w:t>and</w:t>
      </w:r>
      <w:r w:rsidR="00AC1B34">
        <w:rPr>
          <w:sz w:val="20"/>
          <w:szCs w:val="20"/>
        </w:rPr>
        <w:t xml:space="preserve"> </w:t>
      </w:r>
      <w:r>
        <w:rPr>
          <w:sz w:val="20"/>
          <w:szCs w:val="20"/>
        </w:rPr>
        <w:t xml:space="preserve">were </w:t>
      </w:r>
      <w:r w:rsidR="004D27B9">
        <w:rPr>
          <w:sz w:val="20"/>
          <w:szCs w:val="20"/>
        </w:rPr>
        <w:t>warned by the police not to hire</w:t>
      </w:r>
      <w:r w:rsidR="00844787">
        <w:rPr>
          <w:sz w:val="20"/>
          <w:szCs w:val="20"/>
        </w:rPr>
        <w:t xml:space="preserve"> their own</w:t>
      </w:r>
      <w:r w:rsidR="004D27B9">
        <w:rPr>
          <w:sz w:val="20"/>
          <w:szCs w:val="20"/>
        </w:rPr>
        <w:t xml:space="preserve"> lawyers and speak out about the</w:t>
      </w:r>
      <w:r w:rsidR="00A56679">
        <w:rPr>
          <w:sz w:val="20"/>
          <w:szCs w:val="20"/>
        </w:rPr>
        <w:t>ir husbands</w:t>
      </w:r>
      <w:bookmarkStart w:id="0" w:name="_GoBack"/>
      <w:bookmarkEnd w:id="0"/>
      <w:r w:rsidR="00A56679">
        <w:rPr>
          <w:sz w:val="20"/>
          <w:szCs w:val="20"/>
        </w:rPr>
        <w:t xml:space="preserve">’ </w:t>
      </w:r>
      <w:r w:rsidR="00AC1B34">
        <w:rPr>
          <w:sz w:val="20"/>
          <w:szCs w:val="20"/>
        </w:rPr>
        <w:t>detention.</w:t>
      </w:r>
      <w:r w:rsidR="00A56679">
        <w:rPr>
          <w:sz w:val="20"/>
          <w:szCs w:val="20"/>
        </w:rPr>
        <w:t xml:space="preserve"> </w:t>
      </w:r>
      <w:r w:rsidR="00691CB3">
        <w:rPr>
          <w:sz w:val="20"/>
          <w:szCs w:val="20"/>
        </w:rPr>
        <w:t>According to China’s Criminal Procedure Law, t</w:t>
      </w:r>
      <w:r w:rsidR="00844787" w:rsidRPr="00473C10">
        <w:rPr>
          <w:sz w:val="20"/>
          <w:szCs w:val="20"/>
        </w:rPr>
        <w:t xml:space="preserve">he police need to decide within 37 days of the criminal detention whether they will apply to the procuratorate to formally arrest the activists or will use other restrictive measures or release them. </w:t>
      </w:r>
    </w:p>
    <w:p w:rsidR="004D27B9" w:rsidRDefault="004D27B9" w:rsidP="003A1F71">
      <w:pPr>
        <w:pStyle w:val="AIintropara"/>
        <w:spacing w:after="0" w:line="240" w:lineRule="auto"/>
        <w:rPr>
          <w:rFonts w:cs="Arial"/>
          <w:sz w:val="20"/>
        </w:rPr>
      </w:pPr>
    </w:p>
    <w:p w:rsidR="003A1F71" w:rsidRPr="003A1F71" w:rsidRDefault="003A1F71" w:rsidP="003A1F71">
      <w:pPr>
        <w:rPr>
          <w:rFonts w:ascii="Arial" w:eastAsia="Calibri" w:hAnsi="Arial" w:cs="Arial"/>
          <w:b/>
          <w:sz w:val="20"/>
          <w:szCs w:val="20"/>
        </w:rPr>
      </w:pPr>
      <w:r w:rsidRPr="003A1F71">
        <w:rPr>
          <w:rFonts w:ascii="Arial" w:eastAsia="Calibri" w:hAnsi="Arial" w:cs="Arial"/>
          <w:b/>
          <w:sz w:val="20"/>
          <w:szCs w:val="20"/>
        </w:rPr>
        <w:t>1) TAKE ACTION</w:t>
      </w:r>
    </w:p>
    <w:p w:rsidR="003A1F71" w:rsidRPr="003A1F71" w:rsidRDefault="003A1F71" w:rsidP="003A1F71">
      <w:pPr>
        <w:rPr>
          <w:rFonts w:ascii="Arial" w:eastAsia="Calibri" w:hAnsi="Arial" w:cs="Arial"/>
          <w:b/>
          <w:sz w:val="20"/>
          <w:szCs w:val="20"/>
        </w:rPr>
      </w:pPr>
      <w:r w:rsidRPr="003A1F71">
        <w:rPr>
          <w:rFonts w:ascii="Arial" w:eastAsia="Calibri" w:hAnsi="Arial" w:cs="Arial"/>
          <w:b/>
          <w:sz w:val="20"/>
          <w:szCs w:val="20"/>
        </w:rPr>
        <w:t>Write a letter, send an email, call, fax or tweet:</w:t>
      </w:r>
    </w:p>
    <w:p w:rsidR="00562DA5" w:rsidRPr="00562DA5" w:rsidRDefault="00A56679" w:rsidP="003A1F71">
      <w:pPr>
        <w:pStyle w:val="ListParagraph"/>
        <w:numPr>
          <w:ilvl w:val="0"/>
          <w:numId w:val="2"/>
        </w:numPr>
        <w:ind w:leftChars="0" w:left="284" w:hangingChars="142" w:hanging="284"/>
        <w:rPr>
          <w:rFonts w:ascii="Arial" w:hAnsi="Arial" w:cs="Arial"/>
          <w:sz w:val="20"/>
          <w:szCs w:val="20"/>
        </w:rPr>
      </w:pPr>
      <w:r>
        <w:rPr>
          <w:rFonts w:ascii="Arial" w:hAnsi="Arial" w:cs="Arial"/>
          <w:sz w:val="20"/>
          <w:szCs w:val="20"/>
        </w:rPr>
        <w:t>R</w:t>
      </w:r>
      <w:r w:rsidR="00562DA5" w:rsidRPr="00562DA5">
        <w:rPr>
          <w:rFonts w:ascii="Arial" w:hAnsi="Arial" w:cs="Arial"/>
          <w:sz w:val="20"/>
          <w:szCs w:val="20"/>
        </w:rPr>
        <w:t xml:space="preserve">elease </w:t>
      </w:r>
      <w:r w:rsidR="000644E7">
        <w:rPr>
          <w:rFonts w:ascii="Arial" w:hAnsi="Arial" w:cs="Arial"/>
          <w:sz w:val="20"/>
          <w:szCs w:val="20"/>
        </w:rPr>
        <w:t xml:space="preserve">Xu Lin and Liu </w:t>
      </w:r>
      <w:r w:rsidR="005464AF">
        <w:rPr>
          <w:rFonts w:ascii="Arial" w:hAnsi="Arial" w:cs="Arial"/>
          <w:sz w:val="20"/>
          <w:szCs w:val="20"/>
        </w:rPr>
        <w:t>Sifang</w:t>
      </w:r>
      <w:r w:rsidR="000644E7">
        <w:rPr>
          <w:rFonts w:ascii="Arial" w:hAnsi="Arial" w:cs="Arial"/>
          <w:sz w:val="20"/>
          <w:szCs w:val="20"/>
        </w:rPr>
        <w:t xml:space="preserve"> </w:t>
      </w:r>
      <w:r>
        <w:rPr>
          <w:rFonts w:ascii="Arial" w:hAnsi="Arial" w:cs="Arial"/>
          <w:sz w:val="20"/>
          <w:szCs w:val="20"/>
        </w:rPr>
        <w:t>u</w:t>
      </w:r>
      <w:r w:rsidRPr="00562DA5">
        <w:rPr>
          <w:rFonts w:ascii="Arial" w:hAnsi="Arial" w:cs="Arial"/>
          <w:sz w:val="20"/>
          <w:szCs w:val="20"/>
        </w:rPr>
        <w:t xml:space="preserve">nconditionally and immediately </w:t>
      </w:r>
      <w:r w:rsidR="00562DA5" w:rsidRPr="00562DA5">
        <w:rPr>
          <w:rFonts w:ascii="Arial" w:hAnsi="Arial" w:cs="Arial"/>
          <w:sz w:val="20"/>
          <w:szCs w:val="20"/>
        </w:rPr>
        <w:t>unless there is sufficient credible and admissible evidence that they have committed an internationally recognized offence and are granted a fair trial in line with international standards</w:t>
      </w:r>
      <w:r w:rsidR="00A92CC5">
        <w:rPr>
          <w:rFonts w:ascii="Arial" w:hAnsi="Arial" w:cs="Arial"/>
          <w:sz w:val="20"/>
          <w:szCs w:val="20"/>
        </w:rPr>
        <w:t xml:space="preserve"> and</w:t>
      </w:r>
    </w:p>
    <w:p w:rsidR="00A1101B" w:rsidRDefault="008E039C" w:rsidP="003A1F71">
      <w:pPr>
        <w:pStyle w:val="ListParagraph"/>
        <w:numPr>
          <w:ilvl w:val="0"/>
          <w:numId w:val="2"/>
        </w:numPr>
        <w:ind w:leftChars="0" w:left="284" w:hangingChars="142" w:hanging="284"/>
        <w:rPr>
          <w:rFonts w:ascii="Arial" w:hAnsi="Arial" w:cs="Arial"/>
          <w:sz w:val="20"/>
          <w:szCs w:val="20"/>
        </w:rPr>
      </w:pPr>
      <w:r w:rsidRPr="00314136">
        <w:rPr>
          <w:rFonts w:ascii="Arial" w:hAnsi="Arial" w:cs="Arial"/>
          <w:sz w:val="20"/>
          <w:szCs w:val="20"/>
        </w:rPr>
        <w:t xml:space="preserve">Ensure that </w:t>
      </w:r>
      <w:r w:rsidR="00503928">
        <w:rPr>
          <w:rFonts w:ascii="Arial" w:hAnsi="Arial" w:cs="Arial"/>
          <w:sz w:val="20"/>
          <w:szCs w:val="20"/>
        </w:rPr>
        <w:t xml:space="preserve">Xu Lin and Liu </w:t>
      </w:r>
      <w:r w:rsidR="005464AF">
        <w:rPr>
          <w:rFonts w:ascii="Arial" w:hAnsi="Arial" w:cs="Arial"/>
          <w:sz w:val="20"/>
          <w:szCs w:val="20"/>
        </w:rPr>
        <w:t>Sifang</w:t>
      </w:r>
      <w:r w:rsidRPr="00314136">
        <w:rPr>
          <w:rFonts w:ascii="Arial" w:hAnsi="Arial" w:cs="Arial"/>
          <w:sz w:val="20"/>
          <w:szCs w:val="20"/>
        </w:rPr>
        <w:t xml:space="preserve"> </w:t>
      </w:r>
      <w:r w:rsidR="00503928">
        <w:rPr>
          <w:rFonts w:ascii="Arial" w:hAnsi="Arial" w:cs="Arial"/>
          <w:sz w:val="20"/>
          <w:szCs w:val="20"/>
        </w:rPr>
        <w:t>are</w:t>
      </w:r>
      <w:r w:rsidRPr="00314136">
        <w:rPr>
          <w:rFonts w:ascii="Arial" w:hAnsi="Arial" w:cs="Arial"/>
          <w:sz w:val="20"/>
          <w:szCs w:val="20"/>
        </w:rPr>
        <w:t xml:space="preserve"> protected from torture and other ill-treatment while in detention, and that </w:t>
      </w:r>
      <w:r w:rsidR="00503928">
        <w:rPr>
          <w:rFonts w:ascii="Arial" w:hAnsi="Arial" w:cs="Arial"/>
          <w:sz w:val="20"/>
          <w:szCs w:val="20"/>
        </w:rPr>
        <w:t>they are</w:t>
      </w:r>
      <w:r w:rsidRPr="00314136">
        <w:rPr>
          <w:rFonts w:ascii="Arial" w:hAnsi="Arial" w:cs="Arial"/>
          <w:sz w:val="20"/>
          <w:szCs w:val="20"/>
        </w:rPr>
        <w:t xml:space="preserve"> allowed, without delay, access to </w:t>
      </w:r>
      <w:r w:rsidR="00A92CC5">
        <w:rPr>
          <w:rFonts w:ascii="Arial" w:hAnsi="Arial" w:cs="Arial"/>
          <w:sz w:val="20"/>
          <w:szCs w:val="20"/>
        </w:rPr>
        <w:t>their</w:t>
      </w:r>
      <w:r w:rsidR="00A92CC5" w:rsidRPr="00314136">
        <w:rPr>
          <w:rFonts w:ascii="Arial" w:hAnsi="Arial" w:cs="Arial"/>
          <w:sz w:val="20"/>
          <w:szCs w:val="20"/>
        </w:rPr>
        <w:t xml:space="preserve"> </w:t>
      </w:r>
      <w:r w:rsidRPr="00314136">
        <w:rPr>
          <w:rFonts w:ascii="Arial" w:hAnsi="Arial" w:cs="Arial"/>
          <w:sz w:val="20"/>
          <w:szCs w:val="20"/>
        </w:rPr>
        <w:t>family</w:t>
      </w:r>
      <w:r w:rsidR="00A92CC5">
        <w:rPr>
          <w:rFonts w:ascii="Arial" w:hAnsi="Arial" w:cs="Arial"/>
          <w:sz w:val="20"/>
          <w:szCs w:val="20"/>
        </w:rPr>
        <w:t xml:space="preserve"> and</w:t>
      </w:r>
      <w:r w:rsidRPr="00314136">
        <w:rPr>
          <w:rFonts w:ascii="Arial" w:hAnsi="Arial" w:cs="Arial"/>
          <w:sz w:val="20"/>
          <w:szCs w:val="20"/>
        </w:rPr>
        <w:t xml:space="preserve"> a lawyer of </w:t>
      </w:r>
      <w:r w:rsidR="00503928">
        <w:rPr>
          <w:rFonts w:ascii="Arial" w:hAnsi="Arial" w:cs="Arial"/>
          <w:sz w:val="20"/>
          <w:szCs w:val="20"/>
        </w:rPr>
        <w:t>their</w:t>
      </w:r>
      <w:r w:rsidRPr="00314136">
        <w:rPr>
          <w:rFonts w:ascii="Arial" w:hAnsi="Arial" w:cs="Arial"/>
          <w:sz w:val="20"/>
          <w:szCs w:val="20"/>
        </w:rPr>
        <w:t xml:space="preserve"> choice</w:t>
      </w:r>
      <w:r w:rsidR="00562DA5" w:rsidRPr="00314136">
        <w:rPr>
          <w:rFonts w:ascii="Arial" w:hAnsi="Arial" w:cs="Arial"/>
          <w:sz w:val="20"/>
          <w:szCs w:val="20"/>
        </w:rPr>
        <w:t>.</w:t>
      </w:r>
    </w:p>
    <w:p w:rsidR="00562DA5" w:rsidRPr="00314136" w:rsidRDefault="008E039C" w:rsidP="003A1F71">
      <w:pPr>
        <w:pStyle w:val="ListParagraph"/>
        <w:ind w:leftChars="0" w:left="284"/>
        <w:rPr>
          <w:rFonts w:ascii="Arial" w:hAnsi="Arial" w:cs="Arial"/>
          <w:sz w:val="20"/>
          <w:szCs w:val="20"/>
        </w:rPr>
      </w:pPr>
      <w:r w:rsidRPr="00314136">
        <w:rPr>
          <w:rFonts w:ascii="Arial" w:hAnsi="Arial" w:cs="Arial"/>
          <w:sz w:val="20"/>
          <w:szCs w:val="20"/>
        </w:rPr>
        <w:t xml:space="preserve"> </w:t>
      </w:r>
    </w:p>
    <w:p w:rsidR="009F42FB" w:rsidRDefault="009F42FB" w:rsidP="003A1F71">
      <w:pPr>
        <w:numPr>
          <w:ilvl w:val="0"/>
          <w:numId w:val="2"/>
        </w:numPr>
        <w:rPr>
          <w:b/>
          <w:bCs/>
        </w:rPr>
        <w:sectPr w:rsidR="009F42FB" w:rsidSect="003A1F71">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7149EF" w:rsidRPr="00314136" w:rsidRDefault="003A1F71" w:rsidP="003A1F71">
      <w:pPr>
        <w:pStyle w:val="AITableHeading"/>
        <w:tabs>
          <w:tab w:val="clear" w:pos="567"/>
        </w:tabs>
        <w:sectPr w:rsidR="007149EF" w:rsidRPr="00314136" w:rsidSect="003A1F71">
          <w:type w:val="continuous"/>
          <w:pgSz w:w="12240" w:h="15840" w:code="1"/>
          <w:pgMar w:top="720" w:right="720" w:bottom="2160" w:left="720" w:header="0" w:footer="567" w:gutter="0"/>
          <w:cols w:space="567"/>
          <w:titlePg/>
          <w:docGrid w:linePitch="360"/>
        </w:sectPr>
      </w:pPr>
      <w:r>
        <w:t>Contact these two officials by</w:t>
      </w:r>
      <w:r w:rsidR="0026766F">
        <w:t xml:space="preserve"> </w:t>
      </w:r>
      <w:r w:rsidR="00BA4936">
        <w:t>6</w:t>
      </w:r>
      <w:r w:rsidR="009F42FB">
        <w:t xml:space="preserve"> </w:t>
      </w:r>
      <w:r>
        <w:t>December,</w:t>
      </w:r>
      <w:r w:rsidR="00C93B8D">
        <w:t xml:space="preserve"> </w:t>
      </w:r>
      <w:r w:rsidR="00A70D0E">
        <w:t>201</w:t>
      </w:r>
      <w:r w:rsidR="009F795A">
        <w:t>7</w:t>
      </w:r>
      <w:r w:rsidR="0026766F" w:rsidRPr="00F95961">
        <w:t>:</w:t>
      </w:r>
      <w:r w:rsidR="007149EF" w:rsidRPr="007149EF">
        <w:t xml:space="preserve"> </w:t>
      </w:r>
    </w:p>
    <w:p w:rsidR="007149EF" w:rsidRPr="002B0BEE" w:rsidRDefault="007149EF" w:rsidP="003A1F71">
      <w:pPr>
        <w:pStyle w:val="AITableHeading"/>
        <w:rPr>
          <w:rFonts w:cs="Arial"/>
          <w:b w:val="0"/>
          <w:bCs w:val="0"/>
          <w:sz w:val="16"/>
          <w:szCs w:val="16"/>
          <w:lang w:eastAsia="en-US"/>
        </w:rPr>
      </w:pPr>
      <w:r w:rsidRPr="00441136">
        <w:rPr>
          <w:rFonts w:cs="Arial"/>
          <w:b w:val="0"/>
          <w:bCs w:val="0"/>
          <w:sz w:val="16"/>
          <w:szCs w:val="16"/>
          <w:u w:val="single"/>
          <w:lang w:eastAsia="en-US"/>
        </w:rPr>
        <w:t>Director</w:t>
      </w:r>
      <w:r w:rsidRPr="00D96207">
        <w:rPr>
          <w:rFonts w:cs="Arial"/>
          <w:b w:val="0"/>
          <w:bCs w:val="0"/>
          <w:sz w:val="16"/>
          <w:szCs w:val="16"/>
          <w:u w:val="single"/>
          <w:lang w:eastAsia="en-US"/>
        </w:rPr>
        <w:t xml:space="preserve"> of Nansha District Detention Centre</w:t>
      </w:r>
    </w:p>
    <w:p w:rsidR="007149EF" w:rsidRPr="009F42FB" w:rsidRDefault="007149EF" w:rsidP="003A1F71">
      <w:pPr>
        <w:pStyle w:val="AITableHeading"/>
        <w:rPr>
          <w:rFonts w:cs="Arial"/>
          <w:b w:val="0"/>
          <w:bCs w:val="0"/>
          <w:sz w:val="16"/>
          <w:szCs w:val="16"/>
          <w:lang w:eastAsia="en-US"/>
        </w:rPr>
      </w:pPr>
      <w:r w:rsidRPr="009F42FB">
        <w:rPr>
          <w:rFonts w:cs="Arial"/>
          <w:b w:val="0"/>
          <w:bCs w:val="0"/>
          <w:sz w:val="16"/>
          <w:szCs w:val="16"/>
          <w:lang w:eastAsia="en-US"/>
        </w:rPr>
        <w:t xml:space="preserve">Fuyongcun Gonganjidi </w:t>
      </w:r>
    </w:p>
    <w:p w:rsidR="007149EF" w:rsidRPr="009F42FB" w:rsidRDefault="007149EF" w:rsidP="003A1F71">
      <w:pPr>
        <w:pStyle w:val="AITableHeading"/>
        <w:rPr>
          <w:rFonts w:cs="Arial"/>
          <w:b w:val="0"/>
          <w:bCs w:val="0"/>
          <w:sz w:val="16"/>
          <w:szCs w:val="16"/>
          <w:lang w:eastAsia="en-US"/>
        </w:rPr>
      </w:pPr>
      <w:r w:rsidRPr="009F42FB">
        <w:rPr>
          <w:rFonts w:cs="Arial"/>
          <w:b w:val="0"/>
          <w:bCs w:val="0"/>
          <w:sz w:val="16"/>
          <w:szCs w:val="16"/>
          <w:lang w:eastAsia="en-US"/>
        </w:rPr>
        <w:t>Shawanzhen</w:t>
      </w:r>
    </w:p>
    <w:p w:rsidR="007149EF" w:rsidRPr="009F42FB" w:rsidRDefault="007149EF" w:rsidP="003A1F71">
      <w:pPr>
        <w:pStyle w:val="AITableHeading"/>
        <w:rPr>
          <w:rFonts w:cs="Arial"/>
          <w:b w:val="0"/>
          <w:bCs w:val="0"/>
          <w:sz w:val="16"/>
          <w:szCs w:val="16"/>
          <w:lang w:eastAsia="en-US"/>
        </w:rPr>
      </w:pPr>
      <w:r w:rsidRPr="009F42FB">
        <w:rPr>
          <w:rFonts w:cs="Arial"/>
          <w:b w:val="0"/>
          <w:bCs w:val="0"/>
          <w:sz w:val="16"/>
          <w:szCs w:val="16"/>
          <w:lang w:eastAsia="en-US"/>
        </w:rPr>
        <w:t>Panyuqu</w:t>
      </w:r>
    </w:p>
    <w:p w:rsidR="007149EF" w:rsidRPr="009F42FB" w:rsidRDefault="007149EF" w:rsidP="003A1F71">
      <w:pPr>
        <w:pStyle w:val="AITableHeading"/>
        <w:rPr>
          <w:rFonts w:cs="Arial"/>
          <w:b w:val="0"/>
          <w:bCs w:val="0"/>
          <w:sz w:val="16"/>
          <w:szCs w:val="16"/>
          <w:lang w:eastAsia="en-US"/>
        </w:rPr>
      </w:pPr>
      <w:r w:rsidRPr="009F42FB">
        <w:rPr>
          <w:rFonts w:cs="Arial"/>
          <w:b w:val="0"/>
          <w:bCs w:val="0"/>
          <w:sz w:val="16"/>
          <w:szCs w:val="16"/>
          <w:lang w:eastAsia="en-US"/>
        </w:rPr>
        <w:t>Guangzhoushi</w:t>
      </w:r>
    </w:p>
    <w:p w:rsidR="007149EF" w:rsidRPr="009F42FB" w:rsidRDefault="007149EF" w:rsidP="003A1F71">
      <w:pPr>
        <w:pStyle w:val="AITableHeading"/>
        <w:rPr>
          <w:rFonts w:cs="Arial"/>
          <w:b w:val="0"/>
          <w:bCs w:val="0"/>
          <w:sz w:val="16"/>
          <w:szCs w:val="16"/>
          <w:lang w:eastAsia="en-US"/>
        </w:rPr>
      </w:pPr>
      <w:r w:rsidRPr="009F42FB">
        <w:rPr>
          <w:rFonts w:cs="Arial"/>
          <w:b w:val="0"/>
          <w:bCs w:val="0"/>
          <w:sz w:val="16"/>
          <w:szCs w:val="16"/>
          <w:lang w:eastAsia="en-US"/>
        </w:rPr>
        <w:t>Guangdongsheng 511483</w:t>
      </w:r>
    </w:p>
    <w:p w:rsidR="007149EF" w:rsidRPr="009F42FB" w:rsidRDefault="007149EF" w:rsidP="003A1F71">
      <w:pPr>
        <w:pStyle w:val="AITableHeading"/>
        <w:rPr>
          <w:rFonts w:cs="Arial"/>
          <w:b w:val="0"/>
          <w:bCs w:val="0"/>
          <w:sz w:val="16"/>
          <w:szCs w:val="16"/>
          <w:lang w:eastAsia="en-US"/>
        </w:rPr>
      </w:pPr>
      <w:r w:rsidRPr="009F42FB">
        <w:rPr>
          <w:rFonts w:cs="Arial"/>
          <w:b w:val="0"/>
          <w:bCs w:val="0"/>
          <w:sz w:val="16"/>
          <w:szCs w:val="16"/>
          <w:lang w:eastAsia="en-US"/>
        </w:rPr>
        <w:t>People’s Republic of China</w:t>
      </w:r>
    </w:p>
    <w:p w:rsidR="003A1F71" w:rsidRDefault="007149EF" w:rsidP="003A1F71">
      <w:pPr>
        <w:pStyle w:val="AITableHeading"/>
        <w:rPr>
          <w:rFonts w:cs="Arial"/>
          <w:bCs w:val="0"/>
          <w:sz w:val="16"/>
          <w:szCs w:val="16"/>
          <w:lang w:eastAsia="en-US"/>
        </w:rPr>
      </w:pPr>
      <w:r w:rsidRPr="00D96207">
        <w:rPr>
          <w:rFonts w:cs="Arial"/>
          <w:bCs w:val="0"/>
          <w:sz w:val="16"/>
          <w:szCs w:val="16"/>
          <w:lang w:eastAsia="en-US"/>
        </w:rPr>
        <w:t>Salutation: Dear Director</w:t>
      </w:r>
    </w:p>
    <w:p w:rsidR="003A1F71" w:rsidRPr="003A1F71" w:rsidRDefault="003A1F71" w:rsidP="003A1F71">
      <w:pPr>
        <w:pStyle w:val="AITableHeading"/>
        <w:rPr>
          <w:rFonts w:cs="Arial"/>
          <w:bCs w:val="0"/>
          <w:sz w:val="16"/>
          <w:szCs w:val="16"/>
          <w:lang w:eastAsia="en-US"/>
        </w:rPr>
      </w:pPr>
    </w:p>
    <w:p w:rsidR="003A1F71" w:rsidRPr="003A1F71" w:rsidRDefault="003A1F71" w:rsidP="00360D31">
      <w:pPr>
        <w:pStyle w:val="PlainText"/>
        <w:rPr>
          <w:rFonts w:ascii="Arial" w:hAnsi="Arial" w:cs="Arial"/>
          <w:sz w:val="16"/>
          <w:szCs w:val="16"/>
          <w:u w:val="single"/>
        </w:rPr>
      </w:pPr>
      <w:r w:rsidRPr="003A1F71">
        <w:rPr>
          <w:rFonts w:ascii="Arial" w:hAnsi="Arial" w:cs="Arial"/>
          <w:sz w:val="16"/>
          <w:szCs w:val="16"/>
          <w:u w:val="single"/>
        </w:rPr>
        <w:t>Ambassador Tiankai Cui, Embassy of the People's Republic of China</w:t>
      </w:r>
    </w:p>
    <w:p w:rsidR="003A1F71" w:rsidRPr="003A1F71" w:rsidRDefault="003A1F71" w:rsidP="00360D31">
      <w:pPr>
        <w:pStyle w:val="PlainText"/>
        <w:rPr>
          <w:rFonts w:ascii="Arial" w:hAnsi="Arial" w:cs="Arial"/>
          <w:sz w:val="16"/>
          <w:szCs w:val="16"/>
        </w:rPr>
      </w:pPr>
      <w:r w:rsidRPr="003A1F71">
        <w:rPr>
          <w:rFonts w:ascii="Arial" w:hAnsi="Arial" w:cs="Arial"/>
          <w:sz w:val="16"/>
          <w:szCs w:val="16"/>
        </w:rPr>
        <w:t>3505 International Place NW, Washington DC 20008</w:t>
      </w:r>
    </w:p>
    <w:p w:rsidR="003A1F71" w:rsidRPr="003A1F71" w:rsidRDefault="003A1F71" w:rsidP="00360D31">
      <w:pPr>
        <w:pStyle w:val="PlainText"/>
        <w:rPr>
          <w:rFonts w:ascii="Arial" w:hAnsi="Arial" w:cs="Arial"/>
          <w:sz w:val="16"/>
          <w:szCs w:val="16"/>
        </w:rPr>
      </w:pPr>
      <w:r w:rsidRPr="003A1F71">
        <w:rPr>
          <w:rFonts w:ascii="Arial" w:hAnsi="Arial" w:cs="Arial"/>
          <w:sz w:val="16"/>
          <w:szCs w:val="16"/>
        </w:rPr>
        <w:t xml:space="preserve">Phone: 1 202 495 2266 I Fax: 1 202 495 2138 </w:t>
      </w:r>
    </w:p>
    <w:p w:rsidR="003A1F71" w:rsidRPr="003A1F71" w:rsidRDefault="003A1F71" w:rsidP="00360D31">
      <w:pPr>
        <w:pStyle w:val="PlainText"/>
        <w:rPr>
          <w:rStyle w:val="Hyperlink"/>
          <w:rFonts w:ascii="Arial" w:hAnsi="Arial" w:cs="Arial"/>
          <w:color w:val="auto"/>
          <w:sz w:val="16"/>
          <w:szCs w:val="16"/>
        </w:rPr>
      </w:pPr>
      <w:r w:rsidRPr="003A1F71">
        <w:rPr>
          <w:rFonts w:ascii="Arial" w:hAnsi="Arial" w:cs="Arial"/>
          <w:sz w:val="16"/>
          <w:szCs w:val="16"/>
        </w:rPr>
        <w:t xml:space="preserve">Email: </w:t>
      </w:r>
      <w:hyperlink r:id="rId12" w:history="1">
        <w:r w:rsidRPr="003A1F71">
          <w:rPr>
            <w:rStyle w:val="Hyperlink"/>
            <w:rFonts w:ascii="Arial" w:hAnsi="Arial" w:cs="Arial"/>
            <w:color w:val="auto"/>
            <w:sz w:val="16"/>
            <w:szCs w:val="16"/>
          </w:rPr>
          <w:t>chinaembpress_us@mfa.gov.cn</w:t>
        </w:r>
      </w:hyperlink>
      <w:r w:rsidRPr="003A1F71">
        <w:rPr>
          <w:rFonts w:ascii="Arial" w:hAnsi="Arial" w:cs="Arial"/>
          <w:sz w:val="16"/>
          <w:szCs w:val="16"/>
        </w:rPr>
        <w:t xml:space="preserve"> OR </w:t>
      </w:r>
      <w:r w:rsidRPr="003A1F71">
        <w:rPr>
          <w:rFonts w:ascii="Arial" w:hAnsi="Arial" w:cs="Arial"/>
          <w:sz w:val="16"/>
          <w:szCs w:val="16"/>
        </w:rPr>
        <w:fldChar w:fldCharType="begin"/>
      </w:r>
      <w:r w:rsidRPr="003A1F71">
        <w:rPr>
          <w:rFonts w:ascii="Arial" w:hAnsi="Arial" w:cs="Arial"/>
          <w:sz w:val="16"/>
          <w:szCs w:val="16"/>
        </w:rPr>
        <w:instrText xml:space="preserve"> HYPERLINK "mailto:chineseembassyspokesperson@gmail.com" </w:instrText>
      </w:r>
      <w:r w:rsidRPr="003A1F71">
        <w:rPr>
          <w:rFonts w:ascii="Arial" w:hAnsi="Arial" w:cs="Arial"/>
          <w:sz w:val="16"/>
          <w:szCs w:val="16"/>
        </w:rPr>
      </w:r>
      <w:r w:rsidRPr="003A1F71">
        <w:rPr>
          <w:rFonts w:ascii="Arial" w:hAnsi="Arial" w:cs="Arial"/>
          <w:sz w:val="16"/>
          <w:szCs w:val="16"/>
        </w:rPr>
        <w:fldChar w:fldCharType="separate"/>
      </w:r>
      <w:r w:rsidRPr="003A1F71">
        <w:rPr>
          <w:rStyle w:val="Hyperlink"/>
          <w:rFonts w:ascii="Arial" w:hAnsi="Arial" w:cs="Arial"/>
          <w:color w:val="auto"/>
          <w:sz w:val="16"/>
          <w:szCs w:val="16"/>
        </w:rPr>
        <w:t>chineseembassyspokesperson@gmail.com</w:t>
      </w:r>
    </w:p>
    <w:p w:rsidR="003A1F71" w:rsidRPr="003A1F71" w:rsidRDefault="003A1F71" w:rsidP="00360D31">
      <w:pPr>
        <w:pStyle w:val="PlainText"/>
        <w:rPr>
          <w:rFonts w:ascii="Arial" w:hAnsi="Arial" w:cs="Arial"/>
          <w:sz w:val="16"/>
          <w:szCs w:val="16"/>
        </w:rPr>
      </w:pPr>
      <w:r w:rsidRPr="003A1F71">
        <w:rPr>
          <w:rFonts w:ascii="Arial" w:hAnsi="Arial" w:cs="Arial"/>
          <w:sz w:val="16"/>
          <w:szCs w:val="16"/>
        </w:rPr>
        <w:fldChar w:fldCharType="end"/>
      </w:r>
      <w:r w:rsidRPr="003A1F71">
        <w:rPr>
          <w:rFonts w:ascii="Arial" w:hAnsi="Arial" w:cs="Arial"/>
          <w:sz w:val="16"/>
          <w:szCs w:val="16"/>
        </w:rPr>
        <w:t>(If you receive an error message, please try calling instead!)</w:t>
      </w:r>
    </w:p>
    <w:p w:rsidR="003A1F71" w:rsidRPr="003A1F71" w:rsidRDefault="003A1F71" w:rsidP="003A1F71">
      <w:pPr>
        <w:pStyle w:val="PlainText"/>
        <w:rPr>
          <w:rFonts w:ascii="Arial" w:hAnsi="Arial" w:cs="Arial"/>
          <w:b/>
          <w:sz w:val="16"/>
          <w:szCs w:val="16"/>
        </w:rPr>
      </w:pPr>
      <w:r w:rsidRPr="003A1F71">
        <w:rPr>
          <w:rFonts w:ascii="Arial" w:hAnsi="Arial" w:cs="Arial"/>
          <w:b/>
          <w:sz w:val="16"/>
          <w:szCs w:val="16"/>
        </w:rPr>
        <w:t>Salutation: Dear Ambassador</w:t>
      </w:r>
    </w:p>
    <w:p w:rsidR="003A1F71" w:rsidRDefault="003A1F71" w:rsidP="003A1F71">
      <w:pPr>
        <w:pStyle w:val="PlainText"/>
        <w:rPr>
          <w:rFonts w:ascii="Arial" w:hAnsi="Arial" w:cs="Arial"/>
          <w:sz w:val="16"/>
          <w:szCs w:val="16"/>
        </w:rPr>
      </w:pPr>
    </w:p>
    <w:p w:rsidR="003A1F71" w:rsidRPr="003A1F71" w:rsidRDefault="003A1F71" w:rsidP="003A1F71">
      <w:pPr>
        <w:pStyle w:val="PlainText"/>
        <w:rPr>
          <w:rFonts w:ascii="Arial" w:hAnsi="Arial" w:cs="Arial"/>
          <w:sz w:val="16"/>
          <w:szCs w:val="16"/>
        </w:rPr>
      </w:pPr>
    </w:p>
    <w:p w:rsidR="003A1F71" w:rsidRDefault="003A1F71" w:rsidP="003A1F71">
      <w:pPr>
        <w:pStyle w:val="AIUASecondHeading"/>
        <w:spacing w:line="240" w:lineRule="auto"/>
        <w:rPr>
          <w:rFonts w:ascii="Arial" w:hAnsi="Arial" w:cs="Arial"/>
        </w:rPr>
        <w:sectPr w:rsidR="003A1F71" w:rsidSect="003A1F71">
          <w:type w:val="continuous"/>
          <w:pgSz w:w="12240" w:h="15840" w:code="1"/>
          <w:pgMar w:top="720" w:right="720" w:bottom="2160" w:left="720" w:header="0" w:footer="567" w:gutter="0"/>
          <w:cols w:num="2" w:space="567"/>
          <w:titlePg/>
          <w:docGrid w:linePitch="360"/>
        </w:sectPr>
      </w:pPr>
    </w:p>
    <w:p w:rsidR="003A1F71" w:rsidRPr="009B1268" w:rsidRDefault="003A1F71" w:rsidP="003A1F7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A1F71" w:rsidRPr="009B1268" w:rsidRDefault="003A1F71" w:rsidP="003A1F71">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This is Urg</w:t>
      </w:r>
      <w:r>
        <w:rPr>
          <w:rFonts w:ascii="Arial" w:hAnsi="Arial" w:cs="Arial"/>
          <w:i/>
          <w:iCs/>
          <w:color w:val="000000"/>
          <w:sz w:val="20"/>
          <w:szCs w:val="20"/>
        </w:rPr>
        <w:t>ent Action 245.17</w:t>
      </w:r>
      <w:r w:rsidRPr="009B1268">
        <w:rPr>
          <w:rFonts w:ascii="Arial" w:hAnsi="Arial" w:cs="Arial"/>
          <w:i/>
          <w:iCs/>
          <w:color w:val="000000"/>
          <w:sz w:val="20"/>
          <w:szCs w:val="20"/>
        </w:rPr>
        <w:t xml:space="preserve"> </w:t>
      </w:r>
    </w:p>
    <w:p w:rsidR="003A1F71" w:rsidRPr="00C27E96" w:rsidRDefault="003A1F71" w:rsidP="003A1F7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3C6251" w:rsidRDefault="0026766F" w:rsidP="003A1F71">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A1101B" w:rsidRPr="00A1101B" w:rsidRDefault="00A1101B" w:rsidP="003A1F71">
      <w:pPr>
        <w:rPr>
          <w:rStyle w:val="AIHeadline"/>
          <w:rFonts w:cs="Arial"/>
          <w:snapToGrid w:val="0"/>
          <w:sz w:val="33"/>
          <w:szCs w:val="33"/>
        </w:rPr>
      </w:pPr>
      <w:r w:rsidRPr="00D96207">
        <w:rPr>
          <w:rStyle w:val="AIHeadline"/>
          <w:rFonts w:cs="Arial"/>
          <w:snapToGrid w:val="0"/>
          <w:sz w:val="33"/>
          <w:szCs w:val="33"/>
        </w:rPr>
        <w:t>TWO Singer-Songwriter ACTIVISTS CRIMINALLY Detained</w:t>
      </w:r>
    </w:p>
    <w:p w:rsidR="0026766F" w:rsidRPr="00F95961" w:rsidRDefault="0026766F" w:rsidP="003A1F71">
      <w:pPr>
        <w:pStyle w:val="Heading2"/>
        <w:spacing w:before="120" w:after="120" w:line="240" w:lineRule="auto"/>
        <w:rPr>
          <w:rFonts w:ascii="Arial" w:hAnsi="Arial" w:cs="Arial"/>
        </w:rPr>
      </w:pPr>
      <w:r w:rsidRPr="00F95961">
        <w:rPr>
          <w:rFonts w:ascii="Arial" w:hAnsi="Arial" w:cs="Arial"/>
        </w:rPr>
        <w:t>ADditional Information</w:t>
      </w:r>
    </w:p>
    <w:p w:rsidR="008774DF" w:rsidRDefault="008633D6" w:rsidP="003A1F71">
      <w:pPr>
        <w:pStyle w:val="AIAdditionalinformationtext"/>
        <w:spacing w:line="240" w:lineRule="auto"/>
        <w:rPr>
          <w:rFonts w:cs="Arial"/>
          <w:szCs w:val="18"/>
        </w:rPr>
      </w:pPr>
      <w:r>
        <w:rPr>
          <w:rFonts w:cs="Arial"/>
          <w:szCs w:val="18"/>
        </w:rPr>
        <w:t xml:space="preserve">Xu Lin and Liu Sifang </w:t>
      </w:r>
      <w:r w:rsidR="00ED5D78">
        <w:rPr>
          <w:rFonts w:cs="Arial"/>
          <w:szCs w:val="18"/>
        </w:rPr>
        <w:t xml:space="preserve">have </w:t>
      </w:r>
      <w:r w:rsidR="00A92CC5">
        <w:rPr>
          <w:rFonts w:cs="Arial"/>
          <w:szCs w:val="18"/>
        </w:rPr>
        <w:t xml:space="preserve">both </w:t>
      </w:r>
      <w:r w:rsidR="00ED5D78">
        <w:rPr>
          <w:rFonts w:cs="Arial"/>
          <w:szCs w:val="18"/>
        </w:rPr>
        <w:t xml:space="preserve">been active </w:t>
      </w:r>
      <w:r w:rsidR="00F04B43" w:rsidRPr="00314136">
        <w:rPr>
          <w:rFonts w:cs="Arial"/>
          <w:szCs w:val="18"/>
        </w:rPr>
        <w:t>democracy activist</w:t>
      </w:r>
      <w:r w:rsidR="00A92CC5">
        <w:rPr>
          <w:rFonts w:cs="Arial"/>
          <w:szCs w:val="18"/>
        </w:rPr>
        <w:t>s</w:t>
      </w:r>
      <w:r w:rsidR="00691CB3">
        <w:rPr>
          <w:rFonts w:cs="Arial"/>
          <w:szCs w:val="18"/>
        </w:rPr>
        <w:t xml:space="preserve"> and </w:t>
      </w:r>
      <w:r w:rsidR="00ED5D78">
        <w:rPr>
          <w:rFonts w:cs="Arial"/>
          <w:szCs w:val="18"/>
        </w:rPr>
        <w:t xml:space="preserve">artists. </w:t>
      </w:r>
      <w:r w:rsidR="00594F35">
        <w:rPr>
          <w:rFonts w:cs="Arial"/>
          <w:szCs w:val="18"/>
        </w:rPr>
        <w:t xml:space="preserve">Over the years, they have </w:t>
      </w:r>
      <w:r w:rsidR="00691CB3">
        <w:rPr>
          <w:rFonts w:cs="Arial"/>
          <w:szCs w:val="18"/>
        </w:rPr>
        <w:t xml:space="preserve">written </w:t>
      </w:r>
      <w:r w:rsidR="00594F35">
        <w:rPr>
          <w:rFonts w:cs="Arial"/>
          <w:szCs w:val="18"/>
        </w:rPr>
        <w:t>songs about social injustices such as forced eviction, detention of lawyers and activists, the death of Liu Xiaobo</w:t>
      </w:r>
      <w:r w:rsidR="00A92CC5">
        <w:rPr>
          <w:rFonts w:cs="Arial"/>
          <w:szCs w:val="18"/>
        </w:rPr>
        <w:t xml:space="preserve"> and the</w:t>
      </w:r>
      <w:r w:rsidR="008A173D">
        <w:rPr>
          <w:rFonts w:cs="Arial"/>
          <w:szCs w:val="18"/>
        </w:rPr>
        <w:t xml:space="preserve"> </w:t>
      </w:r>
      <w:r w:rsidR="00A92CC5">
        <w:rPr>
          <w:rFonts w:cs="Arial"/>
          <w:szCs w:val="18"/>
        </w:rPr>
        <w:t xml:space="preserve">1989 </w:t>
      </w:r>
      <w:r w:rsidR="008A173D">
        <w:rPr>
          <w:rFonts w:cs="Arial"/>
          <w:szCs w:val="18"/>
        </w:rPr>
        <w:t xml:space="preserve">Tiananmen </w:t>
      </w:r>
      <w:r w:rsidR="00A92CC5">
        <w:rPr>
          <w:rFonts w:cs="Arial"/>
          <w:szCs w:val="18"/>
        </w:rPr>
        <w:t xml:space="preserve">Square </w:t>
      </w:r>
      <w:r w:rsidR="008A173D">
        <w:rPr>
          <w:rFonts w:cs="Arial"/>
          <w:szCs w:val="18"/>
        </w:rPr>
        <w:t>Crackdown</w:t>
      </w:r>
      <w:r w:rsidR="00594F35">
        <w:rPr>
          <w:rFonts w:cs="Arial"/>
          <w:szCs w:val="18"/>
        </w:rPr>
        <w:t xml:space="preserve">. </w:t>
      </w:r>
      <w:r w:rsidR="00F7209D">
        <w:rPr>
          <w:rFonts w:cs="Arial"/>
          <w:szCs w:val="18"/>
        </w:rPr>
        <w:t xml:space="preserve">Their songs </w:t>
      </w:r>
      <w:r w:rsidR="00A92CC5">
        <w:rPr>
          <w:rFonts w:cs="Arial"/>
          <w:szCs w:val="18"/>
        </w:rPr>
        <w:t xml:space="preserve">are </w:t>
      </w:r>
      <w:r w:rsidR="00F7209D">
        <w:rPr>
          <w:rFonts w:cs="Arial"/>
          <w:szCs w:val="18"/>
        </w:rPr>
        <w:t xml:space="preserve">popular among activists in China. </w:t>
      </w:r>
      <w:r w:rsidR="00A92CC5">
        <w:rPr>
          <w:rFonts w:cs="Arial"/>
          <w:szCs w:val="18"/>
        </w:rPr>
        <w:t xml:space="preserve">In addition to </w:t>
      </w:r>
      <w:r w:rsidR="00691CB3">
        <w:rPr>
          <w:rFonts w:cs="Arial"/>
          <w:szCs w:val="18"/>
        </w:rPr>
        <w:t xml:space="preserve">writing </w:t>
      </w:r>
      <w:r w:rsidR="00ED5D78">
        <w:rPr>
          <w:rFonts w:cs="Arial"/>
          <w:szCs w:val="18"/>
        </w:rPr>
        <w:t xml:space="preserve">songs, both </w:t>
      </w:r>
      <w:r w:rsidR="00A92CC5">
        <w:rPr>
          <w:rFonts w:cs="Arial"/>
          <w:szCs w:val="18"/>
        </w:rPr>
        <w:t xml:space="preserve">are </w:t>
      </w:r>
      <w:r w:rsidR="00594F35">
        <w:rPr>
          <w:rFonts w:cs="Arial"/>
          <w:szCs w:val="18"/>
        </w:rPr>
        <w:t xml:space="preserve">vocal on various social issues and </w:t>
      </w:r>
      <w:r w:rsidR="00A92CC5">
        <w:rPr>
          <w:rFonts w:cs="Arial"/>
          <w:szCs w:val="18"/>
        </w:rPr>
        <w:t xml:space="preserve">have </w:t>
      </w:r>
      <w:r w:rsidR="00594F35">
        <w:rPr>
          <w:rFonts w:cs="Arial"/>
          <w:szCs w:val="18"/>
        </w:rPr>
        <w:t>taken street action to support human rights defenders at risks in China.</w:t>
      </w:r>
      <w:r w:rsidR="008A173D">
        <w:rPr>
          <w:rFonts w:cs="Arial"/>
          <w:szCs w:val="18"/>
        </w:rPr>
        <w:t xml:space="preserve"> In the past years, they have been frequently detained, harassed and followed by the authorities. </w:t>
      </w:r>
    </w:p>
    <w:p w:rsidR="00594F35" w:rsidRDefault="00A92CC5" w:rsidP="003A1F71">
      <w:pPr>
        <w:pStyle w:val="AIAdditionalinformationtext"/>
        <w:spacing w:line="240" w:lineRule="auto"/>
        <w:rPr>
          <w:rFonts w:cs="Arial"/>
          <w:szCs w:val="18"/>
        </w:rPr>
      </w:pPr>
      <w:r>
        <w:rPr>
          <w:rFonts w:cs="Arial"/>
          <w:szCs w:val="18"/>
          <w:shd w:val="clear" w:color="auto" w:fill="FFFFFF"/>
        </w:rPr>
        <w:t>According to</w:t>
      </w:r>
      <w:r w:rsidR="00F7209D">
        <w:rPr>
          <w:rFonts w:cs="Arial"/>
          <w:szCs w:val="18"/>
          <w:shd w:val="clear" w:color="auto" w:fill="FFFFFF"/>
        </w:rPr>
        <w:t xml:space="preserve"> </w:t>
      </w:r>
      <w:r w:rsidRPr="008A173D">
        <w:rPr>
          <w:rFonts w:cs="Arial"/>
          <w:szCs w:val="18"/>
          <w:shd w:val="clear" w:color="auto" w:fill="FFFFFF"/>
        </w:rPr>
        <w:t xml:space="preserve">a pre-recorded video </w:t>
      </w:r>
      <w:r>
        <w:rPr>
          <w:rFonts w:cs="Arial"/>
          <w:szCs w:val="18"/>
          <w:shd w:val="clear" w:color="auto" w:fill="FFFFFF"/>
        </w:rPr>
        <w:t>released by Radio Free Asia</w:t>
      </w:r>
      <w:r w:rsidRPr="008A173D">
        <w:rPr>
          <w:rFonts w:cs="Arial"/>
          <w:szCs w:val="18"/>
          <w:shd w:val="clear" w:color="auto" w:fill="FFFFFF"/>
        </w:rPr>
        <w:t xml:space="preserve"> </w:t>
      </w:r>
      <w:r w:rsidR="000400C2">
        <w:rPr>
          <w:rFonts w:cs="Arial"/>
          <w:szCs w:val="18"/>
          <w:shd w:val="clear" w:color="auto" w:fill="FFFFFF"/>
        </w:rPr>
        <w:t>following his detention i</w:t>
      </w:r>
      <w:r w:rsidR="000400C2" w:rsidRPr="008A173D">
        <w:rPr>
          <w:rFonts w:cs="Arial"/>
          <w:szCs w:val="18"/>
          <w:shd w:val="clear" w:color="auto" w:fill="FFFFFF"/>
        </w:rPr>
        <w:t>n early October</w:t>
      </w:r>
      <w:r>
        <w:rPr>
          <w:rFonts w:cs="Arial"/>
          <w:szCs w:val="18"/>
          <w:shd w:val="clear" w:color="auto" w:fill="FFFFFF"/>
        </w:rPr>
        <w:t xml:space="preserve">, </w:t>
      </w:r>
      <w:r w:rsidR="008A173D" w:rsidRPr="008A173D">
        <w:rPr>
          <w:rFonts w:cs="Arial"/>
          <w:szCs w:val="18"/>
          <w:shd w:val="clear" w:color="auto" w:fill="FFFFFF"/>
        </w:rPr>
        <w:t xml:space="preserve">Xu Lin </w:t>
      </w:r>
      <w:r>
        <w:rPr>
          <w:rFonts w:cs="Arial"/>
          <w:szCs w:val="18"/>
          <w:shd w:val="clear" w:color="auto" w:fill="FFFFFF"/>
        </w:rPr>
        <w:t>stated</w:t>
      </w:r>
      <w:r w:rsidR="008A173D" w:rsidRPr="008A173D">
        <w:rPr>
          <w:rFonts w:cs="Arial"/>
          <w:szCs w:val="18"/>
          <w:shd w:val="clear" w:color="auto" w:fill="FFFFFF"/>
        </w:rPr>
        <w:t xml:space="preserve"> that</w:t>
      </w:r>
      <w:r w:rsidR="005464AF">
        <w:rPr>
          <w:rFonts w:cs="Arial"/>
          <w:szCs w:val="18"/>
          <w:shd w:val="clear" w:color="auto" w:fill="FFFFFF"/>
        </w:rPr>
        <w:t xml:space="preserve"> he</w:t>
      </w:r>
      <w:r w:rsidR="00F7209D">
        <w:rPr>
          <w:rFonts w:cs="Arial"/>
          <w:szCs w:val="18"/>
          <w:shd w:val="clear" w:color="auto" w:fill="FFFFFF"/>
        </w:rPr>
        <w:t xml:space="preserve"> would not plead guilty or commit suicide if he were detained (see the video: </w:t>
      </w:r>
      <w:r w:rsidR="009F42FB" w:rsidRPr="00D96207">
        <w:t>https://www.youtube.com/watch?v=CxqiUn5XOxc</w:t>
      </w:r>
      <w:r w:rsidR="00F7209D">
        <w:rPr>
          <w:rFonts w:cs="Arial"/>
          <w:szCs w:val="18"/>
        </w:rPr>
        <w:t xml:space="preserve"> (in Chinese).</w:t>
      </w:r>
    </w:p>
    <w:p w:rsidR="008774DF" w:rsidRPr="00873D1B" w:rsidRDefault="008774DF" w:rsidP="003A1F71">
      <w:pPr>
        <w:pStyle w:val="AIAdditionalinformationtext"/>
        <w:spacing w:line="240" w:lineRule="auto"/>
        <w:rPr>
          <w:rFonts w:cs="Arial"/>
          <w:szCs w:val="18"/>
        </w:rPr>
      </w:pPr>
      <w:r w:rsidRPr="00873D1B">
        <w:rPr>
          <w:rFonts w:cs="Arial"/>
          <w:szCs w:val="18"/>
        </w:rPr>
        <w:t>Activists and human rights defenders continued to be systematically subjected to monitoring, harassment, intimidation, arrest and detention. Police detained increasing numbers of human rights defenders outside of formal detention facilities, sometimes without access to a lawyer for long periods, exposing the detainees to the risk of torture and other ill-treatment.</w:t>
      </w:r>
    </w:p>
    <w:p w:rsidR="009F42FB" w:rsidRPr="00D96207" w:rsidRDefault="0026766F" w:rsidP="003A1F71">
      <w:pPr>
        <w:rPr>
          <w:rFonts w:ascii="Arial" w:hAnsi="Arial" w:cs="Arial"/>
          <w:sz w:val="16"/>
          <w:szCs w:val="18"/>
        </w:rPr>
      </w:pPr>
      <w:r w:rsidRPr="00D96207">
        <w:rPr>
          <w:rFonts w:ascii="Arial" w:hAnsi="Arial" w:cs="Arial"/>
          <w:sz w:val="16"/>
          <w:szCs w:val="18"/>
        </w:rPr>
        <w:t>Name:</w:t>
      </w:r>
      <w:r w:rsidR="00472E43" w:rsidRPr="00D96207">
        <w:rPr>
          <w:rFonts w:ascii="Arial" w:hAnsi="Arial" w:cs="Arial"/>
          <w:sz w:val="16"/>
          <w:szCs w:val="18"/>
        </w:rPr>
        <w:t xml:space="preserve"> </w:t>
      </w:r>
      <w:r w:rsidR="005464AF" w:rsidRPr="00D96207">
        <w:rPr>
          <w:rFonts w:ascii="Arial" w:hAnsi="Arial" w:cs="Arial"/>
          <w:sz w:val="16"/>
          <w:szCs w:val="18"/>
        </w:rPr>
        <w:t>Xu Lin</w:t>
      </w:r>
      <w:r w:rsidR="00772A83" w:rsidRPr="00D96207">
        <w:rPr>
          <w:rFonts w:ascii="Arial" w:hAnsi="Arial" w:cs="Arial"/>
          <w:sz w:val="16"/>
          <w:szCs w:val="18"/>
        </w:rPr>
        <w:t xml:space="preserve"> </w:t>
      </w:r>
      <w:r w:rsidR="009F42FB" w:rsidRPr="00D96207">
        <w:rPr>
          <w:rFonts w:ascii="Arial" w:hAnsi="Arial" w:cs="Arial"/>
          <w:sz w:val="16"/>
          <w:szCs w:val="18"/>
        </w:rPr>
        <w:t>and</w:t>
      </w:r>
      <w:r w:rsidR="005464AF" w:rsidRPr="00D96207">
        <w:rPr>
          <w:rFonts w:ascii="Arial" w:hAnsi="Arial" w:cs="Arial"/>
          <w:sz w:val="16"/>
          <w:szCs w:val="18"/>
        </w:rPr>
        <w:t xml:space="preserve"> Liu Sifang </w:t>
      </w:r>
    </w:p>
    <w:p w:rsidR="0026766F" w:rsidRPr="00D96207" w:rsidRDefault="009F42FB" w:rsidP="003A1F71">
      <w:pPr>
        <w:rPr>
          <w:rStyle w:val="StyleAIBodytextAsianSimSunChar"/>
          <w:rFonts w:cs="Arial"/>
          <w:sz w:val="16"/>
          <w:szCs w:val="18"/>
          <w:lang w:eastAsia="zh-CN"/>
        </w:rPr>
        <w:sectPr w:rsidR="0026766F" w:rsidRPr="00D96207" w:rsidSect="003A1F71">
          <w:footerReference w:type="default" r:id="rId14"/>
          <w:type w:val="continuous"/>
          <w:pgSz w:w="12240" w:h="15840" w:code="1"/>
          <w:pgMar w:top="720" w:right="720" w:bottom="2160" w:left="720" w:header="0" w:footer="567" w:gutter="0"/>
          <w:cols w:space="567"/>
          <w:titlePg/>
          <w:docGrid w:linePitch="360"/>
        </w:sectPr>
      </w:pPr>
      <w:r w:rsidRPr="00D96207">
        <w:rPr>
          <w:rFonts w:ascii="Arial" w:hAnsi="Arial" w:cs="Arial"/>
          <w:sz w:val="16"/>
          <w:szCs w:val="18"/>
        </w:rPr>
        <w:t>Gender: male</w:t>
      </w:r>
    </w:p>
    <w:p w:rsidR="0026766F" w:rsidRPr="00873D1B" w:rsidRDefault="0026766F" w:rsidP="003A1F71">
      <w:pPr>
        <w:pStyle w:val="AITextSmallNoLineSpacing"/>
        <w:spacing w:line="240" w:lineRule="auto"/>
        <w:jc w:val="right"/>
        <w:rPr>
          <w:rFonts w:cs="Arial"/>
          <w:sz w:val="18"/>
          <w:szCs w:val="18"/>
        </w:rPr>
      </w:pPr>
    </w:p>
    <w:p w:rsidR="0026766F" w:rsidRPr="00873D1B" w:rsidRDefault="0026766F" w:rsidP="003A1F71">
      <w:pPr>
        <w:pStyle w:val="AITextSmallNoLineSpacing"/>
        <w:spacing w:line="240" w:lineRule="auto"/>
        <w:jc w:val="right"/>
        <w:rPr>
          <w:rFonts w:cs="Arial"/>
          <w:sz w:val="18"/>
          <w:szCs w:val="18"/>
        </w:rPr>
      </w:pPr>
    </w:p>
    <w:p w:rsidR="009F42FB" w:rsidRPr="00817483" w:rsidRDefault="009F42FB" w:rsidP="003A1F71">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245/17 Index:</w:t>
      </w:r>
      <w:r w:rsidR="00F85E5E">
        <w:rPr>
          <w:rFonts w:ascii="Amnesty Trade Gothic" w:hAnsi="Amnesty Trade Gothic"/>
          <w:sz w:val="16"/>
          <w:szCs w:val="16"/>
        </w:rPr>
        <w:t xml:space="preserve"> ASA 17/7336/2017 Issue Date: 25</w:t>
      </w:r>
      <w:r>
        <w:rPr>
          <w:rFonts w:ascii="Amnesty Trade Gothic" w:hAnsi="Amnesty Trade Gothic"/>
          <w:sz w:val="16"/>
          <w:szCs w:val="16"/>
        </w:rPr>
        <w:t xml:space="preserve"> October 2017</w:t>
      </w:r>
    </w:p>
    <w:p w:rsidR="0026766F" w:rsidRPr="00873D1B" w:rsidRDefault="0026766F" w:rsidP="003A1F71">
      <w:pPr>
        <w:rPr>
          <w:rFonts w:ascii="Arial" w:hAnsi="Arial" w:cs="Arial"/>
          <w:sz w:val="18"/>
          <w:szCs w:val="18"/>
        </w:rPr>
      </w:pPr>
    </w:p>
    <w:sectPr w:rsidR="0026766F" w:rsidRPr="00873D1B" w:rsidSect="003A1F7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279" w:rsidRDefault="00961279">
      <w:r>
        <w:separator/>
      </w:r>
    </w:p>
  </w:endnote>
  <w:endnote w:type="continuationSeparator" w:id="0">
    <w:p w:rsidR="00961279" w:rsidRDefault="0096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F71" w:rsidRPr="00D158C3" w:rsidRDefault="003A1F71" w:rsidP="003A1F7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A1F71" w:rsidRPr="00D158C3" w:rsidRDefault="003A1F71" w:rsidP="003A1F71">
    <w:pPr>
      <w:jc w:val="center"/>
      <w:rPr>
        <w:rFonts w:ascii="Arial" w:hAnsi="Arial" w:cs="Arial"/>
        <w:sz w:val="16"/>
        <w:szCs w:val="16"/>
      </w:rPr>
    </w:pPr>
    <w:r w:rsidRPr="00D158C3">
      <w:rPr>
        <w:rFonts w:ascii="Arial" w:hAnsi="Arial" w:cs="Arial"/>
        <w:sz w:val="16"/>
        <w:szCs w:val="16"/>
      </w:rPr>
      <w:t>T (212) 807- 8400 | uan@aiusa.org | www.amnestyusa.org/uan</w:t>
    </w:r>
  </w:p>
  <w:p w:rsidR="003A1F71" w:rsidRPr="00D0106D" w:rsidRDefault="003A1F71"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36" w:rsidRDefault="00961279">
    <w:pPr>
      <w:pStyle w:val="Footer"/>
    </w:pPr>
    <w:r w:rsidRPr="00941DA1">
      <w:rPr>
        <w:noProof/>
        <w:lang w:val="en-US"/>
      </w:rPr>
      <w:drawing>
        <wp:inline distT="0" distB="0" distL="0" distR="0">
          <wp:extent cx="6467475" cy="990600"/>
          <wp:effectExtent l="0" t="0" r="0" b="0"/>
          <wp:docPr id="2"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F71" w:rsidRPr="00D158C3" w:rsidRDefault="003A1F71" w:rsidP="003A1F7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A1F71" w:rsidRPr="00D158C3" w:rsidRDefault="003A1F71" w:rsidP="003A1F71">
    <w:pPr>
      <w:jc w:val="center"/>
      <w:rPr>
        <w:rFonts w:ascii="Arial" w:hAnsi="Arial" w:cs="Arial"/>
        <w:sz w:val="16"/>
        <w:szCs w:val="16"/>
      </w:rPr>
    </w:pPr>
    <w:r w:rsidRPr="00D158C3">
      <w:rPr>
        <w:rFonts w:ascii="Arial" w:hAnsi="Arial" w:cs="Arial"/>
        <w:sz w:val="16"/>
        <w:szCs w:val="16"/>
      </w:rPr>
      <w:t>T (212) 807- 8400 | uan@aiusa.org | www.amnestyusa.org/uan</w:t>
    </w:r>
  </w:p>
  <w:p w:rsidR="003A1F71" w:rsidRPr="00D0106D" w:rsidRDefault="003A1F7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279" w:rsidRDefault="00961279">
      <w:r>
        <w:separator/>
      </w:r>
    </w:p>
  </w:footnote>
  <w:footnote w:type="continuationSeparator" w:id="0">
    <w:p w:rsidR="00961279" w:rsidRDefault="00961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36" w:rsidRPr="00D0106D" w:rsidRDefault="00BD3936"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36" w:rsidRDefault="00BD3936"/>
  <w:p w:rsidR="00BD3936" w:rsidRDefault="00BD3936"/>
  <w:p w:rsidR="00BD3936" w:rsidRPr="00817483" w:rsidRDefault="00BD3936"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A5A41">
      <w:rPr>
        <w:rFonts w:ascii="Amnesty Trade Gothic" w:hAnsi="Amnesty Trade Gothic"/>
        <w:sz w:val="16"/>
        <w:szCs w:val="16"/>
      </w:rPr>
      <w:t xml:space="preserve"> </w:t>
    </w:r>
    <w:r w:rsidR="009F42FB">
      <w:rPr>
        <w:rFonts w:ascii="Amnesty Trade Gothic" w:hAnsi="Amnesty Trade Gothic"/>
        <w:sz w:val="16"/>
        <w:szCs w:val="16"/>
      </w:rPr>
      <w:t>245</w:t>
    </w:r>
    <w:r w:rsidR="005A5A41">
      <w:rPr>
        <w:rFonts w:ascii="Amnesty Trade Gothic" w:hAnsi="Amnesty Trade Gothic"/>
        <w:sz w:val="16"/>
        <w:szCs w:val="16"/>
      </w:rPr>
      <w:t>/</w:t>
    </w:r>
    <w:r w:rsidR="009F42FB">
      <w:rPr>
        <w:rFonts w:ascii="Amnesty Trade Gothic" w:hAnsi="Amnesty Trade Gothic"/>
        <w:sz w:val="16"/>
        <w:szCs w:val="16"/>
      </w:rPr>
      <w:t>17</w:t>
    </w:r>
    <w:r>
      <w:rPr>
        <w:rFonts w:ascii="Amnesty Trade Gothic" w:hAnsi="Amnesty Trade Gothic"/>
        <w:sz w:val="16"/>
        <w:szCs w:val="16"/>
      </w:rPr>
      <w:t xml:space="preserve"> Index: ASA 17/</w:t>
    </w:r>
    <w:r w:rsidR="009F42FB">
      <w:rPr>
        <w:rFonts w:ascii="Amnesty Trade Gothic" w:hAnsi="Amnesty Trade Gothic"/>
        <w:sz w:val="16"/>
        <w:szCs w:val="16"/>
      </w:rPr>
      <w:t>7336</w:t>
    </w:r>
    <w:r>
      <w:rPr>
        <w:rFonts w:ascii="Amnesty Trade Gothic" w:hAnsi="Amnesty Trade Gothic"/>
        <w:sz w:val="16"/>
        <w:szCs w:val="16"/>
      </w:rPr>
      <w:t>/201</w:t>
    </w:r>
    <w:r w:rsidR="006753D2">
      <w:rPr>
        <w:rFonts w:ascii="Amnesty Trade Gothic" w:hAnsi="Amnesty Trade Gothic"/>
        <w:sz w:val="16"/>
        <w:szCs w:val="16"/>
      </w:rPr>
      <w:t>7</w:t>
    </w:r>
    <w:r>
      <w:rPr>
        <w:rFonts w:ascii="Amnesty Trade Gothic" w:hAnsi="Amnesty Trade Gothic"/>
        <w:sz w:val="16"/>
        <w:szCs w:val="16"/>
      </w:rPr>
      <w:t xml:space="preserve"> China</w:t>
    </w:r>
    <w:r>
      <w:rPr>
        <w:rFonts w:ascii="Amnesty Trade Gothic" w:hAnsi="Amnesty Trade Gothic"/>
        <w:sz w:val="16"/>
        <w:szCs w:val="16"/>
      </w:rPr>
      <w:tab/>
      <w:t xml:space="preserve">Date: </w:t>
    </w:r>
    <w:r w:rsidR="00F85E5E">
      <w:rPr>
        <w:rFonts w:ascii="Amnesty Trade Gothic" w:hAnsi="Amnesty Trade Gothic"/>
        <w:sz w:val="16"/>
        <w:szCs w:val="16"/>
      </w:rPr>
      <w:t>25</w:t>
    </w:r>
    <w:r w:rsidR="009F42FB">
      <w:rPr>
        <w:rFonts w:ascii="Amnesty Trade Gothic" w:hAnsi="Amnesty Trade Gothic"/>
        <w:sz w:val="16"/>
        <w:szCs w:val="16"/>
      </w:rPr>
      <w:t xml:space="preserve"> October 2017</w:t>
    </w:r>
  </w:p>
  <w:p w:rsidR="00BD3936" w:rsidRDefault="00BD39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37E95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14FA4"/>
    <w:rsid w:val="00023EE0"/>
    <w:rsid w:val="000254EE"/>
    <w:rsid w:val="00035D07"/>
    <w:rsid w:val="000400C2"/>
    <w:rsid w:val="000525E6"/>
    <w:rsid w:val="000542EF"/>
    <w:rsid w:val="00061884"/>
    <w:rsid w:val="000644E7"/>
    <w:rsid w:val="000679A2"/>
    <w:rsid w:val="00075EAF"/>
    <w:rsid w:val="00094DD9"/>
    <w:rsid w:val="000A057E"/>
    <w:rsid w:val="000B23F7"/>
    <w:rsid w:val="000C5345"/>
    <w:rsid w:val="000F11B8"/>
    <w:rsid w:val="000F402D"/>
    <w:rsid w:val="0010586F"/>
    <w:rsid w:val="001072FC"/>
    <w:rsid w:val="00107CBE"/>
    <w:rsid w:val="00114598"/>
    <w:rsid w:val="00130F21"/>
    <w:rsid w:val="001411BF"/>
    <w:rsid w:val="001624EA"/>
    <w:rsid w:val="001671E0"/>
    <w:rsid w:val="001725D7"/>
    <w:rsid w:val="0017309B"/>
    <w:rsid w:val="001875D4"/>
    <w:rsid w:val="001919BA"/>
    <w:rsid w:val="00191B7A"/>
    <w:rsid w:val="001951FB"/>
    <w:rsid w:val="00196F3C"/>
    <w:rsid w:val="001B7B2B"/>
    <w:rsid w:val="001C0ED9"/>
    <w:rsid w:val="001D0BCD"/>
    <w:rsid w:val="001E0993"/>
    <w:rsid w:val="001E79A9"/>
    <w:rsid w:val="001F7459"/>
    <w:rsid w:val="00200C0F"/>
    <w:rsid w:val="00224791"/>
    <w:rsid w:val="0023417E"/>
    <w:rsid w:val="002344B6"/>
    <w:rsid w:val="0025393C"/>
    <w:rsid w:val="00255E73"/>
    <w:rsid w:val="0026766F"/>
    <w:rsid w:val="002700EE"/>
    <w:rsid w:val="0027166B"/>
    <w:rsid w:val="00271F70"/>
    <w:rsid w:val="00277ABF"/>
    <w:rsid w:val="00282ADC"/>
    <w:rsid w:val="00292183"/>
    <w:rsid w:val="002923B7"/>
    <w:rsid w:val="002932CE"/>
    <w:rsid w:val="002946BF"/>
    <w:rsid w:val="002B0BEE"/>
    <w:rsid w:val="002B35B8"/>
    <w:rsid w:val="002B4954"/>
    <w:rsid w:val="0030618C"/>
    <w:rsid w:val="00310926"/>
    <w:rsid w:val="00314136"/>
    <w:rsid w:val="00322024"/>
    <w:rsid w:val="003233F7"/>
    <w:rsid w:val="00325E1C"/>
    <w:rsid w:val="00347243"/>
    <w:rsid w:val="00367B47"/>
    <w:rsid w:val="00386096"/>
    <w:rsid w:val="003A1F71"/>
    <w:rsid w:val="003A2A73"/>
    <w:rsid w:val="003B1BF2"/>
    <w:rsid w:val="003C5C10"/>
    <w:rsid w:val="003C6251"/>
    <w:rsid w:val="003D377A"/>
    <w:rsid w:val="004148DE"/>
    <w:rsid w:val="00415A74"/>
    <w:rsid w:val="004272FF"/>
    <w:rsid w:val="00441136"/>
    <w:rsid w:val="00450A54"/>
    <w:rsid w:val="00452B44"/>
    <w:rsid w:val="00453762"/>
    <w:rsid w:val="00456B68"/>
    <w:rsid w:val="0047114A"/>
    <w:rsid w:val="00472E43"/>
    <w:rsid w:val="00473C10"/>
    <w:rsid w:val="00475586"/>
    <w:rsid w:val="00483E30"/>
    <w:rsid w:val="00494AB5"/>
    <w:rsid w:val="004B315D"/>
    <w:rsid w:val="004B7BE6"/>
    <w:rsid w:val="004C5827"/>
    <w:rsid w:val="004D19C7"/>
    <w:rsid w:val="004D27B9"/>
    <w:rsid w:val="004D587A"/>
    <w:rsid w:val="004E6A6E"/>
    <w:rsid w:val="00503928"/>
    <w:rsid w:val="005040F2"/>
    <w:rsid w:val="005118F0"/>
    <w:rsid w:val="005149A9"/>
    <w:rsid w:val="00514CC0"/>
    <w:rsid w:val="005233DD"/>
    <w:rsid w:val="0053584A"/>
    <w:rsid w:val="005464AF"/>
    <w:rsid w:val="005534BC"/>
    <w:rsid w:val="00562DA5"/>
    <w:rsid w:val="00576DEF"/>
    <w:rsid w:val="00583B0F"/>
    <w:rsid w:val="00584F81"/>
    <w:rsid w:val="00594F35"/>
    <w:rsid w:val="00596DD4"/>
    <w:rsid w:val="005A58EB"/>
    <w:rsid w:val="005A5A41"/>
    <w:rsid w:val="005C2CBA"/>
    <w:rsid w:val="005C41FB"/>
    <w:rsid w:val="005D410D"/>
    <w:rsid w:val="005E3947"/>
    <w:rsid w:val="005E43DA"/>
    <w:rsid w:val="005F0D06"/>
    <w:rsid w:val="005F29C5"/>
    <w:rsid w:val="00601E7A"/>
    <w:rsid w:val="00602788"/>
    <w:rsid w:val="00606C38"/>
    <w:rsid w:val="00613C41"/>
    <w:rsid w:val="006163DE"/>
    <w:rsid w:val="0061725D"/>
    <w:rsid w:val="00634031"/>
    <w:rsid w:val="00637AFC"/>
    <w:rsid w:val="00674D0C"/>
    <w:rsid w:val="006753D2"/>
    <w:rsid w:val="006814D6"/>
    <w:rsid w:val="006820E8"/>
    <w:rsid w:val="00687AD7"/>
    <w:rsid w:val="00691CB3"/>
    <w:rsid w:val="006952AD"/>
    <w:rsid w:val="006966BF"/>
    <w:rsid w:val="0069682E"/>
    <w:rsid w:val="006C2190"/>
    <w:rsid w:val="006C3DE2"/>
    <w:rsid w:val="006C522F"/>
    <w:rsid w:val="006D3CD5"/>
    <w:rsid w:val="006D5882"/>
    <w:rsid w:val="00711E83"/>
    <w:rsid w:val="00711FAA"/>
    <w:rsid w:val="007149EF"/>
    <w:rsid w:val="00716A40"/>
    <w:rsid w:val="007179E8"/>
    <w:rsid w:val="00736B40"/>
    <w:rsid w:val="007479B8"/>
    <w:rsid w:val="007620A6"/>
    <w:rsid w:val="00772A83"/>
    <w:rsid w:val="0077354F"/>
    <w:rsid w:val="007776FF"/>
    <w:rsid w:val="007820E4"/>
    <w:rsid w:val="00791570"/>
    <w:rsid w:val="00792799"/>
    <w:rsid w:val="00794A68"/>
    <w:rsid w:val="00795D45"/>
    <w:rsid w:val="007A1959"/>
    <w:rsid w:val="007A41B7"/>
    <w:rsid w:val="007A5DA8"/>
    <w:rsid w:val="007B2BAD"/>
    <w:rsid w:val="007C43BB"/>
    <w:rsid w:val="007E0CAD"/>
    <w:rsid w:val="007E57A7"/>
    <w:rsid w:val="007F1204"/>
    <w:rsid w:val="00815508"/>
    <w:rsid w:val="00817483"/>
    <w:rsid w:val="008224D0"/>
    <w:rsid w:val="008241AB"/>
    <w:rsid w:val="00826EDC"/>
    <w:rsid w:val="0082710A"/>
    <w:rsid w:val="00841808"/>
    <w:rsid w:val="00844787"/>
    <w:rsid w:val="00844945"/>
    <w:rsid w:val="0086100E"/>
    <w:rsid w:val="008633D6"/>
    <w:rsid w:val="0086363D"/>
    <w:rsid w:val="00873D1B"/>
    <w:rsid w:val="0087487C"/>
    <w:rsid w:val="00875E19"/>
    <w:rsid w:val="008774DF"/>
    <w:rsid w:val="00882230"/>
    <w:rsid w:val="008841C7"/>
    <w:rsid w:val="008A173D"/>
    <w:rsid w:val="008C6392"/>
    <w:rsid w:val="008E039C"/>
    <w:rsid w:val="008E48B0"/>
    <w:rsid w:val="008F3C65"/>
    <w:rsid w:val="008F64FC"/>
    <w:rsid w:val="00914222"/>
    <w:rsid w:val="009144AA"/>
    <w:rsid w:val="00914C88"/>
    <w:rsid w:val="009230C7"/>
    <w:rsid w:val="00941DA1"/>
    <w:rsid w:val="00946781"/>
    <w:rsid w:val="00950C7F"/>
    <w:rsid w:val="00961279"/>
    <w:rsid w:val="00963CA3"/>
    <w:rsid w:val="00985339"/>
    <w:rsid w:val="00985A77"/>
    <w:rsid w:val="00986661"/>
    <w:rsid w:val="00987C31"/>
    <w:rsid w:val="009971C5"/>
    <w:rsid w:val="009A75FD"/>
    <w:rsid w:val="009B0E11"/>
    <w:rsid w:val="009B1E5D"/>
    <w:rsid w:val="009C0BC3"/>
    <w:rsid w:val="009D5F0B"/>
    <w:rsid w:val="009D6D50"/>
    <w:rsid w:val="009E0910"/>
    <w:rsid w:val="009E3FF5"/>
    <w:rsid w:val="009F42FB"/>
    <w:rsid w:val="009F4BB3"/>
    <w:rsid w:val="009F795A"/>
    <w:rsid w:val="00A05370"/>
    <w:rsid w:val="00A1091F"/>
    <w:rsid w:val="00A1101B"/>
    <w:rsid w:val="00A174FE"/>
    <w:rsid w:val="00A30D7B"/>
    <w:rsid w:val="00A56679"/>
    <w:rsid w:val="00A65B36"/>
    <w:rsid w:val="00A70D0E"/>
    <w:rsid w:val="00A8037E"/>
    <w:rsid w:val="00A86404"/>
    <w:rsid w:val="00A92CC5"/>
    <w:rsid w:val="00A97FC0"/>
    <w:rsid w:val="00AC1B34"/>
    <w:rsid w:val="00AE24DE"/>
    <w:rsid w:val="00AF3FA5"/>
    <w:rsid w:val="00AF4CF9"/>
    <w:rsid w:val="00B0414E"/>
    <w:rsid w:val="00B043D9"/>
    <w:rsid w:val="00B06E79"/>
    <w:rsid w:val="00B104C0"/>
    <w:rsid w:val="00B22D7A"/>
    <w:rsid w:val="00B4432F"/>
    <w:rsid w:val="00B60FB0"/>
    <w:rsid w:val="00B70C8E"/>
    <w:rsid w:val="00B75906"/>
    <w:rsid w:val="00B811E7"/>
    <w:rsid w:val="00B84EF8"/>
    <w:rsid w:val="00B87897"/>
    <w:rsid w:val="00B9147D"/>
    <w:rsid w:val="00B93A43"/>
    <w:rsid w:val="00B97FAE"/>
    <w:rsid w:val="00BA31FC"/>
    <w:rsid w:val="00BA4936"/>
    <w:rsid w:val="00BC3813"/>
    <w:rsid w:val="00BC7BE8"/>
    <w:rsid w:val="00BD3936"/>
    <w:rsid w:val="00BE176F"/>
    <w:rsid w:val="00BE4AEB"/>
    <w:rsid w:val="00C264C5"/>
    <w:rsid w:val="00C30D3E"/>
    <w:rsid w:val="00C64997"/>
    <w:rsid w:val="00C93B8D"/>
    <w:rsid w:val="00CA46DA"/>
    <w:rsid w:val="00CA6BB8"/>
    <w:rsid w:val="00CA74D1"/>
    <w:rsid w:val="00CB7D76"/>
    <w:rsid w:val="00CD4C6D"/>
    <w:rsid w:val="00CD7191"/>
    <w:rsid w:val="00CE18F7"/>
    <w:rsid w:val="00CE20B2"/>
    <w:rsid w:val="00CE4902"/>
    <w:rsid w:val="00CE6658"/>
    <w:rsid w:val="00CE67EA"/>
    <w:rsid w:val="00D0106D"/>
    <w:rsid w:val="00D03746"/>
    <w:rsid w:val="00D0577E"/>
    <w:rsid w:val="00D10B77"/>
    <w:rsid w:val="00D11603"/>
    <w:rsid w:val="00D118F7"/>
    <w:rsid w:val="00D20DEB"/>
    <w:rsid w:val="00D228BA"/>
    <w:rsid w:val="00D261FC"/>
    <w:rsid w:val="00D55F0B"/>
    <w:rsid w:val="00D62185"/>
    <w:rsid w:val="00D63AA5"/>
    <w:rsid w:val="00D6401F"/>
    <w:rsid w:val="00D66392"/>
    <w:rsid w:val="00D708FE"/>
    <w:rsid w:val="00D85FE8"/>
    <w:rsid w:val="00D96207"/>
    <w:rsid w:val="00DC5FB0"/>
    <w:rsid w:val="00DD777F"/>
    <w:rsid w:val="00DF0C26"/>
    <w:rsid w:val="00E16908"/>
    <w:rsid w:val="00E225D7"/>
    <w:rsid w:val="00E23769"/>
    <w:rsid w:val="00E2387F"/>
    <w:rsid w:val="00E362D7"/>
    <w:rsid w:val="00E4118D"/>
    <w:rsid w:val="00E54CDB"/>
    <w:rsid w:val="00E601DC"/>
    <w:rsid w:val="00E64094"/>
    <w:rsid w:val="00E6735E"/>
    <w:rsid w:val="00E70E4B"/>
    <w:rsid w:val="00E76C03"/>
    <w:rsid w:val="00E86356"/>
    <w:rsid w:val="00E96397"/>
    <w:rsid w:val="00E97E64"/>
    <w:rsid w:val="00EA7847"/>
    <w:rsid w:val="00EB2156"/>
    <w:rsid w:val="00EB3D70"/>
    <w:rsid w:val="00EC130D"/>
    <w:rsid w:val="00EC17FC"/>
    <w:rsid w:val="00EC2C85"/>
    <w:rsid w:val="00ED5D78"/>
    <w:rsid w:val="00ED61F1"/>
    <w:rsid w:val="00EE24B6"/>
    <w:rsid w:val="00EF1374"/>
    <w:rsid w:val="00F04B43"/>
    <w:rsid w:val="00F06B38"/>
    <w:rsid w:val="00F12DB2"/>
    <w:rsid w:val="00F20743"/>
    <w:rsid w:val="00F21BC0"/>
    <w:rsid w:val="00F25545"/>
    <w:rsid w:val="00F450BD"/>
    <w:rsid w:val="00F54365"/>
    <w:rsid w:val="00F55275"/>
    <w:rsid w:val="00F63D56"/>
    <w:rsid w:val="00F7209D"/>
    <w:rsid w:val="00F7781E"/>
    <w:rsid w:val="00F84DC2"/>
    <w:rsid w:val="00F85E5E"/>
    <w:rsid w:val="00F95961"/>
    <w:rsid w:val="00FC3DC5"/>
    <w:rsid w:val="00FC6DFE"/>
    <w:rsid w:val="00FD0ADA"/>
    <w:rsid w:val="00FD1E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4FAA05-27D1-488A-931C-229C1CD3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452B44"/>
    <w:pPr>
      <w:keepNext/>
      <w:spacing w:before="180" w:after="180" w:line="720" w:lineRule="auto"/>
      <w:outlineLvl w:val="0"/>
    </w:pPr>
    <w:rPr>
      <w:rFonts w:asciiTheme="majorHAnsi" w:eastAsiaTheme="majorEastAsia" w:hAnsiTheme="majorHAnsi"/>
      <w:b/>
      <w:bCs/>
      <w:kern w:val="52"/>
      <w:sz w:val="52"/>
      <w:szCs w:val="5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uiPriority w:val="9"/>
    <w:semiHidden/>
    <w:unhideWhenUsed/>
    <w:qFormat/>
    <w:rsid w:val="00EC17FC"/>
    <w:pPr>
      <w:keepNext/>
      <w:spacing w:line="720" w:lineRule="auto"/>
      <w:outlineLvl w:val="2"/>
    </w:pPr>
    <w:rPr>
      <w:rFonts w:asciiTheme="majorHAnsi" w:eastAsiaTheme="majorEastAsia" w:hAnsiTheme="majorHAns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52B44"/>
    <w:rPr>
      <w:rFonts w:asciiTheme="majorHAnsi" w:eastAsiaTheme="majorEastAsia" w:hAnsiTheme="majorHAnsi" w:cs="Times New Roman"/>
      <w:b/>
      <w:bCs/>
      <w:kern w:val="52"/>
      <w:sz w:val="52"/>
      <w:szCs w:val="52"/>
      <w:lang w:val="en-GB"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locked/>
    <w:rsid w:val="00EC17FC"/>
    <w:rPr>
      <w:rFonts w:asciiTheme="majorHAnsi" w:eastAsiaTheme="majorEastAsia" w:hAnsiTheme="majorHAnsi" w:cs="Times New Roman"/>
      <w:b/>
      <w:bCs/>
      <w:sz w:val="36"/>
      <w:szCs w:val="36"/>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NormalWeb">
    <w:name w:val="Normal (Web)"/>
    <w:basedOn w:val="Normal"/>
    <w:uiPriority w:val="99"/>
    <w:unhideWhenUsed/>
    <w:rsid w:val="00075EAF"/>
    <w:pPr>
      <w:spacing w:before="100" w:beforeAutospacing="1" w:after="100" w:afterAutospacing="1"/>
    </w:pPr>
    <w:rPr>
      <w:lang w:val="en-US" w:eastAsia="zh-TW"/>
    </w:rPr>
  </w:style>
  <w:style w:type="character" w:styleId="Hyperlink">
    <w:name w:val="Hyperlink"/>
    <w:basedOn w:val="DefaultParagraphFont"/>
    <w:uiPriority w:val="99"/>
    <w:rsid w:val="00472E43"/>
    <w:rPr>
      <w:color w:val="0563C1"/>
      <w:u w:val="single"/>
    </w:rPr>
  </w:style>
  <w:style w:type="paragraph" w:styleId="BalloonText">
    <w:name w:val="Balloon Text"/>
    <w:basedOn w:val="Normal"/>
    <w:link w:val="BalloonTextChar"/>
    <w:uiPriority w:val="99"/>
    <w:rsid w:val="001919BA"/>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1919BA"/>
    <w:rPr>
      <w:rFonts w:ascii="Lucida Grande" w:hAnsi="Lucida Grande"/>
      <w:sz w:val="18"/>
      <w:lang w:val="en-GB" w:eastAsia="zh-CN"/>
    </w:rPr>
  </w:style>
  <w:style w:type="character" w:styleId="CommentReference">
    <w:name w:val="annotation reference"/>
    <w:basedOn w:val="DefaultParagraphFont"/>
    <w:uiPriority w:val="99"/>
    <w:rsid w:val="001919BA"/>
    <w:rPr>
      <w:sz w:val="18"/>
    </w:rPr>
  </w:style>
  <w:style w:type="paragraph" w:styleId="CommentText">
    <w:name w:val="annotation text"/>
    <w:basedOn w:val="Normal"/>
    <w:link w:val="CommentTextChar"/>
    <w:uiPriority w:val="99"/>
    <w:rsid w:val="001919BA"/>
  </w:style>
  <w:style w:type="character" w:customStyle="1" w:styleId="CommentTextChar">
    <w:name w:val="Comment Text Char"/>
    <w:basedOn w:val="DefaultParagraphFont"/>
    <w:link w:val="CommentText"/>
    <w:uiPriority w:val="99"/>
    <w:locked/>
    <w:rsid w:val="001919BA"/>
    <w:rPr>
      <w:sz w:val="24"/>
      <w:lang w:val="en-GB" w:eastAsia="zh-CN"/>
    </w:rPr>
  </w:style>
  <w:style w:type="paragraph" w:styleId="CommentSubject">
    <w:name w:val="annotation subject"/>
    <w:basedOn w:val="CommentText"/>
    <w:next w:val="CommentText"/>
    <w:link w:val="CommentSubjectChar"/>
    <w:uiPriority w:val="99"/>
    <w:rsid w:val="001919BA"/>
    <w:rPr>
      <w:b/>
      <w:bCs/>
      <w:sz w:val="20"/>
      <w:szCs w:val="20"/>
    </w:rPr>
  </w:style>
  <w:style w:type="character" w:customStyle="1" w:styleId="CommentSubjectChar">
    <w:name w:val="Comment Subject Char"/>
    <w:basedOn w:val="CommentTextChar"/>
    <w:link w:val="CommentSubject"/>
    <w:uiPriority w:val="99"/>
    <w:locked/>
    <w:rsid w:val="001919BA"/>
    <w:rPr>
      <w:b/>
      <w:sz w:val="24"/>
      <w:lang w:val="en-GB" w:eastAsia="zh-CN"/>
    </w:rPr>
  </w:style>
  <w:style w:type="paragraph" w:customStyle="1" w:styleId="ColorfulShading-Accent11">
    <w:name w:val="Colorful Shading - Accent 11"/>
    <w:hidden/>
    <w:uiPriority w:val="71"/>
    <w:unhideWhenUsed/>
    <w:rsid w:val="005233DD"/>
    <w:rPr>
      <w:sz w:val="24"/>
      <w:szCs w:val="24"/>
      <w:lang w:val="en-GB" w:eastAsia="zh-CN"/>
    </w:rPr>
  </w:style>
  <w:style w:type="paragraph" w:customStyle="1" w:styleId="Default">
    <w:name w:val="Default"/>
    <w:rsid w:val="00BD3936"/>
    <w:pPr>
      <w:widowControl w:val="0"/>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rsid w:val="00FD0ADA"/>
  </w:style>
  <w:style w:type="character" w:styleId="Emphasis">
    <w:name w:val="Emphasis"/>
    <w:basedOn w:val="DefaultParagraphFont"/>
    <w:uiPriority w:val="20"/>
    <w:qFormat/>
    <w:rsid w:val="00FD0ADA"/>
    <w:rPr>
      <w:i/>
    </w:rPr>
  </w:style>
  <w:style w:type="paragraph" w:styleId="Revision">
    <w:name w:val="Revision"/>
    <w:hidden/>
    <w:uiPriority w:val="99"/>
    <w:semiHidden/>
    <w:rsid w:val="00292183"/>
    <w:rPr>
      <w:sz w:val="24"/>
      <w:szCs w:val="24"/>
      <w:lang w:val="en-GB" w:eastAsia="zh-CN"/>
    </w:rPr>
  </w:style>
  <w:style w:type="paragraph" w:styleId="ListParagraph">
    <w:name w:val="List Paragraph"/>
    <w:basedOn w:val="Normal"/>
    <w:uiPriority w:val="34"/>
    <w:qFormat/>
    <w:rsid w:val="00562DA5"/>
    <w:pPr>
      <w:ind w:leftChars="200" w:left="480"/>
    </w:pPr>
  </w:style>
  <w:style w:type="character" w:styleId="FollowedHyperlink">
    <w:name w:val="FollowedHyperlink"/>
    <w:basedOn w:val="DefaultParagraphFont"/>
    <w:uiPriority w:val="99"/>
    <w:rsid w:val="00AC1B34"/>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A1F7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A1F71"/>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193206">
      <w:marLeft w:val="0"/>
      <w:marRight w:val="0"/>
      <w:marTop w:val="0"/>
      <w:marBottom w:val="0"/>
      <w:divBdr>
        <w:top w:val="none" w:sz="0" w:space="0" w:color="auto"/>
        <w:left w:val="none" w:sz="0" w:space="0" w:color="auto"/>
        <w:bottom w:val="none" w:sz="0" w:space="0" w:color="auto"/>
        <w:right w:val="none" w:sz="0" w:space="0" w:color="auto"/>
      </w:divBdr>
    </w:div>
    <w:div w:id="1859193207">
      <w:marLeft w:val="0"/>
      <w:marRight w:val="0"/>
      <w:marTop w:val="0"/>
      <w:marBottom w:val="0"/>
      <w:divBdr>
        <w:top w:val="none" w:sz="0" w:space="0" w:color="auto"/>
        <w:left w:val="none" w:sz="0" w:space="0" w:color="auto"/>
        <w:bottom w:val="none" w:sz="0" w:space="0" w:color="auto"/>
        <w:right w:val="none" w:sz="0" w:space="0" w:color="auto"/>
      </w:divBdr>
    </w:div>
    <w:div w:id="1859193209">
      <w:marLeft w:val="0"/>
      <w:marRight w:val="0"/>
      <w:marTop w:val="0"/>
      <w:marBottom w:val="0"/>
      <w:divBdr>
        <w:top w:val="none" w:sz="0" w:space="0" w:color="auto"/>
        <w:left w:val="none" w:sz="0" w:space="0" w:color="auto"/>
        <w:bottom w:val="none" w:sz="0" w:space="0" w:color="auto"/>
        <w:right w:val="none" w:sz="0" w:space="0" w:color="auto"/>
      </w:divBdr>
      <w:divsChild>
        <w:div w:id="1859193258">
          <w:marLeft w:val="0"/>
          <w:marRight w:val="0"/>
          <w:marTop w:val="0"/>
          <w:marBottom w:val="0"/>
          <w:divBdr>
            <w:top w:val="none" w:sz="0" w:space="0" w:color="auto"/>
            <w:left w:val="none" w:sz="0" w:space="0" w:color="auto"/>
            <w:bottom w:val="none" w:sz="0" w:space="0" w:color="auto"/>
            <w:right w:val="none" w:sz="0" w:space="0" w:color="auto"/>
          </w:divBdr>
          <w:divsChild>
            <w:div w:id="1859193247">
              <w:marLeft w:val="0"/>
              <w:marRight w:val="0"/>
              <w:marTop w:val="0"/>
              <w:marBottom w:val="0"/>
              <w:divBdr>
                <w:top w:val="none" w:sz="0" w:space="0" w:color="auto"/>
                <w:left w:val="none" w:sz="0" w:space="0" w:color="auto"/>
                <w:bottom w:val="none" w:sz="0" w:space="0" w:color="auto"/>
                <w:right w:val="none" w:sz="0" w:space="0" w:color="auto"/>
              </w:divBdr>
              <w:divsChild>
                <w:div w:id="1859193257">
                  <w:marLeft w:val="0"/>
                  <w:marRight w:val="0"/>
                  <w:marTop w:val="0"/>
                  <w:marBottom w:val="0"/>
                  <w:divBdr>
                    <w:top w:val="none" w:sz="0" w:space="0" w:color="auto"/>
                    <w:left w:val="none" w:sz="0" w:space="0" w:color="auto"/>
                    <w:bottom w:val="none" w:sz="0" w:space="0" w:color="auto"/>
                    <w:right w:val="none" w:sz="0" w:space="0" w:color="auto"/>
                  </w:divBdr>
                  <w:divsChild>
                    <w:div w:id="1859193249">
                      <w:marLeft w:val="0"/>
                      <w:marRight w:val="0"/>
                      <w:marTop w:val="0"/>
                      <w:marBottom w:val="0"/>
                      <w:divBdr>
                        <w:top w:val="none" w:sz="0" w:space="0" w:color="auto"/>
                        <w:left w:val="none" w:sz="0" w:space="0" w:color="auto"/>
                        <w:bottom w:val="none" w:sz="0" w:space="0" w:color="auto"/>
                        <w:right w:val="none" w:sz="0" w:space="0" w:color="auto"/>
                      </w:divBdr>
                      <w:divsChild>
                        <w:div w:id="1859193245">
                          <w:marLeft w:val="0"/>
                          <w:marRight w:val="0"/>
                          <w:marTop w:val="0"/>
                          <w:marBottom w:val="0"/>
                          <w:divBdr>
                            <w:top w:val="none" w:sz="0" w:space="0" w:color="auto"/>
                            <w:left w:val="none" w:sz="0" w:space="0" w:color="auto"/>
                            <w:bottom w:val="none" w:sz="0" w:space="0" w:color="auto"/>
                            <w:right w:val="none" w:sz="0" w:space="0" w:color="auto"/>
                          </w:divBdr>
                          <w:divsChild>
                            <w:div w:id="1859193215">
                              <w:marLeft w:val="0"/>
                              <w:marRight w:val="0"/>
                              <w:marTop w:val="0"/>
                              <w:marBottom w:val="0"/>
                              <w:divBdr>
                                <w:top w:val="none" w:sz="0" w:space="0" w:color="auto"/>
                                <w:left w:val="none" w:sz="0" w:space="0" w:color="auto"/>
                                <w:bottom w:val="none" w:sz="0" w:space="0" w:color="auto"/>
                                <w:right w:val="none" w:sz="0" w:space="0" w:color="auto"/>
                              </w:divBdr>
                              <w:divsChild>
                                <w:div w:id="1859193211">
                                  <w:marLeft w:val="0"/>
                                  <w:marRight w:val="0"/>
                                  <w:marTop w:val="0"/>
                                  <w:marBottom w:val="0"/>
                                  <w:divBdr>
                                    <w:top w:val="none" w:sz="0" w:space="0" w:color="auto"/>
                                    <w:left w:val="none" w:sz="0" w:space="0" w:color="auto"/>
                                    <w:bottom w:val="none" w:sz="0" w:space="0" w:color="auto"/>
                                    <w:right w:val="none" w:sz="0" w:space="0" w:color="auto"/>
                                  </w:divBdr>
                                  <w:divsChild>
                                    <w:div w:id="1859193223">
                                      <w:marLeft w:val="0"/>
                                      <w:marRight w:val="0"/>
                                      <w:marTop w:val="0"/>
                                      <w:marBottom w:val="0"/>
                                      <w:divBdr>
                                        <w:top w:val="none" w:sz="0" w:space="0" w:color="auto"/>
                                        <w:left w:val="none" w:sz="0" w:space="0" w:color="auto"/>
                                        <w:bottom w:val="none" w:sz="0" w:space="0" w:color="auto"/>
                                        <w:right w:val="none" w:sz="0" w:space="0" w:color="auto"/>
                                      </w:divBdr>
                                      <w:divsChild>
                                        <w:div w:id="1859193243">
                                          <w:marLeft w:val="0"/>
                                          <w:marRight w:val="0"/>
                                          <w:marTop w:val="0"/>
                                          <w:marBottom w:val="0"/>
                                          <w:divBdr>
                                            <w:top w:val="none" w:sz="0" w:space="0" w:color="auto"/>
                                            <w:left w:val="none" w:sz="0" w:space="0" w:color="auto"/>
                                            <w:bottom w:val="none" w:sz="0" w:space="0" w:color="auto"/>
                                            <w:right w:val="none" w:sz="0" w:space="0" w:color="auto"/>
                                          </w:divBdr>
                                          <w:divsChild>
                                            <w:div w:id="1859193239">
                                              <w:marLeft w:val="0"/>
                                              <w:marRight w:val="0"/>
                                              <w:marTop w:val="0"/>
                                              <w:marBottom w:val="0"/>
                                              <w:divBdr>
                                                <w:top w:val="none" w:sz="0" w:space="0" w:color="auto"/>
                                                <w:left w:val="none" w:sz="0" w:space="0" w:color="auto"/>
                                                <w:bottom w:val="none" w:sz="0" w:space="0" w:color="auto"/>
                                                <w:right w:val="none" w:sz="0" w:space="0" w:color="auto"/>
                                              </w:divBdr>
                                              <w:divsChild>
                                                <w:div w:id="1859193256">
                                                  <w:marLeft w:val="0"/>
                                                  <w:marRight w:val="0"/>
                                                  <w:marTop w:val="0"/>
                                                  <w:marBottom w:val="0"/>
                                                  <w:divBdr>
                                                    <w:top w:val="none" w:sz="0" w:space="0" w:color="auto"/>
                                                    <w:left w:val="none" w:sz="0" w:space="0" w:color="auto"/>
                                                    <w:bottom w:val="none" w:sz="0" w:space="0" w:color="auto"/>
                                                    <w:right w:val="none" w:sz="0" w:space="0" w:color="auto"/>
                                                  </w:divBdr>
                                                  <w:divsChild>
                                                    <w:div w:id="18591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193212">
      <w:marLeft w:val="0"/>
      <w:marRight w:val="0"/>
      <w:marTop w:val="0"/>
      <w:marBottom w:val="0"/>
      <w:divBdr>
        <w:top w:val="none" w:sz="0" w:space="0" w:color="auto"/>
        <w:left w:val="none" w:sz="0" w:space="0" w:color="auto"/>
        <w:bottom w:val="none" w:sz="0" w:space="0" w:color="auto"/>
        <w:right w:val="none" w:sz="0" w:space="0" w:color="auto"/>
      </w:divBdr>
    </w:div>
    <w:div w:id="1859193216">
      <w:marLeft w:val="0"/>
      <w:marRight w:val="0"/>
      <w:marTop w:val="0"/>
      <w:marBottom w:val="0"/>
      <w:divBdr>
        <w:top w:val="none" w:sz="0" w:space="0" w:color="auto"/>
        <w:left w:val="none" w:sz="0" w:space="0" w:color="auto"/>
        <w:bottom w:val="none" w:sz="0" w:space="0" w:color="auto"/>
        <w:right w:val="none" w:sz="0" w:space="0" w:color="auto"/>
      </w:divBdr>
    </w:div>
    <w:div w:id="1859193217">
      <w:marLeft w:val="0"/>
      <w:marRight w:val="0"/>
      <w:marTop w:val="0"/>
      <w:marBottom w:val="0"/>
      <w:divBdr>
        <w:top w:val="none" w:sz="0" w:space="0" w:color="auto"/>
        <w:left w:val="none" w:sz="0" w:space="0" w:color="auto"/>
        <w:bottom w:val="none" w:sz="0" w:space="0" w:color="auto"/>
        <w:right w:val="none" w:sz="0" w:space="0" w:color="auto"/>
      </w:divBdr>
    </w:div>
    <w:div w:id="1859193219">
      <w:marLeft w:val="0"/>
      <w:marRight w:val="0"/>
      <w:marTop w:val="0"/>
      <w:marBottom w:val="0"/>
      <w:divBdr>
        <w:top w:val="none" w:sz="0" w:space="0" w:color="auto"/>
        <w:left w:val="none" w:sz="0" w:space="0" w:color="auto"/>
        <w:bottom w:val="none" w:sz="0" w:space="0" w:color="auto"/>
        <w:right w:val="none" w:sz="0" w:space="0" w:color="auto"/>
      </w:divBdr>
    </w:div>
    <w:div w:id="1859193224">
      <w:marLeft w:val="0"/>
      <w:marRight w:val="0"/>
      <w:marTop w:val="0"/>
      <w:marBottom w:val="0"/>
      <w:divBdr>
        <w:top w:val="none" w:sz="0" w:space="0" w:color="auto"/>
        <w:left w:val="none" w:sz="0" w:space="0" w:color="auto"/>
        <w:bottom w:val="none" w:sz="0" w:space="0" w:color="auto"/>
        <w:right w:val="none" w:sz="0" w:space="0" w:color="auto"/>
      </w:divBdr>
    </w:div>
    <w:div w:id="1859193226">
      <w:marLeft w:val="0"/>
      <w:marRight w:val="0"/>
      <w:marTop w:val="0"/>
      <w:marBottom w:val="0"/>
      <w:divBdr>
        <w:top w:val="none" w:sz="0" w:space="0" w:color="auto"/>
        <w:left w:val="none" w:sz="0" w:space="0" w:color="auto"/>
        <w:bottom w:val="none" w:sz="0" w:space="0" w:color="auto"/>
        <w:right w:val="none" w:sz="0" w:space="0" w:color="auto"/>
      </w:divBdr>
    </w:div>
    <w:div w:id="1859193228">
      <w:marLeft w:val="0"/>
      <w:marRight w:val="0"/>
      <w:marTop w:val="0"/>
      <w:marBottom w:val="0"/>
      <w:divBdr>
        <w:top w:val="none" w:sz="0" w:space="0" w:color="auto"/>
        <w:left w:val="none" w:sz="0" w:space="0" w:color="auto"/>
        <w:bottom w:val="none" w:sz="0" w:space="0" w:color="auto"/>
        <w:right w:val="none" w:sz="0" w:space="0" w:color="auto"/>
      </w:divBdr>
    </w:div>
    <w:div w:id="1859193230">
      <w:marLeft w:val="0"/>
      <w:marRight w:val="0"/>
      <w:marTop w:val="0"/>
      <w:marBottom w:val="0"/>
      <w:divBdr>
        <w:top w:val="none" w:sz="0" w:space="0" w:color="auto"/>
        <w:left w:val="none" w:sz="0" w:space="0" w:color="auto"/>
        <w:bottom w:val="none" w:sz="0" w:space="0" w:color="auto"/>
        <w:right w:val="none" w:sz="0" w:space="0" w:color="auto"/>
      </w:divBdr>
    </w:div>
    <w:div w:id="1859193231">
      <w:marLeft w:val="0"/>
      <w:marRight w:val="0"/>
      <w:marTop w:val="0"/>
      <w:marBottom w:val="0"/>
      <w:divBdr>
        <w:top w:val="none" w:sz="0" w:space="0" w:color="auto"/>
        <w:left w:val="none" w:sz="0" w:space="0" w:color="auto"/>
        <w:bottom w:val="none" w:sz="0" w:space="0" w:color="auto"/>
        <w:right w:val="none" w:sz="0" w:space="0" w:color="auto"/>
      </w:divBdr>
    </w:div>
    <w:div w:id="1859193232">
      <w:marLeft w:val="0"/>
      <w:marRight w:val="0"/>
      <w:marTop w:val="0"/>
      <w:marBottom w:val="0"/>
      <w:divBdr>
        <w:top w:val="none" w:sz="0" w:space="0" w:color="auto"/>
        <w:left w:val="none" w:sz="0" w:space="0" w:color="auto"/>
        <w:bottom w:val="none" w:sz="0" w:space="0" w:color="auto"/>
        <w:right w:val="none" w:sz="0" w:space="0" w:color="auto"/>
      </w:divBdr>
      <w:divsChild>
        <w:div w:id="1859193242">
          <w:marLeft w:val="0"/>
          <w:marRight w:val="0"/>
          <w:marTop w:val="0"/>
          <w:marBottom w:val="0"/>
          <w:divBdr>
            <w:top w:val="none" w:sz="0" w:space="0" w:color="auto"/>
            <w:left w:val="none" w:sz="0" w:space="0" w:color="auto"/>
            <w:bottom w:val="none" w:sz="0" w:space="0" w:color="auto"/>
            <w:right w:val="none" w:sz="0" w:space="0" w:color="auto"/>
          </w:divBdr>
        </w:div>
        <w:div w:id="1859193255">
          <w:marLeft w:val="150"/>
          <w:marRight w:val="0"/>
          <w:marTop w:val="0"/>
          <w:marBottom w:val="0"/>
          <w:divBdr>
            <w:top w:val="none" w:sz="0" w:space="0" w:color="auto"/>
            <w:left w:val="none" w:sz="0" w:space="0" w:color="auto"/>
            <w:bottom w:val="none" w:sz="0" w:space="0" w:color="auto"/>
            <w:right w:val="none" w:sz="0" w:space="0" w:color="auto"/>
          </w:divBdr>
        </w:div>
      </w:divsChild>
    </w:div>
    <w:div w:id="1859193233">
      <w:marLeft w:val="0"/>
      <w:marRight w:val="0"/>
      <w:marTop w:val="0"/>
      <w:marBottom w:val="0"/>
      <w:divBdr>
        <w:top w:val="none" w:sz="0" w:space="0" w:color="auto"/>
        <w:left w:val="none" w:sz="0" w:space="0" w:color="auto"/>
        <w:bottom w:val="none" w:sz="0" w:space="0" w:color="auto"/>
        <w:right w:val="none" w:sz="0" w:space="0" w:color="auto"/>
      </w:divBdr>
    </w:div>
    <w:div w:id="1859193234">
      <w:marLeft w:val="0"/>
      <w:marRight w:val="0"/>
      <w:marTop w:val="0"/>
      <w:marBottom w:val="0"/>
      <w:divBdr>
        <w:top w:val="none" w:sz="0" w:space="0" w:color="auto"/>
        <w:left w:val="none" w:sz="0" w:space="0" w:color="auto"/>
        <w:bottom w:val="none" w:sz="0" w:space="0" w:color="auto"/>
        <w:right w:val="none" w:sz="0" w:space="0" w:color="auto"/>
      </w:divBdr>
    </w:div>
    <w:div w:id="1859193235">
      <w:marLeft w:val="0"/>
      <w:marRight w:val="0"/>
      <w:marTop w:val="0"/>
      <w:marBottom w:val="0"/>
      <w:divBdr>
        <w:top w:val="none" w:sz="0" w:space="0" w:color="auto"/>
        <w:left w:val="none" w:sz="0" w:space="0" w:color="auto"/>
        <w:bottom w:val="none" w:sz="0" w:space="0" w:color="auto"/>
        <w:right w:val="none" w:sz="0" w:space="0" w:color="auto"/>
      </w:divBdr>
    </w:div>
    <w:div w:id="1859193238">
      <w:marLeft w:val="0"/>
      <w:marRight w:val="0"/>
      <w:marTop w:val="0"/>
      <w:marBottom w:val="0"/>
      <w:divBdr>
        <w:top w:val="none" w:sz="0" w:space="0" w:color="auto"/>
        <w:left w:val="none" w:sz="0" w:space="0" w:color="auto"/>
        <w:bottom w:val="none" w:sz="0" w:space="0" w:color="auto"/>
        <w:right w:val="none" w:sz="0" w:space="0" w:color="auto"/>
      </w:divBdr>
    </w:div>
    <w:div w:id="1859193240">
      <w:marLeft w:val="0"/>
      <w:marRight w:val="0"/>
      <w:marTop w:val="0"/>
      <w:marBottom w:val="0"/>
      <w:divBdr>
        <w:top w:val="none" w:sz="0" w:space="0" w:color="auto"/>
        <w:left w:val="none" w:sz="0" w:space="0" w:color="auto"/>
        <w:bottom w:val="none" w:sz="0" w:space="0" w:color="auto"/>
        <w:right w:val="none" w:sz="0" w:space="0" w:color="auto"/>
      </w:divBdr>
    </w:div>
    <w:div w:id="1859193241">
      <w:marLeft w:val="0"/>
      <w:marRight w:val="0"/>
      <w:marTop w:val="0"/>
      <w:marBottom w:val="0"/>
      <w:divBdr>
        <w:top w:val="none" w:sz="0" w:space="0" w:color="auto"/>
        <w:left w:val="none" w:sz="0" w:space="0" w:color="auto"/>
        <w:bottom w:val="none" w:sz="0" w:space="0" w:color="auto"/>
        <w:right w:val="none" w:sz="0" w:space="0" w:color="auto"/>
      </w:divBdr>
    </w:div>
    <w:div w:id="1859193244">
      <w:marLeft w:val="0"/>
      <w:marRight w:val="0"/>
      <w:marTop w:val="0"/>
      <w:marBottom w:val="0"/>
      <w:divBdr>
        <w:top w:val="none" w:sz="0" w:space="0" w:color="auto"/>
        <w:left w:val="none" w:sz="0" w:space="0" w:color="auto"/>
        <w:bottom w:val="none" w:sz="0" w:space="0" w:color="auto"/>
        <w:right w:val="none" w:sz="0" w:space="0" w:color="auto"/>
      </w:divBdr>
    </w:div>
    <w:div w:id="1859193248">
      <w:marLeft w:val="0"/>
      <w:marRight w:val="0"/>
      <w:marTop w:val="0"/>
      <w:marBottom w:val="0"/>
      <w:divBdr>
        <w:top w:val="none" w:sz="0" w:space="0" w:color="auto"/>
        <w:left w:val="none" w:sz="0" w:space="0" w:color="auto"/>
        <w:bottom w:val="none" w:sz="0" w:space="0" w:color="auto"/>
        <w:right w:val="none" w:sz="0" w:space="0" w:color="auto"/>
      </w:divBdr>
    </w:div>
    <w:div w:id="1859193250">
      <w:marLeft w:val="0"/>
      <w:marRight w:val="0"/>
      <w:marTop w:val="0"/>
      <w:marBottom w:val="0"/>
      <w:divBdr>
        <w:top w:val="none" w:sz="0" w:space="0" w:color="auto"/>
        <w:left w:val="none" w:sz="0" w:space="0" w:color="auto"/>
        <w:bottom w:val="none" w:sz="0" w:space="0" w:color="auto"/>
        <w:right w:val="none" w:sz="0" w:space="0" w:color="auto"/>
      </w:divBdr>
      <w:divsChild>
        <w:div w:id="1859193214">
          <w:marLeft w:val="0"/>
          <w:marRight w:val="0"/>
          <w:marTop w:val="0"/>
          <w:marBottom w:val="0"/>
          <w:divBdr>
            <w:top w:val="none" w:sz="0" w:space="0" w:color="auto"/>
            <w:left w:val="none" w:sz="0" w:space="0" w:color="auto"/>
            <w:bottom w:val="none" w:sz="0" w:space="0" w:color="auto"/>
            <w:right w:val="none" w:sz="0" w:space="0" w:color="auto"/>
          </w:divBdr>
        </w:div>
        <w:div w:id="1859193237">
          <w:marLeft w:val="0"/>
          <w:marRight w:val="0"/>
          <w:marTop w:val="240"/>
          <w:marBottom w:val="240"/>
          <w:divBdr>
            <w:top w:val="none" w:sz="0" w:space="0" w:color="auto"/>
            <w:left w:val="none" w:sz="0" w:space="0" w:color="auto"/>
            <w:bottom w:val="none" w:sz="0" w:space="0" w:color="auto"/>
            <w:right w:val="none" w:sz="0" w:space="0" w:color="auto"/>
          </w:divBdr>
        </w:div>
      </w:divsChild>
    </w:div>
    <w:div w:id="1859193252">
      <w:marLeft w:val="0"/>
      <w:marRight w:val="0"/>
      <w:marTop w:val="0"/>
      <w:marBottom w:val="0"/>
      <w:divBdr>
        <w:top w:val="none" w:sz="0" w:space="0" w:color="auto"/>
        <w:left w:val="none" w:sz="0" w:space="0" w:color="auto"/>
        <w:bottom w:val="none" w:sz="0" w:space="0" w:color="auto"/>
        <w:right w:val="none" w:sz="0" w:space="0" w:color="auto"/>
      </w:divBdr>
    </w:div>
    <w:div w:id="1859193253">
      <w:marLeft w:val="0"/>
      <w:marRight w:val="0"/>
      <w:marTop w:val="0"/>
      <w:marBottom w:val="0"/>
      <w:divBdr>
        <w:top w:val="none" w:sz="0" w:space="0" w:color="auto"/>
        <w:left w:val="none" w:sz="0" w:space="0" w:color="auto"/>
        <w:bottom w:val="none" w:sz="0" w:space="0" w:color="auto"/>
        <w:right w:val="none" w:sz="0" w:space="0" w:color="auto"/>
      </w:divBdr>
      <w:divsChild>
        <w:div w:id="1859193236">
          <w:marLeft w:val="0"/>
          <w:marRight w:val="0"/>
          <w:marTop w:val="0"/>
          <w:marBottom w:val="0"/>
          <w:divBdr>
            <w:top w:val="none" w:sz="0" w:space="0" w:color="auto"/>
            <w:left w:val="none" w:sz="0" w:space="0" w:color="auto"/>
            <w:bottom w:val="none" w:sz="0" w:space="0" w:color="auto"/>
            <w:right w:val="none" w:sz="0" w:space="0" w:color="auto"/>
          </w:divBdr>
          <w:divsChild>
            <w:div w:id="1859193222">
              <w:marLeft w:val="0"/>
              <w:marRight w:val="0"/>
              <w:marTop w:val="0"/>
              <w:marBottom w:val="0"/>
              <w:divBdr>
                <w:top w:val="none" w:sz="0" w:space="0" w:color="auto"/>
                <w:left w:val="none" w:sz="0" w:space="0" w:color="auto"/>
                <w:bottom w:val="none" w:sz="0" w:space="0" w:color="auto"/>
                <w:right w:val="none" w:sz="0" w:space="0" w:color="auto"/>
              </w:divBdr>
              <w:divsChild>
                <w:div w:id="1859193218">
                  <w:marLeft w:val="0"/>
                  <w:marRight w:val="0"/>
                  <w:marTop w:val="0"/>
                  <w:marBottom w:val="0"/>
                  <w:divBdr>
                    <w:top w:val="none" w:sz="0" w:space="0" w:color="auto"/>
                    <w:left w:val="none" w:sz="0" w:space="0" w:color="auto"/>
                    <w:bottom w:val="none" w:sz="0" w:space="0" w:color="auto"/>
                    <w:right w:val="none" w:sz="0" w:space="0" w:color="auto"/>
                  </w:divBdr>
                  <w:divsChild>
                    <w:div w:id="1859193213">
                      <w:marLeft w:val="0"/>
                      <w:marRight w:val="0"/>
                      <w:marTop w:val="0"/>
                      <w:marBottom w:val="0"/>
                      <w:divBdr>
                        <w:top w:val="none" w:sz="0" w:space="0" w:color="auto"/>
                        <w:left w:val="none" w:sz="0" w:space="0" w:color="auto"/>
                        <w:bottom w:val="none" w:sz="0" w:space="0" w:color="auto"/>
                        <w:right w:val="none" w:sz="0" w:space="0" w:color="auto"/>
                      </w:divBdr>
                      <w:divsChild>
                        <w:div w:id="1859193227">
                          <w:marLeft w:val="0"/>
                          <w:marRight w:val="0"/>
                          <w:marTop w:val="0"/>
                          <w:marBottom w:val="0"/>
                          <w:divBdr>
                            <w:top w:val="none" w:sz="0" w:space="0" w:color="auto"/>
                            <w:left w:val="none" w:sz="0" w:space="0" w:color="auto"/>
                            <w:bottom w:val="none" w:sz="0" w:space="0" w:color="auto"/>
                            <w:right w:val="none" w:sz="0" w:space="0" w:color="auto"/>
                          </w:divBdr>
                          <w:divsChild>
                            <w:div w:id="1859193229">
                              <w:marLeft w:val="0"/>
                              <w:marRight w:val="0"/>
                              <w:marTop w:val="0"/>
                              <w:marBottom w:val="0"/>
                              <w:divBdr>
                                <w:top w:val="none" w:sz="0" w:space="0" w:color="auto"/>
                                <w:left w:val="none" w:sz="0" w:space="0" w:color="auto"/>
                                <w:bottom w:val="none" w:sz="0" w:space="0" w:color="auto"/>
                                <w:right w:val="none" w:sz="0" w:space="0" w:color="auto"/>
                              </w:divBdr>
                              <w:divsChild>
                                <w:div w:id="1859193246">
                                  <w:marLeft w:val="0"/>
                                  <w:marRight w:val="0"/>
                                  <w:marTop w:val="0"/>
                                  <w:marBottom w:val="0"/>
                                  <w:divBdr>
                                    <w:top w:val="none" w:sz="0" w:space="0" w:color="auto"/>
                                    <w:left w:val="none" w:sz="0" w:space="0" w:color="auto"/>
                                    <w:bottom w:val="none" w:sz="0" w:space="0" w:color="auto"/>
                                    <w:right w:val="none" w:sz="0" w:space="0" w:color="auto"/>
                                  </w:divBdr>
                                  <w:divsChild>
                                    <w:div w:id="1859193225">
                                      <w:marLeft w:val="0"/>
                                      <w:marRight w:val="0"/>
                                      <w:marTop w:val="0"/>
                                      <w:marBottom w:val="0"/>
                                      <w:divBdr>
                                        <w:top w:val="none" w:sz="0" w:space="0" w:color="auto"/>
                                        <w:left w:val="none" w:sz="0" w:space="0" w:color="auto"/>
                                        <w:bottom w:val="none" w:sz="0" w:space="0" w:color="auto"/>
                                        <w:right w:val="none" w:sz="0" w:space="0" w:color="auto"/>
                                      </w:divBdr>
                                      <w:divsChild>
                                        <w:div w:id="1859193251">
                                          <w:marLeft w:val="0"/>
                                          <w:marRight w:val="0"/>
                                          <w:marTop w:val="0"/>
                                          <w:marBottom w:val="0"/>
                                          <w:divBdr>
                                            <w:top w:val="none" w:sz="0" w:space="0" w:color="auto"/>
                                            <w:left w:val="none" w:sz="0" w:space="0" w:color="auto"/>
                                            <w:bottom w:val="none" w:sz="0" w:space="0" w:color="auto"/>
                                            <w:right w:val="none" w:sz="0" w:space="0" w:color="auto"/>
                                          </w:divBdr>
                                          <w:divsChild>
                                            <w:div w:id="1859193220">
                                              <w:marLeft w:val="0"/>
                                              <w:marRight w:val="0"/>
                                              <w:marTop w:val="0"/>
                                              <w:marBottom w:val="0"/>
                                              <w:divBdr>
                                                <w:top w:val="none" w:sz="0" w:space="0" w:color="auto"/>
                                                <w:left w:val="none" w:sz="0" w:space="0" w:color="auto"/>
                                                <w:bottom w:val="none" w:sz="0" w:space="0" w:color="auto"/>
                                                <w:right w:val="none" w:sz="0" w:space="0" w:color="auto"/>
                                              </w:divBdr>
                                              <w:divsChild>
                                                <w:div w:id="1859193221">
                                                  <w:marLeft w:val="0"/>
                                                  <w:marRight w:val="0"/>
                                                  <w:marTop w:val="0"/>
                                                  <w:marBottom w:val="0"/>
                                                  <w:divBdr>
                                                    <w:top w:val="none" w:sz="0" w:space="0" w:color="auto"/>
                                                    <w:left w:val="none" w:sz="0" w:space="0" w:color="auto"/>
                                                    <w:bottom w:val="none" w:sz="0" w:space="0" w:color="auto"/>
                                                    <w:right w:val="none" w:sz="0" w:space="0" w:color="auto"/>
                                                  </w:divBdr>
                                                  <w:divsChild>
                                                    <w:div w:id="18591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193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inaembpress_us@mfa.gov.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7F94D-6B37-4BBB-B7CF-4BB8E9F2C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787</Words>
  <Characters>4488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CJacob</dc:creator>
  <cp:keywords/>
  <dc:description/>
  <cp:lastModifiedBy>iar3team</cp:lastModifiedBy>
  <cp:revision>2</cp:revision>
  <dcterms:created xsi:type="dcterms:W3CDTF">2017-10-25T16:42:00Z</dcterms:created>
  <dcterms:modified xsi:type="dcterms:W3CDTF">2017-10-25T16:42:00Z</dcterms:modified>
</cp:coreProperties>
</file>