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C46E67">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49133A" w:rsidRDefault="00977C90" w:rsidP="00C46E67">
      <w:pPr>
        <w:rPr>
          <w:rStyle w:val="AIHeadline"/>
          <w:rFonts w:cs="Arial"/>
          <w:snapToGrid w:val="0"/>
          <w:sz w:val="38"/>
          <w:szCs w:val="38"/>
        </w:rPr>
      </w:pPr>
      <w:r>
        <w:rPr>
          <w:rStyle w:val="AIHeadline"/>
          <w:rFonts w:cs="Arial"/>
          <w:snapToGrid w:val="0"/>
          <w:sz w:val="38"/>
          <w:szCs w:val="38"/>
        </w:rPr>
        <w:t xml:space="preserve">COURT REJECTS </w:t>
      </w:r>
      <w:r w:rsidR="00EF73D1" w:rsidRPr="0049133A">
        <w:rPr>
          <w:rStyle w:val="AIHeadline"/>
          <w:rFonts w:cs="Arial"/>
          <w:snapToGrid w:val="0"/>
          <w:sz w:val="38"/>
          <w:szCs w:val="38"/>
        </w:rPr>
        <w:t>activist’</w:t>
      </w:r>
      <w:r w:rsidR="00211DA9" w:rsidRPr="0049133A">
        <w:rPr>
          <w:rStyle w:val="AIHeadline"/>
          <w:rFonts w:cs="Arial"/>
          <w:snapToGrid w:val="0"/>
          <w:sz w:val="38"/>
          <w:szCs w:val="38"/>
        </w:rPr>
        <w:t xml:space="preserve">s </w:t>
      </w:r>
      <w:r>
        <w:rPr>
          <w:rStyle w:val="AIHeadline"/>
          <w:rFonts w:cs="Arial"/>
          <w:snapToGrid w:val="0"/>
          <w:sz w:val="38"/>
          <w:szCs w:val="38"/>
        </w:rPr>
        <w:t>appeal</w:t>
      </w:r>
    </w:p>
    <w:p w:rsidR="0026766F" w:rsidRPr="00602064" w:rsidRDefault="00033F7E" w:rsidP="00C46E67">
      <w:pPr>
        <w:pStyle w:val="AIintropara"/>
        <w:spacing w:line="240" w:lineRule="auto"/>
        <w:rPr>
          <w:rFonts w:cs="Arial"/>
        </w:rPr>
      </w:pPr>
      <w:r w:rsidRPr="00602064">
        <w:rPr>
          <w:rFonts w:cs="Arial"/>
        </w:rPr>
        <w:t xml:space="preserve">On 23 November, the </w:t>
      </w:r>
      <w:proofErr w:type="spellStart"/>
      <w:r w:rsidRPr="00602064">
        <w:rPr>
          <w:rFonts w:cs="Arial"/>
        </w:rPr>
        <w:t>Kirovskii</w:t>
      </w:r>
      <w:proofErr w:type="spellEnd"/>
      <w:r w:rsidRPr="00602064">
        <w:rPr>
          <w:rFonts w:cs="Arial"/>
        </w:rPr>
        <w:t xml:space="preserve"> District Court in Samara</w:t>
      </w:r>
      <w:r w:rsidR="00BB4B2F" w:rsidRPr="00602064">
        <w:rPr>
          <w:rFonts w:cs="Arial"/>
        </w:rPr>
        <w:t>, Russia</w:t>
      </w:r>
      <w:r w:rsidR="00CE14D3">
        <w:rPr>
          <w:rFonts w:cs="Arial"/>
        </w:rPr>
        <w:t>,</w:t>
      </w:r>
      <w:r w:rsidR="00AE4226">
        <w:rPr>
          <w:rFonts w:cs="Arial"/>
        </w:rPr>
        <w:t xml:space="preserve"> </w:t>
      </w:r>
      <w:r w:rsidR="00691F32">
        <w:rPr>
          <w:rFonts w:cs="Arial"/>
        </w:rPr>
        <w:t>rejected</w:t>
      </w:r>
      <w:r w:rsidRPr="00602064">
        <w:rPr>
          <w:rFonts w:cs="Arial"/>
        </w:rPr>
        <w:t xml:space="preserve"> </w:t>
      </w:r>
      <w:proofErr w:type="spellStart"/>
      <w:r w:rsidRPr="00602064">
        <w:rPr>
          <w:rFonts w:cs="Arial"/>
        </w:rPr>
        <w:t>Evdokia</w:t>
      </w:r>
      <w:proofErr w:type="spellEnd"/>
      <w:r w:rsidRPr="00602064">
        <w:rPr>
          <w:rFonts w:cs="Arial"/>
        </w:rPr>
        <w:t xml:space="preserve"> Romanova’s appeal against the </w:t>
      </w:r>
      <w:r w:rsidR="00BF4F86">
        <w:rPr>
          <w:rFonts w:cs="Arial"/>
        </w:rPr>
        <w:t>magistrate’</w:t>
      </w:r>
      <w:r w:rsidR="00A810DB">
        <w:rPr>
          <w:rFonts w:cs="Arial"/>
        </w:rPr>
        <w:t xml:space="preserve">s </w:t>
      </w:r>
      <w:r w:rsidR="007C4EE9">
        <w:rPr>
          <w:rFonts w:cs="Arial"/>
        </w:rPr>
        <w:t xml:space="preserve">ruling </w:t>
      </w:r>
      <w:r w:rsidR="002D1615">
        <w:rPr>
          <w:rFonts w:cs="Arial"/>
        </w:rPr>
        <w:t>o</w:t>
      </w:r>
      <w:r w:rsidR="00DB1ABA">
        <w:rPr>
          <w:rFonts w:cs="Arial"/>
        </w:rPr>
        <w:t>n</w:t>
      </w:r>
      <w:r w:rsidR="002D1615">
        <w:rPr>
          <w:rFonts w:cs="Arial"/>
        </w:rPr>
        <w:t xml:space="preserve"> 18 October </w:t>
      </w:r>
      <w:r w:rsidR="007C4EE9">
        <w:rPr>
          <w:rFonts w:cs="Arial"/>
        </w:rPr>
        <w:t>which found</w:t>
      </w:r>
      <w:r w:rsidR="00A810DB">
        <w:rPr>
          <w:rFonts w:cs="Arial"/>
        </w:rPr>
        <w:t xml:space="preserve"> t</w:t>
      </w:r>
      <w:r w:rsidR="002D1615">
        <w:rPr>
          <w:rFonts w:cs="Arial"/>
        </w:rPr>
        <w:t xml:space="preserve">he activist </w:t>
      </w:r>
      <w:r w:rsidR="00A810DB">
        <w:rPr>
          <w:rFonts w:cs="Arial"/>
        </w:rPr>
        <w:t xml:space="preserve">guilty of </w:t>
      </w:r>
      <w:r w:rsidRPr="00602064">
        <w:rPr>
          <w:rFonts w:cs="Arial"/>
        </w:rPr>
        <w:t>“</w:t>
      </w:r>
      <w:r w:rsidR="002D1615">
        <w:rPr>
          <w:rFonts w:cs="Arial"/>
        </w:rPr>
        <w:t xml:space="preserve">spreading </w:t>
      </w:r>
      <w:r w:rsidRPr="00602064">
        <w:rPr>
          <w:rFonts w:cs="Arial"/>
        </w:rPr>
        <w:t>propaganda of non-traditional sexual relations among minors”.</w:t>
      </w:r>
      <w:r w:rsidR="001907C1" w:rsidRPr="00602064">
        <w:rPr>
          <w:rFonts w:cs="Arial"/>
        </w:rPr>
        <w:t xml:space="preserve"> </w:t>
      </w:r>
      <w:proofErr w:type="spellStart"/>
      <w:r w:rsidR="001907C1" w:rsidRPr="00602064">
        <w:rPr>
          <w:rFonts w:cs="Arial"/>
        </w:rPr>
        <w:t>Evdokia</w:t>
      </w:r>
      <w:proofErr w:type="spellEnd"/>
      <w:r w:rsidR="001907C1" w:rsidRPr="00602064">
        <w:rPr>
          <w:rFonts w:cs="Arial"/>
        </w:rPr>
        <w:t xml:space="preserve"> Romanova</w:t>
      </w:r>
      <w:r w:rsidR="00B32E80" w:rsidRPr="00602064">
        <w:rPr>
          <w:rFonts w:cs="Arial"/>
        </w:rPr>
        <w:t>’s prosecution</w:t>
      </w:r>
      <w:r w:rsidR="001907C1" w:rsidRPr="00602064">
        <w:rPr>
          <w:rFonts w:cs="Arial"/>
        </w:rPr>
        <w:t xml:space="preserve"> is a clear violation of her </w:t>
      </w:r>
      <w:r w:rsidR="00AE4226">
        <w:rPr>
          <w:rFonts w:cs="Arial"/>
        </w:rPr>
        <w:t xml:space="preserve">right to </w:t>
      </w:r>
      <w:r w:rsidR="001907C1" w:rsidRPr="00602064">
        <w:rPr>
          <w:rFonts w:cs="Arial"/>
        </w:rPr>
        <w:t>f</w:t>
      </w:r>
      <w:r w:rsidR="00F32806" w:rsidRPr="00602064">
        <w:rPr>
          <w:rFonts w:cs="Arial"/>
        </w:rPr>
        <w:t>reedom of expression</w:t>
      </w:r>
      <w:r w:rsidR="001907C1" w:rsidRPr="00602064">
        <w:rPr>
          <w:rFonts w:cs="Arial"/>
        </w:rPr>
        <w:t>.</w:t>
      </w:r>
    </w:p>
    <w:p w:rsidR="00BB4B2F" w:rsidRDefault="00487B50" w:rsidP="00C46E67">
      <w:pPr>
        <w:pStyle w:val="AIBodytext"/>
        <w:spacing w:line="240" w:lineRule="auto"/>
        <w:rPr>
          <w:rFonts w:cs="Arial"/>
        </w:rPr>
      </w:pPr>
      <w:r w:rsidRPr="00487B50">
        <w:rPr>
          <w:rFonts w:cs="Arial"/>
        </w:rPr>
        <w:t xml:space="preserve">On </w:t>
      </w:r>
      <w:r w:rsidR="00BB4B2F">
        <w:rPr>
          <w:rFonts w:cs="Arial"/>
        </w:rPr>
        <w:t>23 November,</w:t>
      </w:r>
      <w:r w:rsidR="00EF73D1">
        <w:rPr>
          <w:rFonts w:cs="Arial"/>
        </w:rPr>
        <w:t xml:space="preserve"> </w:t>
      </w:r>
      <w:r w:rsidR="00BB4B2F">
        <w:rPr>
          <w:rFonts w:cs="Arial"/>
        </w:rPr>
        <w:t xml:space="preserve">the </w:t>
      </w:r>
      <w:proofErr w:type="spellStart"/>
      <w:r w:rsidR="00BB4B2F">
        <w:rPr>
          <w:rFonts w:cs="Arial"/>
        </w:rPr>
        <w:t>Kirovskii</w:t>
      </w:r>
      <w:proofErr w:type="spellEnd"/>
      <w:r w:rsidR="00BB4B2F">
        <w:rPr>
          <w:rFonts w:cs="Arial"/>
        </w:rPr>
        <w:t xml:space="preserve"> District Court in Samara</w:t>
      </w:r>
      <w:r w:rsidR="009526C3">
        <w:rPr>
          <w:rFonts w:cs="Arial"/>
        </w:rPr>
        <w:t>, Russia</w:t>
      </w:r>
      <w:r w:rsidR="00BB4B2F">
        <w:rPr>
          <w:rFonts w:cs="Arial"/>
        </w:rPr>
        <w:t xml:space="preserve"> </w:t>
      </w:r>
      <w:r w:rsidR="009526C3">
        <w:rPr>
          <w:rFonts w:cs="Arial"/>
        </w:rPr>
        <w:t xml:space="preserve">rejected activist </w:t>
      </w:r>
      <w:proofErr w:type="spellStart"/>
      <w:r w:rsidR="00BB4B2F" w:rsidRPr="00CE14D3">
        <w:rPr>
          <w:rFonts w:cs="Arial"/>
          <w:b/>
        </w:rPr>
        <w:t>Evdokia</w:t>
      </w:r>
      <w:proofErr w:type="spellEnd"/>
      <w:r w:rsidR="00BB4B2F" w:rsidRPr="00CE14D3">
        <w:rPr>
          <w:rFonts w:cs="Arial"/>
          <w:b/>
        </w:rPr>
        <w:t xml:space="preserve"> Romanova</w:t>
      </w:r>
      <w:r w:rsidR="00BB4B2F" w:rsidRPr="003364FB">
        <w:rPr>
          <w:rFonts w:cs="Arial"/>
        </w:rPr>
        <w:t>’s</w:t>
      </w:r>
      <w:r w:rsidR="00BB4B2F" w:rsidRPr="00CE14D3">
        <w:rPr>
          <w:rFonts w:cs="Arial"/>
          <w:b/>
        </w:rPr>
        <w:t xml:space="preserve"> </w:t>
      </w:r>
      <w:r w:rsidR="00BB4B2F">
        <w:rPr>
          <w:rFonts w:cs="Arial"/>
        </w:rPr>
        <w:t>appeal</w:t>
      </w:r>
      <w:r w:rsidR="009526C3">
        <w:rPr>
          <w:rFonts w:cs="Arial"/>
        </w:rPr>
        <w:t>.</w:t>
      </w:r>
      <w:r w:rsidR="00BB4B2F">
        <w:rPr>
          <w:rFonts w:cs="Arial"/>
        </w:rPr>
        <w:t xml:space="preserve"> </w:t>
      </w:r>
      <w:r w:rsidR="009526C3">
        <w:rPr>
          <w:rFonts w:cs="Arial"/>
        </w:rPr>
        <w:t>On</w:t>
      </w:r>
      <w:r w:rsidR="00AE187D">
        <w:rPr>
          <w:rFonts w:cs="Arial"/>
        </w:rPr>
        <w:t xml:space="preserve"> 18 October </w:t>
      </w:r>
      <w:r w:rsidR="00BB4B2F">
        <w:rPr>
          <w:rFonts w:cs="Arial"/>
        </w:rPr>
        <w:t>th</w:t>
      </w:r>
      <w:r w:rsidR="009526C3">
        <w:rPr>
          <w:rFonts w:cs="Arial"/>
        </w:rPr>
        <w:t>e activist</w:t>
      </w:r>
      <w:r w:rsidR="00BB4B2F">
        <w:rPr>
          <w:rFonts w:cs="Arial"/>
        </w:rPr>
        <w:t xml:space="preserve"> </w:t>
      </w:r>
      <w:r w:rsidR="009526C3">
        <w:rPr>
          <w:rFonts w:cs="Arial"/>
        </w:rPr>
        <w:t xml:space="preserve">was found guilty </w:t>
      </w:r>
      <w:r w:rsidR="00BB4B2F">
        <w:rPr>
          <w:rFonts w:cs="Arial"/>
        </w:rPr>
        <w:t>of spreading “propaganda of non-traditional sexual relations among minors</w:t>
      </w:r>
      <w:r w:rsidR="000275ED">
        <w:rPr>
          <w:rFonts w:cs="Arial"/>
        </w:rPr>
        <w:t xml:space="preserve"> using the internet</w:t>
      </w:r>
      <w:r w:rsidR="00BB4B2F">
        <w:rPr>
          <w:rFonts w:cs="Arial"/>
        </w:rPr>
        <w:t xml:space="preserve">” </w:t>
      </w:r>
      <w:r w:rsidR="000275ED">
        <w:t>and</w:t>
      </w:r>
      <w:r w:rsidR="008C4B82">
        <w:t xml:space="preserve"> </w:t>
      </w:r>
      <w:r w:rsidR="00BB4B2F">
        <w:rPr>
          <w:rFonts w:cs="Arial"/>
        </w:rPr>
        <w:t>imposed a fine of 50,000 roubles (around US$ 870)</w:t>
      </w:r>
      <w:r w:rsidR="00A14DBB">
        <w:rPr>
          <w:rFonts w:cs="Arial"/>
        </w:rPr>
        <w:t xml:space="preserve">. </w:t>
      </w:r>
      <w:r w:rsidR="00AE187D">
        <w:rPr>
          <w:rStyle w:val="CommentReference"/>
          <w:rFonts w:ascii="Times New Roman" w:hAnsi="Times New Roman"/>
          <w:lang w:eastAsia="zh-CN"/>
        </w:rPr>
        <w:t xml:space="preserve"> </w:t>
      </w:r>
      <w:proofErr w:type="spellStart"/>
      <w:r w:rsidR="00AE187D">
        <w:rPr>
          <w:rFonts w:cs="Arial"/>
        </w:rPr>
        <w:t>Evdokia</w:t>
      </w:r>
      <w:proofErr w:type="spellEnd"/>
      <w:r w:rsidR="00291B09">
        <w:rPr>
          <w:rFonts w:cs="Arial"/>
        </w:rPr>
        <w:t xml:space="preserve"> Romanova</w:t>
      </w:r>
      <w:r w:rsidR="00AE187D">
        <w:rPr>
          <w:rFonts w:cs="Arial"/>
        </w:rPr>
        <w:t>’s only “</w:t>
      </w:r>
      <w:r w:rsidR="00353E2D">
        <w:rPr>
          <w:rFonts w:cs="Arial"/>
        </w:rPr>
        <w:t>wrongdoing</w:t>
      </w:r>
      <w:r w:rsidR="00AE187D">
        <w:rPr>
          <w:rFonts w:cs="Arial"/>
        </w:rPr>
        <w:t xml:space="preserve">” was </w:t>
      </w:r>
      <w:r w:rsidR="00A43173" w:rsidRPr="00A43173">
        <w:rPr>
          <w:rFonts w:cs="Arial"/>
        </w:rPr>
        <w:t xml:space="preserve">reposting on her personal Facebook and Russian social media network, </w:t>
      </w:r>
      <w:proofErr w:type="spellStart"/>
      <w:r w:rsidR="00A43173" w:rsidRPr="00A43173">
        <w:rPr>
          <w:rFonts w:cs="Arial"/>
        </w:rPr>
        <w:t>VKontakte</w:t>
      </w:r>
      <w:proofErr w:type="spellEnd"/>
      <w:r w:rsidR="00A43173" w:rsidRPr="00A43173">
        <w:rPr>
          <w:rFonts w:cs="Arial"/>
        </w:rPr>
        <w:t>, of links to the Y</w:t>
      </w:r>
      <w:r w:rsidR="00A43173">
        <w:rPr>
          <w:rFonts w:cs="Arial"/>
        </w:rPr>
        <w:t xml:space="preserve">outh </w:t>
      </w:r>
      <w:r w:rsidR="00A43173" w:rsidRPr="00A43173">
        <w:rPr>
          <w:rFonts w:cs="Arial"/>
        </w:rPr>
        <w:t>C</w:t>
      </w:r>
      <w:r w:rsidR="00A43173">
        <w:rPr>
          <w:rFonts w:cs="Arial"/>
        </w:rPr>
        <w:t xml:space="preserve">oalition for </w:t>
      </w:r>
      <w:r w:rsidR="00A43173" w:rsidRPr="00A43173">
        <w:rPr>
          <w:rFonts w:cs="Arial"/>
        </w:rPr>
        <w:t>S</w:t>
      </w:r>
      <w:r w:rsidR="00A43173">
        <w:rPr>
          <w:rFonts w:cs="Arial"/>
        </w:rPr>
        <w:t xml:space="preserve">exual and </w:t>
      </w:r>
      <w:r w:rsidR="00A43173" w:rsidRPr="00A43173">
        <w:rPr>
          <w:rFonts w:cs="Arial"/>
        </w:rPr>
        <w:t>R</w:t>
      </w:r>
      <w:r w:rsidR="00A43173">
        <w:rPr>
          <w:rFonts w:cs="Arial"/>
        </w:rPr>
        <w:t xml:space="preserve">eproductive </w:t>
      </w:r>
      <w:r w:rsidR="00A43173" w:rsidRPr="00A43173">
        <w:rPr>
          <w:rFonts w:cs="Arial"/>
        </w:rPr>
        <w:t>R</w:t>
      </w:r>
      <w:r w:rsidR="00A43173">
        <w:rPr>
          <w:rFonts w:cs="Arial"/>
        </w:rPr>
        <w:t>ights  (YCSRR)</w:t>
      </w:r>
      <w:r w:rsidR="00A43173" w:rsidRPr="00A43173">
        <w:rPr>
          <w:rFonts w:cs="Arial"/>
        </w:rPr>
        <w:t xml:space="preserve"> website and</w:t>
      </w:r>
      <w:r w:rsidR="00A43173">
        <w:rPr>
          <w:rFonts w:cs="Arial"/>
        </w:rPr>
        <w:t xml:space="preserve"> </w:t>
      </w:r>
      <w:r w:rsidR="00A43173" w:rsidRPr="00A43173">
        <w:rPr>
          <w:rFonts w:cs="Arial"/>
        </w:rPr>
        <w:t>media publ</w:t>
      </w:r>
      <w:r w:rsidR="00A43173">
        <w:rPr>
          <w:rFonts w:cs="Arial"/>
        </w:rPr>
        <w:t>ications, including an article i</w:t>
      </w:r>
      <w:r w:rsidR="00A43173" w:rsidRPr="00A43173">
        <w:rPr>
          <w:rFonts w:cs="Arial"/>
        </w:rPr>
        <w:t xml:space="preserve">n The Guardian on the same-sex marriage referendum in Ireland and a </w:t>
      </w:r>
      <w:proofErr w:type="spellStart"/>
      <w:r w:rsidR="00A43173" w:rsidRPr="00A43173">
        <w:rPr>
          <w:rFonts w:cs="Arial"/>
        </w:rPr>
        <w:t>Buzzfeed</w:t>
      </w:r>
      <w:proofErr w:type="spellEnd"/>
      <w:r w:rsidR="00A43173">
        <w:rPr>
          <w:rFonts w:cs="Arial"/>
        </w:rPr>
        <w:t xml:space="preserve"> </w:t>
      </w:r>
      <w:r w:rsidR="00A43173" w:rsidRPr="00A43173">
        <w:rPr>
          <w:rFonts w:cs="Arial"/>
        </w:rPr>
        <w:t>article on an exhibition in St. Petersburg on Russian LGBTI teen</w:t>
      </w:r>
      <w:r w:rsidR="00401D14">
        <w:rPr>
          <w:rFonts w:cs="Arial"/>
        </w:rPr>
        <w:t>ager</w:t>
      </w:r>
      <w:r w:rsidR="00A43173" w:rsidRPr="00A43173">
        <w:rPr>
          <w:rFonts w:cs="Arial"/>
        </w:rPr>
        <w:t>s. Four of the posts date back to 2015 and another to May</w:t>
      </w:r>
      <w:r w:rsidR="00A43173">
        <w:rPr>
          <w:rFonts w:cs="Arial"/>
        </w:rPr>
        <w:t xml:space="preserve"> </w:t>
      </w:r>
      <w:r w:rsidR="00A43173" w:rsidRPr="00A43173">
        <w:rPr>
          <w:rFonts w:cs="Arial"/>
        </w:rPr>
        <w:t>2016.</w:t>
      </w:r>
    </w:p>
    <w:p w:rsidR="00505F69" w:rsidRDefault="00B829B2" w:rsidP="00C46E67">
      <w:pPr>
        <w:pStyle w:val="AIBodytext"/>
        <w:spacing w:line="240" w:lineRule="auto"/>
        <w:rPr>
          <w:rFonts w:cs="Arial"/>
        </w:rPr>
      </w:pPr>
      <w:r>
        <w:rPr>
          <w:rFonts w:cs="Arial"/>
        </w:rPr>
        <w:t xml:space="preserve">At </w:t>
      </w:r>
      <w:r w:rsidR="000273C3">
        <w:rPr>
          <w:rFonts w:cs="Arial"/>
        </w:rPr>
        <w:t xml:space="preserve">the </w:t>
      </w:r>
      <w:r w:rsidR="002B6096">
        <w:rPr>
          <w:rFonts w:cs="Arial"/>
        </w:rPr>
        <w:t xml:space="preserve">appeal </w:t>
      </w:r>
      <w:r w:rsidR="000273C3">
        <w:rPr>
          <w:rFonts w:cs="Arial"/>
        </w:rPr>
        <w:t>hearing,</w:t>
      </w:r>
      <w:r w:rsidR="002D1615">
        <w:rPr>
          <w:rFonts w:cs="Arial"/>
        </w:rPr>
        <w:t xml:space="preserve"> </w:t>
      </w:r>
      <w:proofErr w:type="spellStart"/>
      <w:r w:rsidR="00E17392">
        <w:rPr>
          <w:rFonts w:cs="Arial"/>
        </w:rPr>
        <w:t>Evdokia</w:t>
      </w:r>
      <w:proofErr w:type="spellEnd"/>
      <w:r w:rsidR="00E17392">
        <w:rPr>
          <w:rFonts w:cs="Arial"/>
        </w:rPr>
        <w:t xml:space="preserve"> Romanova’s lawyer </w:t>
      </w:r>
      <w:r w:rsidR="00F94BC3">
        <w:rPr>
          <w:rFonts w:cs="Arial"/>
        </w:rPr>
        <w:t xml:space="preserve">argued that </w:t>
      </w:r>
      <w:proofErr w:type="spellStart"/>
      <w:r w:rsidR="00291B09">
        <w:rPr>
          <w:rFonts w:cs="Arial"/>
        </w:rPr>
        <w:t>Evdokia</w:t>
      </w:r>
      <w:proofErr w:type="spellEnd"/>
      <w:r w:rsidR="00291B09">
        <w:rPr>
          <w:rFonts w:cs="Arial"/>
        </w:rPr>
        <w:t xml:space="preserve"> Romanova’s </w:t>
      </w:r>
      <w:r w:rsidR="004005CA">
        <w:rPr>
          <w:rFonts w:cs="Arial"/>
        </w:rPr>
        <w:t>re</w:t>
      </w:r>
      <w:r w:rsidR="004005CA">
        <w:t xml:space="preserve">posting links to LGBTI-related articles </w:t>
      </w:r>
      <w:r w:rsidR="00F94BC3">
        <w:t xml:space="preserve">and YCSRR website </w:t>
      </w:r>
      <w:r w:rsidR="004005CA">
        <w:t>on social media</w:t>
      </w:r>
      <w:r w:rsidR="00547C4A">
        <w:rPr>
          <w:rFonts w:cs="Arial"/>
        </w:rPr>
        <w:t xml:space="preserve"> </w:t>
      </w:r>
      <w:r w:rsidR="00C5663C">
        <w:rPr>
          <w:rFonts w:cs="Arial"/>
        </w:rPr>
        <w:t>di</w:t>
      </w:r>
      <w:r w:rsidR="00547C4A">
        <w:rPr>
          <w:rFonts w:cs="Arial"/>
        </w:rPr>
        <w:t>d not constitute</w:t>
      </w:r>
      <w:r w:rsidR="004005CA">
        <w:rPr>
          <w:rFonts w:cs="Arial"/>
        </w:rPr>
        <w:t xml:space="preserve"> the </w:t>
      </w:r>
      <w:r w:rsidR="00E522C8">
        <w:rPr>
          <w:rFonts w:cs="Arial"/>
        </w:rPr>
        <w:t>“</w:t>
      </w:r>
      <w:r w:rsidR="004005CA">
        <w:rPr>
          <w:rFonts w:cs="Arial"/>
        </w:rPr>
        <w:t>spreading of propaganda</w:t>
      </w:r>
      <w:r w:rsidR="00E522C8">
        <w:rPr>
          <w:rFonts w:cs="Arial"/>
        </w:rPr>
        <w:t>”</w:t>
      </w:r>
      <w:r w:rsidR="00C228FB">
        <w:rPr>
          <w:rFonts w:cs="Arial"/>
        </w:rPr>
        <w:t xml:space="preserve">. </w:t>
      </w:r>
      <w:r w:rsidR="001A33E7">
        <w:rPr>
          <w:rFonts w:cs="Arial"/>
        </w:rPr>
        <w:t>At the hearing, t</w:t>
      </w:r>
      <w:r w:rsidR="001907C1">
        <w:rPr>
          <w:rFonts w:cs="Arial"/>
        </w:rPr>
        <w:t>he judge rejected the</w:t>
      </w:r>
      <w:r w:rsidR="001A33E7">
        <w:rPr>
          <w:rFonts w:cs="Arial"/>
        </w:rPr>
        <w:t xml:space="preserve"> defence’s </w:t>
      </w:r>
      <w:r w:rsidR="001907C1">
        <w:rPr>
          <w:rFonts w:cs="Arial"/>
        </w:rPr>
        <w:t>arguments and upheld the magistrate’s</w:t>
      </w:r>
      <w:r w:rsidR="0009494B">
        <w:rPr>
          <w:rFonts w:cs="Arial"/>
        </w:rPr>
        <w:t xml:space="preserve"> decision</w:t>
      </w:r>
      <w:r w:rsidR="007F2472">
        <w:rPr>
          <w:rFonts w:cs="Arial"/>
        </w:rPr>
        <w:t xml:space="preserve">, </w:t>
      </w:r>
      <w:r w:rsidR="00910F9C">
        <w:rPr>
          <w:rFonts w:cs="Arial"/>
        </w:rPr>
        <w:t xml:space="preserve">which </w:t>
      </w:r>
      <w:r w:rsidR="003364FB">
        <w:rPr>
          <w:rFonts w:cs="Arial"/>
        </w:rPr>
        <w:t>is now final.</w:t>
      </w:r>
    </w:p>
    <w:p w:rsidR="00505F69" w:rsidRDefault="00505F69" w:rsidP="00C46E67">
      <w:pPr>
        <w:pStyle w:val="AIBodytext"/>
        <w:spacing w:line="240" w:lineRule="auto"/>
        <w:rPr>
          <w:rFonts w:cs="Arial"/>
        </w:rPr>
      </w:pPr>
      <w:proofErr w:type="spellStart"/>
      <w:r>
        <w:rPr>
          <w:rFonts w:cs="Arial"/>
        </w:rPr>
        <w:t>Evdokia</w:t>
      </w:r>
      <w:proofErr w:type="spellEnd"/>
      <w:r>
        <w:rPr>
          <w:rFonts w:cs="Arial"/>
        </w:rPr>
        <w:t xml:space="preserve"> Romanova’s prosecution constitutes a clear violation of </w:t>
      </w:r>
      <w:proofErr w:type="spellStart"/>
      <w:r>
        <w:rPr>
          <w:rFonts w:cs="Arial"/>
        </w:rPr>
        <w:t>Evdokia</w:t>
      </w:r>
      <w:proofErr w:type="spellEnd"/>
      <w:r>
        <w:rPr>
          <w:rFonts w:cs="Arial"/>
        </w:rPr>
        <w:t xml:space="preserve"> Romanova’s right to freedom of expression. In consultation with the lawyer the activist is now looking into pursuing other avenues of redress.</w:t>
      </w:r>
    </w:p>
    <w:p w:rsidR="001A33E7" w:rsidRDefault="001A33E7" w:rsidP="00C46E67">
      <w:pPr>
        <w:pStyle w:val="AIBodytext"/>
        <w:spacing w:line="240" w:lineRule="auto"/>
      </w:pPr>
      <w:r>
        <w:t xml:space="preserve">The </w:t>
      </w:r>
      <w:r w:rsidR="00820C37">
        <w:t xml:space="preserve">homophobic </w:t>
      </w:r>
      <w:r>
        <w:t xml:space="preserve">law prohibiting “promotion of non-traditional sexual relations among minors” – also known as the ‘homosexual propaganda law’, was passed in Russia in June 2013. It introduced Article 6.21 into the Russian Code of Administrative Offences providing hefty fines for </w:t>
      </w:r>
      <w:r w:rsidR="00BA254E">
        <w:t>this “offence”</w:t>
      </w:r>
      <w:r>
        <w:t xml:space="preserve">. Amnesty International believes that the law violates </w:t>
      </w:r>
      <w:r w:rsidR="00BA254E">
        <w:t>th</w:t>
      </w:r>
      <w:bookmarkStart w:id="0" w:name="_GoBack"/>
      <w:bookmarkEnd w:id="0"/>
      <w:r w:rsidR="00BA254E">
        <w:t xml:space="preserve">e right to </w:t>
      </w:r>
      <w:r>
        <w:t>freedom of expression and has been campaigning for its abolition. The law has had a negative impact on the work of LGBT</w:t>
      </w:r>
      <w:r w:rsidR="00BA254E">
        <w:t>I</w:t>
      </w:r>
      <w:r>
        <w:t xml:space="preserve"> organizations and individual LGBT</w:t>
      </w:r>
      <w:r w:rsidR="00BA254E">
        <w:t>I</w:t>
      </w:r>
      <w:r>
        <w:t xml:space="preserve"> activists alike. Since its introduction in 2013, several people, including LGBT</w:t>
      </w:r>
      <w:r w:rsidR="00BA254E">
        <w:t>I</w:t>
      </w:r>
      <w:r>
        <w:t xml:space="preserve"> activists Nikolay </w:t>
      </w:r>
      <w:proofErr w:type="spellStart"/>
      <w:r>
        <w:t>Alexeev</w:t>
      </w:r>
      <w:proofErr w:type="spellEnd"/>
      <w:r>
        <w:t xml:space="preserve">, Nikolay </w:t>
      </w:r>
      <w:proofErr w:type="spellStart"/>
      <w:r>
        <w:t>Baev</w:t>
      </w:r>
      <w:proofErr w:type="spellEnd"/>
      <w:r>
        <w:t xml:space="preserve"> and Alexey </w:t>
      </w:r>
      <w:proofErr w:type="spellStart"/>
      <w:r>
        <w:t>Kiselev</w:t>
      </w:r>
      <w:proofErr w:type="spellEnd"/>
      <w:r>
        <w:t>, were fined under this law. In January 2014 these three activists submitted a case to the European Court of Human Rights (ECtHR) claiming that their rights under the European Convention of Human Rights had been violated. In June 2017, the Court ruled that Russia violated Article 10 (right to freedom of expression) and Article 14 (prohibition of discrimination) of the European Convention and that it must pay compensation to the activists. Russia is appealing the decision.</w:t>
      </w:r>
    </w:p>
    <w:p w:rsidR="00F16D6D" w:rsidRDefault="00733CC3" w:rsidP="00C46E67">
      <w:pPr>
        <w:pStyle w:val="AIBodytext"/>
        <w:spacing w:line="240" w:lineRule="auto"/>
        <w:rPr>
          <w:rFonts w:cs="Arial"/>
        </w:rPr>
      </w:pPr>
      <w:r>
        <w:rPr>
          <w:rFonts w:cs="Arial"/>
        </w:rPr>
        <w:t xml:space="preserve">Amnesty International </w:t>
      </w:r>
      <w:r w:rsidR="00F16D6D">
        <w:rPr>
          <w:rFonts w:cs="Arial"/>
        </w:rPr>
        <w:t xml:space="preserve">will continue to monitor </w:t>
      </w:r>
      <w:proofErr w:type="spellStart"/>
      <w:r w:rsidR="00650B24">
        <w:rPr>
          <w:rFonts w:cs="Arial"/>
        </w:rPr>
        <w:t>Evdokia</w:t>
      </w:r>
      <w:proofErr w:type="spellEnd"/>
      <w:r w:rsidR="00650B24">
        <w:rPr>
          <w:rFonts w:cs="Arial"/>
        </w:rPr>
        <w:t xml:space="preserve"> Romanova’s</w:t>
      </w:r>
      <w:r w:rsidR="00F16D6D">
        <w:rPr>
          <w:rFonts w:cs="Arial"/>
        </w:rPr>
        <w:t xml:space="preserve"> case and </w:t>
      </w:r>
      <w:r>
        <w:rPr>
          <w:rFonts w:cs="Arial"/>
        </w:rPr>
        <w:t xml:space="preserve">where necessary pursue </w:t>
      </w:r>
      <w:r w:rsidR="00F16D6D">
        <w:rPr>
          <w:rFonts w:cs="Arial"/>
        </w:rPr>
        <w:t>other avenues for campaigning.</w:t>
      </w:r>
    </w:p>
    <w:p w:rsidR="005534BC" w:rsidRDefault="00FA17DE" w:rsidP="00C46E67">
      <w:pPr>
        <w:pStyle w:val="AIAddressText"/>
        <w:tabs>
          <w:tab w:val="clear" w:pos="567"/>
        </w:tabs>
        <w:spacing w:line="240" w:lineRule="auto"/>
        <w:rPr>
          <w:rFonts w:cs="Arial"/>
          <w:sz w:val="16"/>
          <w:szCs w:val="16"/>
        </w:rPr>
        <w:sectPr w:rsidR="005534BC" w:rsidSect="00C46E67">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r w:rsidRPr="00CE14D3">
        <w:rPr>
          <w:b/>
          <w:sz w:val="20"/>
          <w:szCs w:val="20"/>
        </w:rPr>
        <w:t>Thank you to all those who sent appeals. No further action is requested from the UA network.</w:t>
      </w:r>
    </w:p>
    <w:p w:rsidR="005534BC" w:rsidRPr="006861E6" w:rsidRDefault="005534BC" w:rsidP="00C46E67">
      <w:pPr>
        <w:pStyle w:val="AIAddressText"/>
        <w:tabs>
          <w:tab w:val="clear" w:pos="567"/>
        </w:tabs>
        <w:spacing w:line="240" w:lineRule="auto"/>
        <w:rPr>
          <w:rFonts w:cs="Arial"/>
          <w:sz w:val="16"/>
          <w:szCs w:val="16"/>
          <w:u w:val="single"/>
        </w:rPr>
        <w:sectPr w:rsidR="005534BC" w:rsidRPr="006861E6" w:rsidSect="00C46E67">
          <w:type w:val="continuous"/>
          <w:pgSz w:w="12240" w:h="15840" w:code="1"/>
          <w:pgMar w:top="720" w:right="720" w:bottom="2160" w:left="720" w:header="0" w:footer="567" w:gutter="0"/>
          <w:cols w:num="3" w:space="720"/>
          <w:titlePg/>
          <w:docGrid w:linePitch="360"/>
        </w:sectPr>
      </w:pPr>
    </w:p>
    <w:p w:rsidR="00FA17DE" w:rsidRDefault="0026766F" w:rsidP="00C46E67">
      <w:pPr>
        <w:pStyle w:val="AITextSmallNoLineSpacing"/>
        <w:spacing w:line="240" w:lineRule="auto"/>
        <w:rPr>
          <w:rFonts w:cs="Arial"/>
        </w:rPr>
      </w:pPr>
      <w:r w:rsidRPr="00F95961">
        <w:rPr>
          <w:rFonts w:cs="Arial"/>
        </w:rPr>
        <w:t xml:space="preserve">This is </w:t>
      </w:r>
      <w:r w:rsidR="00FA17DE">
        <w:rPr>
          <w:rFonts w:cs="Arial"/>
        </w:rPr>
        <w:t>the third</w:t>
      </w:r>
      <w:r w:rsidRPr="00F95961">
        <w:rPr>
          <w:rFonts w:cs="Arial"/>
        </w:rPr>
        <w:t xml:space="preserve"> update of UA </w:t>
      </w:r>
      <w:r w:rsidR="00FA17DE">
        <w:rPr>
          <w:rFonts w:cs="Arial"/>
        </w:rPr>
        <w:t>209/17</w:t>
      </w:r>
      <w:r w:rsidRPr="00F95961">
        <w:rPr>
          <w:rFonts w:cs="Arial"/>
        </w:rPr>
        <w:t xml:space="preserve">. Further information: </w:t>
      </w:r>
      <w:hyperlink r:id="rId11" w:history="1">
        <w:r w:rsidR="00FA17DE" w:rsidRPr="00E62329">
          <w:rPr>
            <w:rStyle w:val="Hyperlink"/>
            <w:rFonts w:cs="Arial"/>
          </w:rPr>
          <w:t>www.amnesty.org/en/documents/eur46/7318/2017/en/</w:t>
        </w:r>
      </w:hyperlink>
    </w:p>
    <w:p w:rsidR="00FA17DE" w:rsidRDefault="00FA17DE" w:rsidP="00C46E67">
      <w:pPr>
        <w:pStyle w:val="AITextSmallNoLineSpacing"/>
        <w:spacing w:line="240" w:lineRule="auto"/>
        <w:rPr>
          <w:rFonts w:cs="Arial"/>
        </w:rPr>
      </w:pPr>
    </w:p>
    <w:p w:rsidR="00FA17DE" w:rsidRPr="00F95961" w:rsidRDefault="00FA17DE" w:rsidP="00C46E67">
      <w:pPr>
        <w:rPr>
          <w:rFonts w:ascii="Arial" w:hAnsi="Arial" w:cs="Arial"/>
          <w:sz w:val="16"/>
          <w:szCs w:val="16"/>
        </w:rPr>
      </w:pPr>
      <w:r w:rsidRPr="00F95961">
        <w:rPr>
          <w:rFonts w:ascii="Arial" w:hAnsi="Arial" w:cs="Arial"/>
          <w:sz w:val="16"/>
          <w:szCs w:val="16"/>
        </w:rPr>
        <w:t>Name:</w:t>
      </w:r>
      <w:r>
        <w:rPr>
          <w:rFonts w:ascii="Arial" w:hAnsi="Arial" w:cs="Arial"/>
          <w:sz w:val="16"/>
          <w:szCs w:val="16"/>
        </w:rPr>
        <w:t xml:space="preserve"> </w:t>
      </w:r>
      <w:proofErr w:type="spellStart"/>
      <w:r>
        <w:rPr>
          <w:rFonts w:ascii="Arial" w:hAnsi="Arial" w:cs="Arial"/>
          <w:sz w:val="16"/>
          <w:szCs w:val="16"/>
        </w:rPr>
        <w:t>Evdokia</w:t>
      </w:r>
      <w:proofErr w:type="spellEnd"/>
      <w:r>
        <w:rPr>
          <w:rFonts w:ascii="Arial" w:hAnsi="Arial" w:cs="Arial"/>
          <w:sz w:val="16"/>
          <w:szCs w:val="16"/>
        </w:rPr>
        <w:t xml:space="preserve"> Romanova</w:t>
      </w:r>
    </w:p>
    <w:p w:rsidR="00FA17DE" w:rsidRPr="00F95961" w:rsidRDefault="00FA17DE" w:rsidP="00C46E67">
      <w:pPr>
        <w:rPr>
          <w:rFonts w:cs="Arial"/>
          <w:sz w:val="18"/>
        </w:rPr>
      </w:pPr>
      <w:r w:rsidRPr="00F95961">
        <w:rPr>
          <w:rFonts w:ascii="Arial" w:hAnsi="Arial" w:cs="Arial"/>
          <w:sz w:val="16"/>
          <w:szCs w:val="16"/>
        </w:rPr>
        <w:t>Gender m/f</w:t>
      </w:r>
      <w:r>
        <w:rPr>
          <w:rFonts w:ascii="Arial" w:hAnsi="Arial" w:cs="Arial"/>
          <w:sz w:val="16"/>
          <w:szCs w:val="16"/>
        </w:rPr>
        <w:t>: f</w:t>
      </w:r>
    </w:p>
    <w:p w:rsidR="00FA17DE" w:rsidRPr="00F95961" w:rsidRDefault="00FA17DE" w:rsidP="00C46E67">
      <w:pPr>
        <w:pStyle w:val="AITextSmallNoLineSpacing"/>
        <w:spacing w:line="240" w:lineRule="auto"/>
        <w:jc w:val="right"/>
        <w:rPr>
          <w:rFonts w:cs="Arial"/>
          <w:sz w:val="18"/>
        </w:rPr>
      </w:pPr>
    </w:p>
    <w:p w:rsidR="0026766F" w:rsidRPr="00F95961" w:rsidRDefault="00FA17DE" w:rsidP="00C46E67">
      <w:pPr>
        <w:pStyle w:val="AITextSmallNoLineSpacing"/>
        <w:spacing w:line="240" w:lineRule="auto"/>
      </w:pPr>
      <w:r w:rsidRPr="00F95961">
        <w:rPr>
          <w:rFonts w:cs="Arial"/>
        </w:rPr>
        <w:t xml:space="preserve">Further information on UA: </w:t>
      </w:r>
      <w:r>
        <w:rPr>
          <w:rFonts w:cs="Arial"/>
        </w:rPr>
        <w:t>209/17</w:t>
      </w:r>
      <w:r w:rsidRPr="00F95961">
        <w:rPr>
          <w:rFonts w:cs="Arial"/>
        </w:rPr>
        <w:t xml:space="preserve"> Index: </w:t>
      </w:r>
      <w:r w:rsidRPr="00FA17DE">
        <w:rPr>
          <w:rFonts w:ascii="Amnesty Trade Gothic" w:hAnsi="Amnesty Trade Gothic"/>
          <w:bCs/>
        </w:rPr>
        <w:t>EUR 46/7583/2017</w:t>
      </w:r>
      <w:r w:rsidRPr="00F95961">
        <w:rPr>
          <w:rFonts w:cs="Arial"/>
        </w:rPr>
        <w:t xml:space="preserve"> Issue Date: </w:t>
      </w:r>
      <w:r w:rsidR="001A33E7">
        <w:rPr>
          <w:rFonts w:cs="Arial"/>
        </w:rPr>
        <w:t>11</w:t>
      </w:r>
      <w:r>
        <w:rPr>
          <w:rFonts w:cs="Arial"/>
        </w:rPr>
        <w:t xml:space="preserve"> December 2017</w:t>
      </w:r>
    </w:p>
    <w:sectPr w:rsidR="0026766F" w:rsidRPr="00F95961" w:rsidSect="00C46E67">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580" w:rsidRDefault="00673580">
      <w:r>
        <w:separator/>
      </w:r>
    </w:p>
  </w:endnote>
  <w:endnote w:type="continuationSeparator" w:id="0">
    <w:p w:rsidR="00673580" w:rsidRDefault="0067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673580">
    <w:pPr>
      <w:pStyle w:val="Footer"/>
    </w:pPr>
    <w:r w:rsidRPr="00CC2F2C">
      <w:rPr>
        <w:noProof/>
        <w:lang w:val="en-US"/>
      </w:rPr>
      <w:drawing>
        <wp:inline distT="0" distB="0" distL="0" distR="0">
          <wp:extent cx="6467475" cy="990600"/>
          <wp:effectExtent l="0" t="0" r="0" b="0"/>
          <wp:docPr id="2"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580" w:rsidRDefault="00673580">
      <w:r>
        <w:separator/>
      </w:r>
    </w:p>
  </w:footnote>
  <w:footnote w:type="continuationSeparator" w:id="0">
    <w:p w:rsidR="00673580" w:rsidRDefault="00673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FA17DE"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Pr>
        <w:rFonts w:ascii="Amnesty Trade Gothic" w:hAnsi="Amnesty Trade Gothic"/>
        <w:sz w:val="16"/>
        <w:szCs w:val="16"/>
      </w:rPr>
      <w:t xml:space="preserve">209/17 Index: </w:t>
    </w:r>
    <w:r w:rsidRPr="00FA17DE">
      <w:rPr>
        <w:rFonts w:ascii="Amnesty Trade Gothic" w:hAnsi="Amnesty Trade Gothic"/>
        <w:bCs/>
        <w:sz w:val="16"/>
        <w:szCs w:val="16"/>
      </w:rPr>
      <w:t>EUR 46/7583/2017</w:t>
    </w:r>
    <w:r w:rsidRPr="00FA17DE">
      <w:rPr>
        <w:rFonts w:ascii="Amnesty Trade Gothic" w:hAnsi="Amnesty Trade Gothic"/>
        <w:sz w:val="16"/>
        <w:szCs w:val="16"/>
      </w:rPr>
      <w:t xml:space="preserve"> </w:t>
    </w:r>
    <w:r>
      <w:rPr>
        <w:rFonts w:ascii="Amnesty Trade Gothic" w:hAnsi="Amnesty Trade Gothic"/>
        <w:sz w:val="16"/>
        <w:szCs w:val="16"/>
      </w:rPr>
      <w:t>Russian Federation</w:t>
    </w:r>
    <w:r w:rsidR="0026766F">
      <w:rPr>
        <w:rFonts w:ascii="Amnesty Trade Gothic" w:hAnsi="Amnesty Trade Gothic"/>
        <w:sz w:val="16"/>
        <w:szCs w:val="16"/>
      </w:rPr>
      <w:tab/>
      <w:t xml:space="preserve">Date: </w:t>
    </w:r>
    <w:r w:rsidR="001A33E7">
      <w:rPr>
        <w:rFonts w:ascii="Amnesty Trade Gothic" w:hAnsi="Amnesty Trade Gothic"/>
        <w:sz w:val="16"/>
        <w:szCs w:val="16"/>
      </w:rPr>
      <w:t>11</w:t>
    </w:r>
    <w:r>
      <w:rPr>
        <w:rFonts w:ascii="Amnesty Trade Gothic" w:hAnsi="Amnesty Trade Gothic"/>
        <w:sz w:val="16"/>
        <w:szCs w:val="16"/>
      </w:rPr>
      <w:t xml:space="preserve"> December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B50"/>
    <w:rsid w:val="00022FF2"/>
    <w:rsid w:val="00023EE0"/>
    <w:rsid w:val="000273C3"/>
    <w:rsid w:val="000275ED"/>
    <w:rsid w:val="00033F7E"/>
    <w:rsid w:val="00042760"/>
    <w:rsid w:val="00065F0B"/>
    <w:rsid w:val="0009494B"/>
    <w:rsid w:val="000B23F7"/>
    <w:rsid w:val="000F11B8"/>
    <w:rsid w:val="00114598"/>
    <w:rsid w:val="001411BF"/>
    <w:rsid w:val="001624EA"/>
    <w:rsid w:val="001671E0"/>
    <w:rsid w:val="001907C1"/>
    <w:rsid w:val="001951FB"/>
    <w:rsid w:val="00196F3C"/>
    <w:rsid w:val="001A33E7"/>
    <w:rsid w:val="001B7B2B"/>
    <w:rsid w:val="001E0993"/>
    <w:rsid w:val="00207807"/>
    <w:rsid w:val="00211DA9"/>
    <w:rsid w:val="00246B42"/>
    <w:rsid w:val="0026766F"/>
    <w:rsid w:val="0027166B"/>
    <w:rsid w:val="00291B09"/>
    <w:rsid w:val="002923B7"/>
    <w:rsid w:val="002932CE"/>
    <w:rsid w:val="002B6096"/>
    <w:rsid w:val="002D1615"/>
    <w:rsid w:val="00310926"/>
    <w:rsid w:val="003364FB"/>
    <w:rsid w:val="00347243"/>
    <w:rsid w:val="003505B0"/>
    <w:rsid w:val="00353E2D"/>
    <w:rsid w:val="00395B02"/>
    <w:rsid w:val="003A2A73"/>
    <w:rsid w:val="003C4506"/>
    <w:rsid w:val="003D377A"/>
    <w:rsid w:val="004005CA"/>
    <w:rsid w:val="00401D14"/>
    <w:rsid w:val="00415A74"/>
    <w:rsid w:val="00475586"/>
    <w:rsid w:val="00483E30"/>
    <w:rsid w:val="00487B50"/>
    <w:rsid w:val="0049133A"/>
    <w:rsid w:val="004D19C7"/>
    <w:rsid w:val="004E6A6E"/>
    <w:rsid w:val="005040F2"/>
    <w:rsid w:val="00505F69"/>
    <w:rsid w:val="005149A9"/>
    <w:rsid w:val="0053584A"/>
    <w:rsid w:val="00547C4A"/>
    <w:rsid w:val="005534BC"/>
    <w:rsid w:val="005555A1"/>
    <w:rsid w:val="005A58EB"/>
    <w:rsid w:val="005C2CBA"/>
    <w:rsid w:val="005C41FB"/>
    <w:rsid w:val="005E3947"/>
    <w:rsid w:val="005F0D06"/>
    <w:rsid w:val="005F29C5"/>
    <w:rsid w:val="00602064"/>
    <w:rsid w:val="00606C38"/>
    <w:rsid w:val="00650B24"/>
    <w:rsid w:val="00673086"/>
    <w:rsid w:val="00673580"/>
    <w:rsid w:val="006814D6"/>
    <w:rsid w:val="006820E8"/>
    <w:rsid w:val="00683190"/>
    <w:rsid w:val="006861E6"/>
    <w:rsid w:val="00691F32"/>
    <w:rsid w:val="006C2190"/>
    <w:rsid w:val="006C3DE2"/>
    <w:rsid w:val="007179E8"/>
    <w:rsid w:val="00733CC3"/>
    <w:rsid w:val="00736B40"/>
    <w:rsid w:val="00737623"/>
    <w:rsid w:val="00737D72"/>
    <w:rsid w:val="007479B8"/>
    <w:rsid w:val="007620A6"/>
    <w:rsid w:val="0077354F"/>
    <w:rsid w:val="00795D45"/>
    <w:rsid w:val="007A1959"/>
    <w:rsid w:val="007A5DA8"/>
    <w:rsid w:val="007C4EE9"/>
    <w:rsid w:val="007E0CAD"/>
    <w:rsid w:val="007E57A7"/>
    <w:rsid w:val="007F2472"/>
    <w:rsid w:val="00815508"/>
    <w:rsid w:val="00817483"/>
    <w:rsid w:val="00820C37"/>
    <w:rsid w:val="00821DC7"/>
    <w:rsid w:val="008224D0"/>
    <w:rsid w:val="008241AB"/>
    <w:rsid w:val="0086100E"/>
    <w:rsid w:val="0086363D"/>
    <w:rsid w:val="00864BA0"/>
    <w:rsid w:val="00875E19"/>
    <w:rsid w:val="008B7AA1"/>
    <w:rsid w:val="008C4B82"/>
    <w:rsid w:val="008C6392"/>
    <w:rsid w:val="008E3E41"/>
    <w:rsid w:val="008E48B0"/>
    <w:rsid w:val="008F64FC"/>
    <w:rsid w:val="00910F9C"/>
    <w:rsid w:val="009144AA"/>
    <w:rsid w:val="00946781"/>
    <w:rsid w:val="00950C7F"/>
    <w:rsid w:val="009526C3"/>
    <w:rsid w:val="00963CA3"/>
    <w:rsid w:val="00977C90"/>
    <w:rsid w:val="00985339"/>
    <w:rsid w:val="00987C31"/>
    <w:rsid w:val="009916C1"/>
    <w:rsid w:val="009971C5"/>
    <w:rsid w:val="009C0BC3"/>
    <w:rsid w:val="009D5F0B"/>
    <w:rsid w:val="009D5F67"/>
    <w:rsid w:val="009E0910"/>
    <w:rsid w:val="009F249F"/>
    <w:rsid w:val="009F3B72"/>
    <w:rsid w:val="009F4BB3"/>
    <w:rsid w:val="00A13B19"/>
    <w:rsid w:val="00A14DBB"/>
    <w:rsid w:val="00A234D4"/>
    <w:rsid w:val="00A42FC6"/>
    <w:rsid w:val="00A43173"/>
    <w:rsid w:val="00A73FA4"/>
    <w:rsid w:val="00A810DB"/>
    <w:rsid w:val="00AE187D"/>
    <w:rsid w:val="00AE4226"/>
    <w:rsid w:val="00AF4CF9"/>
    <w:rsid w:val="00B043D9"/>
    <w:rsid w:val="00B06E79"/>
    <w:rsid w:val="00B22D7A"/>
    <w:rsid w:val="00B32E80"/>
    <w:rsid w:val="00B4432F"/>
    <w:rsid w:val="00B60FB0"/>
    <w:rsid w:val="00B811DF"/>
    <w:rsid w:val="00B811E7"/>
    <w:rsid w:val="00B829B2"/>
    <w:rsid w:val="00B8399F"/>
    <w:rsid w:val="00B84EF8"/>
    <w:rsid w:val="00B9147D"/>
    <w:rsid w:val="00B94885"/>
    <w:rsid w:val="00BA254E"/>
    <w:rsid w:val="00BA31FC"/>
    <w:rsid w:val="00BB4B2F"/>
    <w:rsid w:val="00BE4AEB"/>
    <w:rsid w:val="00BE6908"/>
    <w:rsid w:val="00BF4F86"/>
    <w:rsid w:val="00C228FB"/>
    <w:rsid w:val="00C264C5"/>
    <w:rsid w:val="00C46E67"/>
    <w:rsid w:val="00C5663C"/>
    <w:rsid w:val="00C64997"/>
    <w:rsid w:val="00CC2F2C"/>
    <w:rsid w:val="00CC4BB6"/>
    <w:rsid w:val="00CE14D3"/>
    <w:rsid w:val="00CE6658"/>
    <w:rsid w:val="00D0106D"/>
    <w:rsid w:val="00D03746"/>
    <w:rsid w:val="00D20DEB"/>
    <w:rsid w:val="00D441E9"/>
    <w:rsid w:val="00D50CFD"/>
    <w:rsid w:val="00D63AA5"/>
    <w:rsid w:val="00D6401F"/>
    <w:rsid w:val="00D81D3B"/>
    <w:rsid w:val="00D85529"/>
    <w:rsid w:val="00D85FE8"/>
    <w:rsid w:val="00DB1ABA"/>
    <w:rsid w:val="00DC5FB0"/>
    <w:rsid w:val="00DD2B56"/>
    <w:rsid w:val="00DD777F"/>
    <w:rsid w:val="00DD79DA"/>
    <w:rsid w:val="00DD7F30"/>
    <w:rsid w:val="00DF0C26"/>
    <w:rsid w:val="00DF72F3"/>
    <w:rsid w:val="00E17392"/>
    <w:rsid w:val="00E23769"/>
    <w:rsid w:val="00E2387F"/>
    <w:rsid w:val="00E27641"/>
    <w:rsid w:val="00E522C8"/>
    <w:rsid w:val="00E601DC"/>
    <w:rsid w:val="00E62329"/>
    <w:rsid w:val="00E65E3D"/>
    <w:rsid w:val="00E6735E"/>
    <w:rsid w:val="00E741BD"/>
    <w:rsid w:val="00E96397"/>
    <w:rsid w:val="00E97E64"/>
    <w:rsid w:val="00EA7847"/>
    <w:rsid w:val="00EB3D70"/>
    <w:rsid w:val="00EC130D"/>
    <w:rsid w:val="00EC2C85"/>
    <w:rsid w:val="00ED61F1"/>
    <w:rsid w:val="00EF2806"/>
    <w:rsid w:val="00EF73D1"/>
    <w:rsid w:val="00F1355F"/>
    <w:rsid w:val="00F16D6D"/>
    <w:rsid w:val="00F20743"/>
    <w:rsid w:val="00F25545"/>
    <w:rsid w:val="00F32806"/>
    <w:rsid w:val="00F54365"/>
    <w:rsid w:val="00F7781E"/>
    <w:rsid w:val="00F94BC3"/>
    <w:rsid w:val="00F95961"/>
    <w:rsid w:val="00FA1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0A7A0C7-06A5-4F79-9E46-150514FE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033F7E"/>
    <w:rPr>
      <w:rFonts w:cs="Times New Roman"/>
      <w:sz w:val="16"/>
      <w:szCs w:val="16"/>
    </w:rPr>
  </w:style>
  <w:style w:type="paragraph" w:styleId="CommentText">
    <w:name w:val="annotation text"/>
    <w:basedOn w:val="Normal"/>
    <w:link w:val="CommentTextChar"/>
    <w:uiPriority w:val="99"/>
    <w:rsid w:val="00033F7E"/>
    <w:rPr>
      <w:sz w:val="20"/>
      <w:szCs w:val="20"/>
    </w:rPr>
  </w:style>
  <w:style w:type="character" w:customStyle="1" w:styleId="CommentTextChar">
    <w:name w:val="Comment Text Char"/>
    <w:basedOn w:val="DefaultParagraphFont"/>
    <w:link w:val="CommentText"/>
    <w:uiPriority w:val="99"/>
    <w:locked/>
    <w:rsid w:val="00033F7E"/>
    <w:rPr>
      <w:rFonts w:cs="Times New Roman"/>
      <w:lang w:val="x-none" w:eastAsia="zh-CN"/>
    </w:rPr>
  </w:style>
  <w:style w:type="paragraph" w:styleId="CommentSubject">
    <w:name w:val="annotation subject"/>
    <w:basedOn w:val="CommentText"/>
    <w:next w:val="CommentText"/>
    <w:link w:val="CommentSubjectChar"/>
    <w:uiPriority w:val="99"/>
    <w:rsid w:val="00033F7E"/>
    <w:rPr>
      <w:b/>
      <w:bCs/>
    </w:rPr>
  </w:style>
  <w:style w:type="character" w:customStyle="1" w:styleId="CommentSubjectChar">
    <w:name w:val="Comment Subject Char"/>
    <w:basedOn w:val="CommentTextChar"/>
    <w:link w:val="CommentSubject"/>
    <w:uiPriority w:val="99"/>
    <w:locked/>
    <w:rsid w:val="00033F7E"/>
    <w:rPr>
      <w:rFonts w:cs="Times New Roman"/>
      <w:b/>
      <w:bCs/>
      <w:lang w:val="x-none" w:eastAsia="zh-CN"/>
    </w:rPr>
  </w:style>
  <w:style w:type="paragraph" w:styleId="BalloonText">
    <w:name w:val="Balloon Text"/>
    <w:basedOn w:val="Normal"/>
    <w:link w:val="BalloonTextChar"/>
    <w:uiPriority w:val="99"/>
    <w:rsid w:val="00033F7E"/>
    <w:rPr>
      <w:rFonts w:ascii="Segoe UI" w:hAnsi="Segoe UI" w:cs="Segoe UI"/>
      <w:sz w:val="18"/>
      <w:szCs w:val="18"/>
    </w:rPr>
  </w:style>
  <w:style w:type="character" w:customStyle="1" w:styleId="BalloonTextChar">
    <w:name w:val="Balloon Text Char"/>
    <w:basedOn w:val="DefaultParagraphFont"/>
    <w:link w:val="BalloonText"/>
    <w:uiPriority w:val="99"/>
    <w:locked/>
    <w:rsid w:val="00033F7E"/>
    <w:rPr>
      <w:rFonts w:ascii="Segoe UI" w:hAnsi="Segoe UI" w:cs="Segoe UI"/>
      <w:sz w:val="18"/>
      <w:szCs w:val="18"/>
      <w:lang w:val="x-none" w:eastAsia="zh-CN"/>
    </w:rPr>
  </w:style>
  <w:style w:type="character" w:styleId="Hyperlink">
    <w:name w:val="Hyperlink"/>
    <w:basedOn w:val="DefaultParagraphFont"/>
    <w:uiPriority w:val="99"/>
    <w:rsid w:val="00FA17DE"/>
    <w:rPr>
      <w:rFonts w:cs="Times New Roman"/>
      <w:color w:val="0563C1" w:themeColor="hyperlink"/>
      <w:u w:val="single"/>
    </w:rPr>
  </w:style>
  <w:style w:type="character" w:styleId="FollowedHyperlink">
    <w:name w:val="FollowedHyperlink"/>
    <w:basedOn w:val="DefaultParagraphFont"/>
    <w:uiPriority w:val="99"/>
    <w:rsid w:val="00FA17DE"/>
    <w:rPr>
      <w:rFonts w:cs="Times New Roman"/>
      <w:color w:val="954F72" w:themeColor="followedHyperlink"/>
      <w:u w:val="single"/>
    </w:rPr>
  </w:style>
  <w:style w:type="paragraph" w:styleId="Revision">
    <w:name w:val="Revision"/>
    <w:hidden/>
    <w:uiPriority w:val="99"/>
    <w:semiHidden/>
    <w:rsid w:val="00A234D4"/>
    <w:rPr>
      <w:sz w:val="24"/>
      <w:szCs w:val="24"/>
      <w:lang w:val="en-GB"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nesty.org/en/documents/eur46/7318/2017/en/"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1</Pages>
  <Words>500</Words>
  <Characters>2853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Natalia Prilutskaya</dc:creator>
  <cp:keywords/>
  <dc:description/>
  <cp:lastModifiedBy>IAR1Team</cp:lastModifiedBy>
  <cp:revision>2</cp:revision>
  <dcterms:created xsi:type="dcterms:W3CDTF">2017-12-11T14:53:00Z</dcterms:created>
  <dcterms:modified xsi:type="dcterms:W3CDTF">2017-12-11T14:53:00Z</dcterms:modified>
</cp:coreProperties>
</file>