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8C56F4" w:rsidRPr="006D1B49" w:rsidRDefault="00EB5B46" w:rsidP="000F5EB5">
      <w:pPr>
        <w:rPr>
          <w:rStyle w:val="AIHeadline"/>
          <w:rFonts w:cs="Arial"/>
          <w:sz w:val="34"/>
          <w:szCs w:val="34"/>
        </w:rPr>
      </w:pPr>
      <w:r>
        <w:rPr>
          <w:rStyle w:val="AIHeadline"/>
          <w:rFonts w:cs="Arial"/>
          <w:sz w:val="34"/>
          <w:szCs w:val="34"/>
        </w:rPr>
        <w:t>nO SAFE OPTIONS FOR REFUGEES AFTER CAMP ‘CLOSURE’</w:t>
      </w:r>
    </w:p>
    <w:p w:rsidR="000F5EB5" w:rsidRPr="00F95961" w:rsidRDefault="0022174E" w:rsidP="000F5EB5">
      <w:pPr>
        <w:pStyle w:val="AIintropara"/>
        <w:rPr>
          <w:rFonts w:cs="Arial"/>
        </w:rPr>
      </w:pPr>
      <w:r>
        <w:rPr>
          <w:rFonts w:cs="Arial"/>
        </w:rPr>
        <w:t xml:space="preserve">There are </w:t>
      </w:r>
      <w:r w:rsidR="008C56F4">
        <w:rPr>
          <w:rFonts w:cs="Arial"/>
        </w:rPr>
        <w:t>serious</w:t>
      </w:r>
      <w:r>
        <w:rPr>
          <w:rFonts w:cs="Arial"/>
        </w:rPr>
        <w:t xml:space="preserve"> concerns for the health and </w:t>
      </w:r>
      <w:r w:rsidR="008C56F4">
        <w:rPr>
          <w:rFonts w:cs="Arial"/>
        </w:rPr>
        <w:t>security</w:t>
      </w:r>
      <w:r>
        <w:rPr>
          <w:rFonts w:cs="Arial"/>
        </w:rPr>
        <w:t xml:space="preserve"> of hundreds of refugees </w:t>
      </w:r>
      <w:r w:rsidR="00B07259">
        <w:rPr>
          <w:rFonts w:cs="Arial"/>
        </w:rPr>
        <w:t>after essential services were withdrawn at</w:t>
      </w:r>
      <w:r>
        <w:rPr>
          <w:rFonts w:cs="Arial"/>
        </w:rPr>
        <w:t xml:space="preserve"> the </w:t>
      </w:r>
      <w:r w:rsidR="007D66D5">
        <w:rPr>
          <w:rFonts w:cs="Arial"/>
        </w:rPr>
        <w:t xml:space="preserve">Manus Island </w:t>
      </w:r>
      <w:r>
        <w:rPr>
          <w:rFonts w:cs="Arial"/>
        </w:rPr>
        <w:t>detention centre</w:t>
      </w:r>
      <w:r w:rsidR="007E5EBB">
        <w:rPr>
          <w:rFonts w:cs="Arial"/>
        </w:rPr>
        <w:t xml:space="preserve"> </w:t>
      </w:r>
      <w:r>
        <w:rPr>
          <w:rFonts w:cs="Arial"/>
        </w:rPr>
        <w:t xml:space="preserve">on 31 October. In addition to limited access to </w:t>
      </w:r>
      <w:r w:rsidR="00B07259">
        <w:rPr>
          <w:rFonts w:cs="Arial"/>
        </w:rPr>
        <w:t xml:space="preserve">food, water, </w:t>
      </w:r>
      <w:r w:rsidR="005D240B">
        <w:rPr>
          <w:rFonts w:cs="Arial"/>
        </w:rPr>
        <w:t>electricity</w:t>
      </w:r>
      <w:r>
        <w:rPr>
          <w:rFonts w:cs="Arial"/>
        </w:rPr>
        <w:t xml:space="preserve"> and medical care, </w:t>
      </w:r>
      <w:r w:rsidR="005D240B">
        <w:rPr>
          <w:rFonts w:cs="Arial"/>
        </w:rPr>
        <w:t xml:space="preserve">these </w:t>
      </w:r>
      <w:r w:rsidR="00B07259">
        <w:rPr>
          <w:rFonts w:cs="Arial"/>
        </w:rPr>
        <w:t>refugees and asylum</w:t>
      </w:r>
      <w:r w:rsidR="00EE2EF8">
        <w:rPr>
          <w:rFonts w:cs="Arial"/>
        </w:rPr>
        <w:t>-</w:t>
      </w:r>
      <w:r w:rsidR="00B07259">
        <w:rPr>
          <w:rFonts w:cs="Arial"/>
        </w:rPr>
        <w:t xml:space="preserve">seekers </w:t>
      </w:r>
      <w:r w:rsidR="007D66D5">
        <w:rPr>
          <w:rFonts w:cs="Arial"/>
        </w:rPr>
        <w:t xml:space="preserve">are at risk of </w:t>
      </w:r>
      <w:r>
        <w:rPr>
          <w:rFonts w:cs="Arial"/>
        </w:rPr>
        <w:t xml:space="preserve">violence from members of the local community and Papua New Guinea </w:t>
      </w:r>
      <w:r w:rsidR="00C602E9">
        <w:rPr>
          <w:rFonts w:cs="Arial"/>
        </w:rPr>
        <w:t xml:space="preserve">(PNG) </w:t>
      </w:r>
      <w:r>
        <w:rPr>
          <w:rFonts w:cs="Arial"/>
        </w:rPr>
        <w:t>security forces.</w:t>
      </w:r>
    </w:p>
    <w:p w:rsidR="00215EDC" w:rsidRDefault="0022174E" w:rsidP="0022174E">
      <w:pPr>
        <w:pStyle w:val="AIBodytext"/>
        <w:rPr>
          <w:rFonts w:cs="Arial"/>
        </w:rPr>
      </w:pPr>
      <w:r w:rsidRPr="0022174E">
        <w:rPr>
          <w:rFonts w:cs="Arial"/>
        </w:rPr>
        <w:t>The</w:t>
      </w:r>
      <w:r w:rsidR="00B07259">
        <w:rPr>
          <w:rFonts w:cs="Arial"/>
        </w:rPr>
        <w:t xml:space="preserve"> Australian government withdrew all </w:t>
      </w:r>
      <w:r w:rsidR="005D240B">
        <w:rPr>
          <w:rFonts w:cs="Arial"/>
        </w:rPr>
        <w:t xml:space="preserve">personnel and </w:t>
      </w:r>
      <w:r w:rsidR="00B07259">
        <w:rPr>
          <w:rFonts w:cs="Arial"/>
        </w:rPr>
        <w:t>services from the</w:t>
      </w:r>
      <w:r w:rsidRPr="0022174E">
        <w:rPr>
          <w:rFonts w:cs="Arial"/>
        </w:rPr>
        <w:t xml:space="preserve"> Manus Island detention centre, where refugees and asylum</w:t>
      </w:r>
      <w:r w:rsidR="005D240B">
        <w:rPr>
          <w:rFonts w:cs="Arial"/>
        </w:rPr>
        <w:t>-</w:t>
      </w:r>
      <w:r w:rsidRPr="0022174E">
        <w:rPr>
          <w:rFonts w:cs="Arial"/>
        </w:rPr>
        <w:t>seekers have suffered for</w:t>
      </w:r>
      <w:r w:rsidR="00EB5B46">
        <w:rPr>
          <w:rFonts w:cs="Arial"/>
        </w:rPr>
        <w:t xml:space="preserve"> nearly five</w:t>
      </w:r>
      <w:r w:rsidRPr="0022174E">
        <w:rPr>
          <w:rFonts w:cs="Arial"/>
        </w:rPr>
        <w:t xml:space="preserve"> years as part of Australia’s cruel and illegal ‘offshore processing’ policies</w:t>
      </w:r>
      <w:r w:rsidR="00B07259">
        <w:rPr>
          <w:rFonts w:cs="Arial"/>
        </w:rPr>
        <w:t>,</w:t>
      </w:r>
      <w:r>
        <w:rPr>
          <w:rFonts w:cs="Arial"/>
        </w:rPr>
        <w:t xml:space="preserve"> on 31 October.</w:t>
      </w:r>
      <w:r w:rsidR="00C602E9">
        <w:rPr>
          <w:rFonts w:cs="Arial"/>
        </w:rPr>
        <w:t xml:space="preserve"> The more than 600 individuals affected </w:t>
      </w:r>
      <w:r w:rsidR="005D240B">
        <w:rPr>
          <w:rFonts w:cs="Arial"/>
        </w:rPr>
        <w:t>we</w:t>
      </w:r>
      <w:r w:rsidR="00C602E9">
        <w:rPr>
          <w:rFonts w:cs="Arial"/>
        </w:rPr>
        <w:t xml:space="preserve">re </w:t>
      </w:r>
      <w:r w:rsidR="005D240B">
        <w:rPr>
          <w:rFonts w:cs="Arial"/>
        </w:rPr>
        <w:t xml:space="preserve">told </w:t>
      </w:r>
      <w:r w:rsidR="00C602E9">
        <w:rPr>
          <w:rFonts w:cs="Arial"/>
        </w:rPr>
        <w:t xml:space="preserve">to move to </w:t>
      </w:r>
      <w:r w:rsidR="007D66D5">
        <w:rPr>
          <w:rFonts w:cs="Arial"/>
        </w:rPr>
        <w:t xml:space="preserve">so-called </w:t>
      </w:r>
      <w:r w:rsidR="00C602E9">
        <w:rPr>
          <w:rFonts w:cs="Arial"/>
        </w:rPr>
        <w:t xml:space="preserve">transit </w:t>
      </w:r>
      <w:r w:rsidR="00B51E80">
        <w:rPr>
          <w:rFonts w:cs="Arial"/>
        </w:rPr>
        <w:t xml:space="preserve">centres </w:t>
      </w:r>
      <w:r w:rsidR="00A20D60">
        <w:rPr>
          <w:rFonts w:cs="Arial"/>
        </w:rPr>
        <w:t xml:space="preserve">that </w:t>
      </w:r>
      <w:r w:rsidR="005D240B">
        <w:rPr>
          <w:rFonts w:cs="Arial"/>
        </w:rPr>
        <w:t>are</w:t>
      </w:r>
      <w:r w:rsidR="00B51E80">
        <w:rPr>
          <w:rFonts w:cs="Arial"/>
        </w:rPr>
        <w:t xml:space="preserve"> currently</w:t>
      </w:r>
      <w:r w:rsidR="005D240B">
        <w:rPr>
          <w:rFonts w:cs="Arial"/>
        </w:rPr>
        <w:t xml:space="preserve"> too small and </w:t>
      </w:r>
      <w:r w:rsidR="00A20D60">
        <w:rPr>
          <w:rFonts w:cs="Arial"/>
        </w:rPr>
        <w:t>lack adequate security or health facilities</w:t>
      </w:r>
      <w:r w:rsidR="00C602E9">
        <w:rPr>
          <w:rFonts w:cs="Arial"/>
        </w:rPr>
        <w:t>.</w:t>
      </w:r>
      <w:r w:rsidR="00215EDC">
        <w:rPr>
          <w:rFonts w:cs="Arial"/>
        </w:rPr>
        <w:t xml:space="preserve"> </w:t>
      </w:r>
    </w:p>
    <w:p w:rsidR="00FC04C0" w:rsidRDefault="00215EDC" w:rsidP="0022174E">
      <w:pPr>
        <w:pStyle w:val="AIBodytext"/>
        <w:rPr>
          <w:rFonts w:cs="Arial"/>
        </w:rPr>
      </w:pPr>
      <w:r>
        <w:rPr>
          <w:rFonts w:cs="Arial"/>
        </w:rPr>
        <w:t>H</w:t>
      </w:r>
      <w:r w:rsidR="00F315FE" w:rsidRPr="00F315FE">
        <w:rPr>
          <w:rFonts w:cs="Arial"/>
        </w:rPr>
        <w:t>undreds of refugees and asylum-seekers living in the current detention centre h</w:t>
      </w:r>
      <w:r w:rsidR="00D742D2">
        <w:rPr>
          <w:rFonts w:cs="Arial"/>
        </w:rPr>
        <w:t>ave said that they will resist moving</w:t>
      </w:r>
      <w:r w:rsidR="00F315FE" w:rsidRPr="00F315FE">
        <w:rPr>
          <w:rFonts w:cs="Arial"/>
        </w:rPr>
        <w:t xml:space="preserve"> </w:t>
      </w:r>
      <w:r w:rsidR="009D28E2">
        <w:rPr>
          <w:rFonts w:cs="Arial"/>
        </w:rPr>
        <w:t>as</w:t>
      </w:r>
      <w:r w:rsidR="00F315FE" w:rsidRPr="00F315FE">
        <w:rPr>
          <w:rFonts w:cs="Arial"/>
        </w:rPr>
        <w:t xml:space="preserve"> they fear for their </w:t>
      </w:r>
      <w:r w:rsidR="001457AE">
        <w:rPr>
          <w:rFonts w:cs="Arial"/>
        </w:rPr>
        <w:t xml:space="preserve">personal </w:t>
      </w:r>
      <w:r w:rsidR="00F315FE" w:rsidRPr="00F315FE">
        <w:rPr>
          <w:rFonts w:cs="Arial"/>
        </w:rPr>
        <w:t>safety.</w:t>
      </w:r>
      <w:r w:rsidR="00F315FE">
        <w:rPr>
          <w:rFonts w:cs="Arial"/>
        </w:rPr>
        <w:t xml:space="preserve"> </w:t>
      </w:r>
      <w:r>
        <w:rPr>
          <w:rFonts w:cs="Arial"/>
        </w:rPr>
        <w:t xml:space="preserve">Locals </w:t>
      </w:r>
      <w:r w:rsidR="00D742D2">
        <w:rPr>
          <w:rFonts w:cs="Arial"/>
        </w:rPr>
        <w:t>have previously attacked</w:t>
      </w:r>
      <w:r>
        <w:rPr>
          <w:rFonts w:cs="Arial"/>
        </w:rPr>
        <w:t xml:space="preserve"> refugees in </w:t>
      </w:r>
      <w:r w:rsidR="007E5EBB">
        <w:rPr>
          <w:rFonts w:cs="Arial"/>
        </w:rPr>
        <w:t xml:space="preserve">the </w:t>
      </w:r>
      <w:r>
        <w:rPr>
          <w:rFonts w:cs="Arial"/>
        </w:rPr>
        <w:t>town</w:t>
      </w:r>
      <w:r w:rsidR="007E5EBB">
        <w:rPr>
          <w:rFonts w:cs="Arial"/>
        </w:rPr>
        <w:t xml:space="preserve"> of </w:t>
      </w:r>
      <w:proofErr w:type="spellStart"/>
      <w:r w:rsidR="007E5EBB">
        <w:rPr>
          <w:rFonts w:cs="Arial"/>
        </w:rPr>
        <w:t>Lorengau</w:t>
      </w:r>
      <w:proofErr w:type="spellEnd"/>
      <w:r w:rsidR="00D742D2">
        <w:rPr>
          <w:rFonts w:cs="Arial"/>
        </w:rPr>
        <w:t xml:space="preserve">, sometimes </w:t>
      </w:r>
      <w:r w:rsidR="001457AE">
        <w:rPr>
          <w:rFonts w:cs="Arial"/>
        </w:rPr>
        <w:t>with</w:t>
      </w:r>
      <w:r w:rsidR="00D742D2">
        <w:rPr>
          <w:rFonts w:cs="Arial"/>
        </w:rPr>
        <w:t xml:space="preserve"> machetes, </w:t>
      </w:r>
      <w:r w:rsidR="001457AE">
        <w:rPr>
          <w:rFonts w:cs="Arial"/>
        </w:rPr>
        <w:t>and left</w:t>
      </w:r>
      <w:r w:rsidR="00D66CF8">
        <w:rPr>
          <w:rFonts w:cs="Arial"/>
        </w:rPr>
        <w:t xml:space="preserve"> several</w:t>
      </w:r>
      <w:r w:rsidR="00C602E9" w:rsidRPr="00C602E9">
        <w:rPr>
          <w:rFonts w:cs="Arial"/>
        </w:rPr>
        <w:t xml:space="preserve"> individuals badly injured. </w:t>
      </w:r>
      <w:r>
        <w:rPr>
          <w:rFonts w:cs="Arial"/>
        </w:rPr>
        <w:t>N</w:t>
      </w:r>
      <w:r w:rsidR="00C602E9" w:rsidRPr="00C602E9">
        <w:rPr>
          <w:rFonts w:cs="Arial"/>
        </w:rPr>
        <w:t>either the PNG nor the Australian authorities have acted to adequately protect the refugees from such violence.</w:t>
      </w:r>
      <w:r w:rsidR="00B07259">
        <w:rPr>
          <w:rFonts w:cs="Arial"/>
        </w:rPr>
        <w:t xml:space="preserve"> </w:t>
      </w:r>
    </w:p>
    <w:p w:rsidR="00523348" w:rsidRDefault="00523348" w:rsidP="0022174E">
      <w:pPr>
        <w:pStyle w:val="AIBodytext"/>
        <w:rPr>
          <w:rFonts w:cs="Arial"/>
        </w:rPr>
      </w:pPr>
      <w:r>
        <w:rPr>
          <w:rFonts w:cs="Arial"/>
        </w:rPr>
        <w:t>Refugees and asylum</w:t>
      </w:r>
      <w:r w:rsidR="00CC1CC2">
        <w:rPr>
          <w:rFonts w:cs="Arial"/>
        </w:rPr>
        <w:t>-</w:t>
      </w:r>
      <w:r>
        <w:rPr>
          <w:rFonts w:cs="Arial"/>
        </w:rPr>
        <w:t xml:space="preserve">seekers were given </w:t>
      </w:r>
      <w:r w:rsidR="001F3E8D">
        <w:rPr>
          <w:rFonts w:cs="Arial"/>
        </w:rPr>
        <w:t xml:space="preserve">bulk </w:t>
      </w:r>
      <w:r>
        <w:rPr>
          <w:rFonts w:cs="Arial"/>
        </w:rPr>
        <w:t xml:space="preserve">medication </w:t>
      </w:r>
      <w:r w:rsidR="00F34E47">
        <w:rPr>
          <w:rFonts w:cs="Arial"/>
        </w:rPr>
        <w:t xml:space="preserve">in the last week of October </w:t>
      </w:r>
      <w:r>
        <w:rPr>
          <w:rFonts w:cs="Arial"/>
        </w:rPr>
        <w:t>to last for one month</w:t>
      </w:r>
      <w:r w:rsidR="006D1B49">
        <w:rPr>
          <w:rFonts w:cs="Arial"/>
        </w:rPr>
        <w:t>. Since that</w:t>
      </w:r>
      <w:r>
        <w:rPr>
          <w:rFonts w:cs="Arial"/>
        </w:rPr>
        <w:t xml:space="preserve"> time there have been two medical incidents</w:t>
      </w:r>
      <w:r w:rsidR="001F3E8D">
        <w:rPr>
          <w:rFonts w:cs="Arial"/>
        </w:rPr>
        <w:t xml:space="preserve"> – one involving a person with epilepsy and the other an attempt at self-harm –</w:t>
      </w:r>
      <w:r>
        <w:rPr>
          <w:rFonts w:cs="Arial"/>
        </w:rPr>
        <w:t xml:space="preserve"> reported to Amnesty International, </w:t>
      </w:r>
      <w:r w:rsidR="00EB5B46">
        <w:rPr>
          <w:rFonts w:cs="Arial"/>
        </w:rPr>
        <w:t>and medical assistance was not provided.</w:t>
      </w:r>
      <w:r w:rsidR="001F3E8D">
        <w:rPr>
          <w:rFonts w:cs="Arial"/>
        </w:rPr>
        <w:t xml:space="preserve"> </w:t>
      </w:r>
    </w:p>
    <w:p w:rsidR="00F315FE" w:rsidRPr="0022174E" w:rsidRDefault="00F315FE" w:rsidP="0022174E">
      <w:pPr>
        <w:pStyle w:val="AIBodytext"/>
        <w:rPr>
          <w:rFonts w:cs="Arial"/>
        </w:rPr>
      </w:pPr>
      <w:r>
        <w:rPr>
          <w:rFonts w:cs="Arial"/>
        </w:rPr>
        <w:t xml:space="preserve">All water, food and power supplies have been cut off from the centre </w:t>
      </w:r>
      <w:r w:rsidR="00523348">
        <w:rPr>
          <w:rFonts w:cs="Arial"/>
        </w:rPr>
        <w:t>since</w:t>
      </w:r>
      <w:r>
        <w:rPr>
          <w:rFonts w:cs="Arial"/>
        </w:rPr>
        <w:t xml:space="preserve"> Tuesday, 31 October and the men have resorted to digging </w:t>
      </w:r>
      <w:r w:rsidR="00523348">
        <w:rPr>
          <w:rFonts w:cs="Arial"/>
        </w:rPr>
        <w:t>for ground water and catching rain in bins</w:t>
      </w:r>
      <w:r>
        <w:rPr>
          <w:rFonts w:cs="Arial"/>
        </w:rPr>
        <w:t xml:space="preserve"> as the</w:t>
      </w:r>
      <w:r w:rsidR="00975106">
        <w:rPr>
          <w:rFonts w:cs="Arial"/>
        </w:rPr>
        <w:t>i</w:t>
      </w:r>
      <w:r>
        <w:rPr>
          <w:rFonts w:cs="Arial"/>
        </w:rPr>
        <w:t xml:space="preserve">r supplies run low. With </w:t>
      </w:r>
      <w:r w:rsidR="00F34E47">
        <w:rPr>
          <w:rFonts w:cs="Arial"/>
        </w:rPr>
        <w:t xml:space="preserve">severely </w:t>
      </w:r>
      <w:r w:rsidR="00975106">
        <w:rPr>
          <w:rFonts w:cs="Arial"/>
        </w:rPr>
        <w:t>limited</w:t>
      </w:r>
      <w:r>
        <w:rPr>
          <w:rFonts w:cs="Arial"/>
        </w:rPr>
        <w:t xml:space="preserve"> </w:t>
      </w:r>
      <w:r w:rsidR="00975106">
        <w:rPr>
          <w:rFonts w:cs="Arial"/>
        </w:rPr>
        <w:t xml:space="preserve">access to medical care, and a rapid deterioration of sanitary conditions, there are </w:t>
      </w:r>
      <w:r w:rsidR="009D28E2">
        <w:rPr>
          <w:rFonts w:cs="Arial"/>
        </w:rPr>
        <w:t>serious</w:t>
      </w:r>
      <w:r w:rsidR="00975106">
        <w:rPr>
          <w:rFonts w:cs="Arial"/>
        </w:rPr>
        <w:t xml:space="preserve"> concerns for </w:t>
      </w:r>
      <w:r w:rsidR="009D28E2">
        <w:rPr>
          <w:rFonts w:cs="Arial"/>
        </w:rPr>
        <w:t>their</w:t>
      </w:r>
      <w:r w:rsidR="00975106">
        <w:rPr>
          <w:rFonts w:cs="Arial"/>
        </w:rPr>
        <w:t xml:space="preserve"> health and well-being. </w:t>
      </w:r>
    </w:p>
    <w:p w:rsidR="00DD7C54" w:rsidRPr="00E35808" w:rsidRDefault="00DD7C54" w:rsidP="00DD7C54">
      <w:pPr>
        <w:rPr>
          <w:rFonts w:ascii="Arial" w:eastAsia="Calibri" w:hAnsi="Arial" w:cs="Arial"/>
          <w:b/>
          <w:sz w:val="20"/>
          <w:szCs w:val="20"/>
        </w:rPr>
      </w:pPr>
      <w:r w:rsidRPr="00E35808">
        <w:rPr>
          <w:rFonts w:ascii="Arial" w:eastAsia="Calibri" w:hAnsi="Arial" w:cs="Arial"/>
          <w:b/>
          <w:sz w:val="20"/>
          <w:szCs w:val="20"/>
        </w:rPr>
        <w:t>1) TAKE ACTION</w:t>
      </w:r>
    </w:p>
    <w:p w:rsidR="00DD7C54" w:rsidRPr="00E35808" w:rsidRDefault="00DD7C54" w:rsidP="00DD7C5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B51E80" w:rsidRPr="000E6847" w:rsidRDefault="00B51E80" w:rsidP="00B51E80">
      <w:pPr>
        <w:numPr>
          <w:ilvl w:val="0"/>
          <w:numId w:val="2"/>
        </w:numPr>
        <w:spacing w:line="240" w:lineRule="atLeast"/>
        <w:ind w:left="720" w:hanging="720"/>
        <w:rPr>
          <w:rFonts w:ascii="Arial" w:hAnsi="Arial" w:cs="Arial"/>
          <w:sz w:val="20"/>
          <w:szCs w:val="20"/>
          <w:lang w:val="it-IT"/>
        </w:rPr>
      </w:pPr>
      <w:r>
        <w:rPr>
          <w:rFonts w:ascii="Arial" w:hAnsi="Arial" w:cs="Arial"/>
          <w:sz w:val="20"/>
          <w:szCs w:val="20"/>
        </w:rPr>
        <w:t>E</w:t>
      </w:r>
      <w:r w:rsidRPr="007D66D5">
        <w:rPr>
          <w:rFonts w:ascii="Arial" w:hAnsi="Arial" w:cs="Arial"/>
          <w:sz w:val="20"/>
          <w:szCs w:val="20"/>
        </w:rPr>
        <w:t xml:space="preserve">nsure </w:t>
      </w:r>
      <w:r>
        <w:rPr>
          <w:rFonts w:ascii="Arial" w:hAnsi="Arial" w:cs="Arial"/>
          <w:sz w:val="20"/>
          <w:szCs w:val="20"/>
        </w:rPr>
        <w:t xml:space="preserve">all refugees and asylum-seekers have access to acceptable living conditions, including access to adequate medical care, sanitation, food and water, electricity and other essential facilities; </w:t>
      </w:r>
      <w:r w:rsidRPr="000E6847">
        <w:rPr>
          <w:rFonts w:ascii="Arial" w:hAnsi="Arial" w:cs="Arial"/>
          <w:sz w:val="20"/>
          <w:szCs w:val="20"/>
        </w:rPr>
        <w:t xml:space="preserve"> </w:t>
      </w:r>
    </w:p>
    <w:p w:rsidR="00A179A6" w:rsidRPr="00F95961" w:rsidRDefault="00A179A6" w:rsidP="00A179A6">
      <w:pPr>
        <w:numPr>
          <w:ilvl w:val="0"/>
          <w:numId w:val="2"/>
        </w:numPr>
        <w:spacing w:line="240" w:lineRule="atLeast"/>
        <w:ind w:left="720" w:hanging="720"/>
        <w:rPr>
          <w:rFonts w:ascii="Arial" w:hAnsi="Arial" w:cs="Arial"/>
          <w:sz w:val="20"/>
          <w:szCs w:val="20"/>
        </w:rPr>
      </w:pPr>
      <w:r>
        <w:rPr>
          <w:rFonts w:ascii="Arial" w:hAnsi="Arial" w:cs="Arial"/>
          <w:sz w:val="20"/>
          <w:szCs w:val="20"/>
        </w:rPr>
        <w:t xml:space="preserve">Ensure </w:t>
      </w:r>
      <w:r w:rsidR="007D66D5">
        <w:rPr>
          <w:rFonts w:ascii="Arial" w:hAnsi="Arial" w:cs="Arial"/>
          <w:sz w:val="20"/>
          <w:szCs w:val="20"/>
        </w:rPr>
        <w:t xml:space="preserve">the </w:t>
      </w:r>
      <w:r w:rsidR="00B51E80">
        <w:rPr>
          <w:rFonts w:ascii="Arial" w:hAnsi="Arial" w:cs="Arial"/>
          <w:sz w:val="20"/>
          <w:szCs w:val="20"/>
        </w:rPr>
        <w:t>safety</w:t>
      </w:r>
      <w:r w:rsidR="001F3E8D">
        <w:rPr>
          <w:rFonts w:ascii="Arial" w:hAnsi="Arial" w:cs="Arial"/>
          <w:sz w:val="20"/>
          <w:szCs w:val="20"/>
        </w:rPr>
        <w:t xml:space="preserve"> </w:t>
      </w:r>
      <w:r w:rsidR="007D66D5">
        <w:rPr>
          <w:rFonts w:ascii="Arial" w:hAnsi="Arial" w:cs="Arial"/>
          <w:sz w:val="20"/>
          <w:szCs w:val="20"/>
        </w:rPr>
        <w:t xml:space="preserve">and security </w:t>
      </w:r>
      <w:r>
        <w:rPr>
          <w:rFonts w:ascii="Arial" w:hAnsi="Arial" w:cs="Arial"/>
          <w:sz w:val="20"/>
          <w:szCs w:val="20"/>
        </w:rPr>
        <w:t>for all refugees and asylum</w:t>
      </w:r>
      <w:r w:rsidR="00CC1CC2">
        <w:rPr>
          <w:rFonts w:ascii="Arial" w:hAnsi="Arial" w:cs="Arial"/>
          <w:sz w:val="20"/>
          <w:szCs w:val="20"/>
        </w:rPr>
        <w:t>-</w:t>
      </w:r>
      <w:r>
        <w:rPr>
          <w:rFonts w:ascii="Arial" w:hAnsi="Arial" w:cs="Arial"/>
          <w:sz w:val="20"/>
          <w:szCs w:val="20"/>
        </w:rPr>
        <w:t>seekers</w:t>
      </w:r>
      <w:r w:rsidR="00E61BD8">
        <w:rPr>
          <w:rFonts w:ascii="Arial" w:hAnsi="Arial" w:cs="Arial"/>
          <w:sz w:val="20"/>
          <w:szCs w:val="20"/>
        </w:rPr>
        <w:t xml:space="preserve">, including from </w:t>
      </w:r>
      <w:r w:rsidR="00671B98">
        <w:rPr>
          <w:rFonts w:ascii="Arial" w:hAnsi="Arial" w:cs="Arial"/>
          <w:sz w:val="20"/>
          <w:szCs w:val="20"/>
        </w:rPr>
        <w:t xml:space="preserve">violence </w:t>
      </w:r>
      <w:r w:rsidR="00E61BD8">
        <w:rPr>
          <w:rFonts w:ascii="Arial" w:hAnsi="Arial" w:cs="Arial"/>
          <w:sz w:val="20"/>
          <w:szCs w:val="20"/>
        </w:rPr>
        <w:t>by local communities</w:t>
      </w:r>
      <w:r w:rsidR="00671B98">
        <w:rPr>
          <w:rFonts w:ascii="Arial" w:hAnsi="Arial" w:cs="Arial"/>
          <w:sz w:val="20"/>
          <w:szCs w:val="20"/>
        </w:rPr>
        <w:t>,</w:t>
      </w:r>
      <w:r w:rsidR="00E61BD8">
        <w:rPr>
          <w:rFonts w:ascii="Arial" w:hAnsi="Arial" w:cs="Arial"/>
          <w:sz w:val="20"/>
          <w:szCs w:val="20"/>
        </w:rPr>
        <w:t xml:space="preserve"> </w:t>
      </w:r>
      <w:r w:rsidR="00671B98">
        <w:rPr>
          <w:rFonts w:ascii="Arial" w:hAnsi="Arial" w:cs="Arial"/>
          <w:sz w:val="20"/>
          <w:szCs w:val="20"/>
        </w:rPr>
        <w:t>security forces or private security contractors</w:t>
      </w:r>
      <w:r w:rsidR="00E61BD8">
        <w:rPr>
          <w:rFonts w:ascii="Arial" w:hAnsi="Arial" w:cs="Arial"/>
          <w:sz w:val="20"/>
          <w:szCs w:val="20"/>
        </w:rPr>
        <w:t>;</w:t>
      </w:r>
    </w:p>
    <w:p w:rsidR="00A179A6" w:rsidRPr="000E6847" w:rsidRDefault="00A179A6" w:rsidP="00A179A6">
      <w:pPr>
        <w:numPr>
          <w:ilvl w:val="0"/>
          <w:numId w:val="3"/>
        </w:numPr>
        <w:tabs>
          <w:tab w:val="clear" w:pos="284"/>
        </w:tabs>
        <w:spacing w:line="240" w:lineRule="atLeast"/>
        <w:ind w:left="720" w:hanging="720"/>
        <w:rPr>
          <w:rFonts w:ascii="Arial" w:hAnsi="Arial" w:cs="Arial"/>
          <w:sz w:val="20"/>
          <w:szCs w:val="20"/>
          <w:lang w:val="it-IT"/>
        </w:rPr>
      </w:pPr>
      <w:r>
        <w:rPr>
          <w:rFonts w:ascii="Arial" w:hAnsi="Arial" w:cs="Arial"/>
          <w:sz w:val="20"/>
          <w:szCs w:val="20"/>
        </w:rPr>
        <w:t xml:space="preserve">Immediately bring </w:t>
      </w:r>
      <w:r w:rsidR="001F3E8D">
        <w:rPr>
          <w:rFonts w:ascii="Arial" w:hAnsi="Arial" w:cs="Arial"/>
          <w:sz w:val="20"/>
          <w:szCs w:val="20"/>
        </w:rPr>
        <w:t xml:space="preserve">all men </w:t>
      </w:r>
      <w:r>
        <w:rPr>
          <w:rFonts w:ascii="Arial" w:hAnsi="Arial" w:cs="Arial"/>
          <w:sz w:val="20"/>
          <w:szCs w:val="20"/>
        </w:rPr>
        <w:t>to Australia and ensure all those granted refugee status have the right to settle in Australia or</w:t>
      </w:r>
      <w:r w:rsidR="00B51E80">
        <w:rPr>
          <w:rFonts w:ascii="Arial" w:hAnsi="Arial" w:cs="Arial"/>
          <w:sz w:val="20"/>
          <w:szCs w:val="20"/>
        </w:rPr>
        <w:t xml:space="preserve"> safe</w:t>
      </w:r>
      <w:r>
        <w:rPr>
          <w:rFonts w:ascii="Arial" w:hAnsi="Arial" w:cs="Arial"/>
          <w:sz w:val="20"/>
          <w:szCs w:val="20"/>
        </w:rPr>
        <w:t xml:space="preserve"> third countries.</w:t>
      </w:r>
    </w:p>
    <w:p w:rsidR="000F5EB5" w:rsidRPr="00A179A6" w:rsidRDefault="000F5EB5" w:rsidP="000F5EB5">
      <w:pPr>
        <w:pStyle w:val="AITableHeading"/>
        <w:tabs>
          <w:tab w:val="clear" w:pos="567"/>
        </w:tabs>
        <w:rPr>
          <w:rFonts w:cs="Arial"/>
          <w:lang w:val="it-IT"/>
        </w:rPr>
      </w:pPr>
    </w:p>
    <w:p w:rsidR="00DD7C54" w:rsidRDefault="00DD7C54" w:rsidP="00DD7C54">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 xml:space="preserve">15 December, 2017: </w:t>
      </w:r>
    </w:p>
    <w:p w:rsidR="000F5EB5" w:rsidRDefault="000F5EB5" w:rsidP="00DD7C54">
      <w:pPr>
        <w:pStyle w:val="AITableHeading"/>
        <w:tabs>
          <w:tab w:val="clear" w:pos="567"/>
        </w:tabs>
        <w:rPr>
          <w:rFonts w:cs="Arial"/>
          <w:sz w:val="16"/>
          <w:szCs w:val="16"/>
        </w:rPr>
        <w:sectPr w:rsidR="000F5EB5" w:rsidSect="00DD7C5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A179A6" w:rsidRPr="00D509A9" w:rsidRDefault="00A179A6" w:rsidP="00A179A6">
      <w:pPr>
        <w:pStyle w:val="AIAddressText"/>
        <w:tabs>
          <w:tab w:val="clear" w:pos="567"/>
        </w:tabs>
        <w:spacing w:line="240" w:lineRule="auto"/>
        <w:rPr>
          <w:rFonts w:cs="Arial"/>
          <w:sz w:val="16"/>
          <w:szCs w:val="16"/>
          <w:u w:val="single"/>
        </w:rPr>
      </w:pPr>
      <w:r w:rsidRPr="00D509A9">
        <w:rPr>
          <w:rFonts w:cs="Arial"/>
          <w:sz w:val="16"/>
          <w:szCs w:val="16"/>
          <w:u w:val="single"/>
        </w:rPr>
        <w:t xml:space="preserve">Minister of Immigration and Border Protection </w:t>
      </w:r>
    </w:p>
    <w:p w:rsidR="00A179A6" w:rsidRPr="00D509A9" w:rsidRDefault="00A179A6" w:rsidP="00A179A6">
      <w:pPr>
        <w:pStyle w:val="AIAddressText"/>
        <w:tabs>
          <w:tab w:val="clear" w:pos="567"/>
        </w:tabs>
        <w:spacing w:line="240" w:lineRule="auto"/>
        <w:rPr>
          <w:rFonts w:cs="Arial"/>
          <w:sz w:val="16"/>
          <w:szCs w:val="16"/>
        </w:rPr>
      </w:pPr>
      <w:r w:rsidRPr="00D509A9">
        <w:rPr>
          <w:rFonts w:cs="Arial"/>
          <w:sz w:val="16"/>
          <w:szCs w:val="16"/>
        </w:rPr>
        <w:t xml:space="preserve">Mr Peter Dutton </w:t>
      </w:r>
      <w:r w:rsidRPr="00D509A9">
        <w:rPr>
          <w:rFonts w:cs="Arial"/>
          <w:sz w:val="16"/>
          <w:szCs w:val="16"/>
        </w:rPr>
        <w:tab/>
      </w:r>
    </w:p>
    <w:p w:rsidR="00A179A6" w:rsidRPr="00D509A9" w:rsidRDefault="00A179A6" w:rsidP="00A179A6">
      <w:pPr>
        <w:pStyle w:val="AIAddressText"/>
        <w:tabs>
          <w:tab w:val="clear" w:pos="567"/>
        </w:tabs>
        <w:spacing w:line="240" w:lineRule="auto"/>
        <w:rPr>
          <w:rFonts w:cs="Arial"/>
          <w:sz w:val="16"/>
          <w:szCs w:val="16"/>
        </w:rPr>
      </w:pPr>
      <w:r w:rsidRPr="00D509A9">
        <w:rPr>
          <w:rFonts w:cs="Arial"/>
          <w:sz w:val="16"/>
          <w:szCs w:val="16"/>
        </w:rPr>
        <w:t>PO Box 6022</w:t>
      </w:r>
    </w:p>
    <w:p w:rsidR="00A179A6" w:rsidRPr="00DD7C54" w:rsidRDefault="00A179A6" w:rsidP="00A179A6">
      <w:pPr>
        <w:pStyle w:val="AIAddressText"/>
        <w:tabs>
          <w:tab w:val="clear" w:pos="567"/>
        </w:tabs>
        <w:spacing w:line="240" w:lineRule="auto"/>
        <w:rPr>
          <w:rFonts w:cs="Arial"/>
          <w:color w:val="000000" w:themeColor="text1"/>
          <w:sz w:val="16"/>
          <w:szCs w:val="16"/>
        </w:rPr>
      </w:pPr>
      <w:r w:rsidRPr="00D509A9">
        <w:rPr>
          <w:rFonts w:cs="Arial"/>
          <w:sz w:val="16"/>
          <w:szCs w:val="16"/>
        </w:rPr>
        <w:t>Parliament House</w:t>
      </w:r>
      <w:r w:rsidRPr="00D509A9">
        <w:rPr>
          <w:rFonts w:cs="Arial"/>
          <w:sz w:val="16"/>
          <w:szCs w:val="16"/>
        </w:rPr>
        <w:br/>
        <w:t>Canberra ACT 2600</w:t>
      </w:r>
      <w:r w:rsidRPr="00D509A9">
        <w:rPr>
          <w:rFonts w:cs="Arial"/>
          <w:sz w:val="16"/>
          <w:szCs w:val="16"/>
        </w:rPr>
        <w:br/>
        <w:t>Fax: +61 (</w:t>
      </w:r>
      <w:r w:rsidRPr="00DD7C54">
        <w:rPr>
          <w:rFonts w:cs="Arial"/>
          <w:color w:val="000000" w:themeColor="text1"/>
          <w:sz w:val="16"/>
          <w:szCs w:val="16"/>
        </w:rPr>
        <w:t xml:space="preserve">02) 6273 4144 </w:t>
      </w:r>
    </w:p>
    <w:p w:rsidR="00A179A6" w:rsidRPr="00DD7C54" w:rsidRDefault="00A179A6" w:rsidP="00A179A6">
      <w:pPr>
        <w:pStyle w:val="AITableHeading"/>
        <w:tabs>
          <w:tab w:val="clear" w:pos="567"/>
        </w:tabs>
        <w:rPr>
          <w:rFonts w:cs="Arial"/>
          <w:color w:val="000000" w:themeColor="text1"/>
          <w:sz w:val="16"/>
          <w:szCs w:val="16"/>
          <w:lang w:val="fr-FR"/>
        </w:rPr>
      </w:pPr>
      <w:r w:rsidRPr="00DD7C54">
        <w:rPr>
          <w:rFonts w:cs="Arial"/>
          <w:b w:val="0"/>
          <w:bCs w:val="0"/>
          <w:color w:val="000000" w:themeColor="text1"/>
          <w:sz w:val="16"/>
          <w:szCs w:val="16"/>
          <w:lang w:val="fr-FR" w:eastAsia="en-US"/>
        </w:rPr>
        <w:t xml:space="preserve">Email: </w:t>
      </w:r>
      <w:hyperlink r:id="rId17" w:history="1">
        <w:r w:rsidRPr="00DD7C54">
          <w:rPr>
            <w:rStyle w:val="Hyperlink"/>
            <w:rFonts w:cs="Arial"/>
            <w:b w:val="0"/>
            <w:bCs w:val="0"/>
            <w:color w:val="000000" w:themeColor="text1"/>
            <w:sz w:val="16"/>
            <w:szCs w:val="16"/>
            <w:lang w:val="fr-FR" w:eastAsia="en-US"/>
          </w:rPr>
          <w:t>minister@border.gov.au</w:t>
        </w:r>
      </w:hyperlink>
      <w:r w:rsidRPr="00DD7C54" w:rsidDel="00F73243">
        <w:rPr>
          <w:rFonts w:cs="Arial"/>
          <w:b w:val="0"/>
          <w:bCs w:val="0"/>
          <w:color w:val="000000" w:themeColor="text1"/>
          <w:sz w:val="16"/>
          <w:szCs w:val="16"/>
          <w:lang w:val="fr-FR" w:eastAsia="en-US"/>
        </w:rPr>
        <w:t xml:space="preserve"> </w:t>
      </w:r>
    </w:p>
    <w:p w:rsidR="00A179A6" w:rsidRPr="00D509A9" w:rsidRDefault="00A179A6" w:rsidP="00A179A6">
      <w:pPr>
        <w:pStyle w:val="AITableHeading"/>
        <w:tabs>
          <w:tab w:val="clear" w:pos="567"/>
        </w:tabs>
        <w:rPr>
          <w:rFonts w:cs="Arial"/>
          <w:sz w:val="16"/>
          <w:szCs w:val="16"/>
          <w:lang w:val="fr-FR"/>
        </w:rPr>
      </w:pPr>
      <w:r w:rsidRPr="00D509A9">
        <w:rPr>
          <w:rFonts w:cs="Arial"/>
          <w:sz w:val="16"/>
          <w:szCs w:val="16"/>
          <w:lang w:val="fr-FR"/>
        </w:rPr>
        <w:t xml:space="preserve">Salutation: </w:t>
      </w:r>
      <w:proofErr w:type="spellStart"/>
      <w:r w:rsidRPr="00D509A9">
        <w:rPr>
          <w:rFonts w:cs="Arial"/>
          <w:sz w:val="16"/>
          <w:szCs w:val="16"/>
          <w:lang w:val="fr-FR"/>
        </w:rPr>
        <w:t>Dear</w:t>
      </w:r>
      <w:proofErr w:type="spellEnd"/>
      <w:r w:rsidRPr="00D509A9">
        <w:rPr>
          <w:rFonts w:cs="Arial"/>
          <w:sz w:val="16"/>
          <w:szCs w:val="16"/>
          <w:lang w:val="fr-FR"/>
        </w:rPr>
        <w:t xml:space="preserve"> </w:t>
      </w:r>
      <w:proofErr w:type="spellStart"/>
      <w:r w:rsidRPr="00D509A9">
        <w:rPr>
          <w:rFonts w:cs="Arial"/>
          <w:sz w:val="16"/>
          <w:szCs w:val="16"/>
          <w:lang w:val="fr-FR"/>
        </w:rPr>
        <w:t>Minister</w:t>
      </w:r>
      <w:proofErr w:type="spellEnd"/>
    </w:p>
    <w:p w:rsidR="00DD7C54" w:rsidRPr="00DD7C54" w:rsidRDefault="00DD7C54" w:rsidP="00DD7C54">
      <w:pPr>
        <w:pStyle w:val="AITextSmallNoLineSpacing"/>
        <w:rPr>
          <w:rFonts w:cs="Arial"/>
          <w:bCs/>
          <w:u w:val="single"/>
        </w:rPr>
      </w:pPr>
      <w:r w:rsidRPr="00DD7C54">
        <w:rPr>
          <w:rFonts w:cs="Arial"/>
          <w:bCs/>
          <w:u w:val="single"/>
        </w:rPr>
        <w:t>Ambassador Joe Hockey, Embassy of Australia</w:t>
      </w:r>
    </w:p>
    <w:p w:rsidR="00DD7C54" w:rsidRPr="00DD7C54" w:rsidRDefault="00DD7C54" w:rsidP="00DD7C54">
      <w:pPr>
        <w:pStyle w:val="AITextSmallNoLineSpacing"/>
        <w:rPr>
          <w:rFonts w:cs="Arial"/>
          <w:bCs/>
        </w:rPr>
      </w:pPr>
      <w:r w:rsidRPr="00DD7C54">
        <w:rPr>
          <w:rFonts w:cs="Arial"/>
          <w:bCs/>
        </w:rPr>
        <w:t>1601 Massachusetts Ave. NW, Washington DC 20036</w:t>
      </w:r>
    </w:p>
    <w:p w:rsidR="00DD7C54" w:rsidRPr="00DD7C54" w:rsidRDefault="00DD7C54" w:rsidP="00DD7C54">
      <w:pPr>
        <w:pStyle w:val="AITextSmallNoLineSpacing"/>
        <w:rPr>
          <w:rFonts w:cs="Arial"/>
          <w:bCs/>
        </w:rPr>
      </w:pPr>
      <w:r w:rsidRPr="00DD7C54">
        <w:rPr>
          <w:rFonts w:cs="Arial"/>
          <w:bCs/>
        </w:rPr>
        <w:t>Phone: 1 202 797 3000 I Fax: 1 202 797 3168</w:t>
      </w:r>
    </w:p>
    <w:p w:rsidR="00DD7C54" w:rsidRPr="00DD7C54" w:rsidRDefault="00DD7C54" w:rsidP="00DD7C54">
      <w:pPr>
        <w:pStyle w:val="AITextSmallNoLineSpacing"/>
        <w:rPr>
          <w:rFonts w:cs="Arial"/>
          <w:bCs/>
        </w:rPr>
      </w:pPr>
      <w:r w:rsidRPr="00DD7C54">
        <w:rPr>
          <w:rFonts w:cs="Arial"/>
          <w:bCs/>
        </w:rPr>
        <w:t>Twitter: @</w:t>
      </w:r>
      <w:proofErr w:type="spellStart"/>
      <w:r w:rsidRPr="00DD7C54">
        <w:rPr>
          <w:rFonts w:cs="Arial"/>
          <w:bCs/>
        </w:rPr>
        <w:t>JoeHockey</w:t>
      </w:r>
      <w:proofErr w:type="spellEnd"/>
    </w:p>
    <w:p w:rsidR="00A179A6" w:rsidRPr="00DD7C54" w:rsidRDefault="00DD7C54" w:rsidP="00DD7C54">
      <w:pPr>
        <w:pStyle w:val="AITextSmallNoLineSpacing"/>
        <w:spacing w:line="240" w:lineRule="auto"/>
        <w:rPr>
          <w:rFonts w:cs="Arial"/>
          <w:b/>
          <w:bCs/>
          <w:lang w:val="fr-FR"/>
        </w:rPr>
        <w:sectPr w:rsidR="00A179A6" w:rsidRPr="00DD7C54" w:rsidSect="00DD7C54">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num="2" w:space="567"/>
          <w:titlePg/>
          <w:docGrid w:linePitch="360"/>
        </w:sectPr>
      </w:pPr>
      <w:r w:rsidRPr="00DD7C54">
        <w:rPr>
          <w:rFonts w:cs="Arial"/>
          <w:b/>
          <w:bCs/>
        </w:rPr>
        <w:t>Salutation: Dear Ambassador</w:t>
      </w:r>
    </w:p>
    <w:p w:rsidR="000F5EB5" w:rsidRDefault="000F5EB5" w:rsidP="000F5EB5">
      <w:pPr>
        <w:pStyle w:val="AITextSmallNoLineSpacing"/>
        <w:rPr>
          <w:rFonts w:cs="Arial"/>
          <w:b/>
          <w:bCs/>
        </w:rPr>
        <w:sectPr w:rsidR="000F5EB5" w:rsidSect="00DD7C54">
          <w:type w:val="continuous"/>
          <w:pgSz w:w="12240" w:h="15840" w:code="1"/>
          <w:pgMar w:top="720" w:right="720" w:bottom="2160" w:left="720" w:header="0" w:footer="567" w:gutter="0"/>
          <w:cols w:num="3" w:space="720"/>
          <w:titlePg/>
          <w:docGrid w:linePitch="360"/>
        </w:sectPr>
      </w:pPr>
    </w:p>
    <w:p w:rsidR="00DD7C54" w:rsidRPr="009B1268" w:rsidRDefault="00DD7C54" w:rsidP="00DD7C5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D7C54" w:rsidRPr="009B1268" w:rsidRDefault="00DD7C54" w:rsidP="00DD7C54">
      <w:pPr>
        <w:autoSpaceDE w:val="0"/>
        <w:autoSpaceDN w:val="0"/>
        <w:adjustRightInd w:val="0"/>
        <w:rPr>
          <w:rFonts w:ascii="Arial" w:hAnsi="Arial" w:cs="Arial"/>
          <w:color w:val="000000"/>
          <w:sz w:val="20"/>
          <w:szCs w:val="20"/>
        </w:rPr>
      </w:pPr>
      <w:hyperlink r:id="rId2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184.17</w:t>
      </w:r>
      <w:r w:rsidRPr="009B1268">
        <w:rPr>
          <w:rFonts w:ascii="Arial" w:hAnsi="Arial" w:cs="Arial"/>
          <w:i/>
          <w:iCs/>
          <w:color w:val="000000"/>
          <w:sz w:val="20"/>
          <w:szCs w:val="20"/>
        </w:rPr>
        <w:t xml:space="preserve"> </w:t>
      </w:r>
    </w:p>
    <w:p w:rsidR="00DD7C54" w:rsidRPr="00C27E96" w:rsidRDefault="00DD7C54" w:rsidP="00DD7C5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0F5EB5">
      <w:pPr>
        <w:pStyle w:val="AIUASecondHeading"/>
        <w:rPr>
          <w:rFonts w:ascii="Arial" w:hAnsi="Arial" w:cs="Arial"/>
        </w:rPr>
      </w:pPr>
      <w:r w:rsidRPr="00F95961">
        <w:rPr>
          <w:rFonts w:ascii="Arial" w:hAnsi="Arial" w:cs="Arial"/>
        </w:rPr>
        <w:t>URGENT ACTION</w:t>
      </w:r>
    </w:p>
    <w:p w:rsidR="00F121ED" w:rsidRPr="008C56F4" w:rsidRDefault="00B51E80" w:rsidP="00F121ED">
      <w:pPr>
        <w:rPr>
          <w:rStyle w:val="AIHeadline"/>
          <w:rFonts w:cs="Arial"/>
          <w:sz w:val="34"/>
          <w:szCs w:val="34"/>
        </w:rPr>
      </w:pPr>
      <w:r>
        <w:rPr>
          <w:rStyle w:val="AIHeadline"/>
          <w:rFonts w:cs="Arial"/>
          <w:sz w:val="34"/>
          <w:szCs w:val="34"/>
        </w:rPr>
        <w:t>No safe options for refugees after camp ‘Closure’</w:t>
      </w:r>
    </w:p>
    <w:p w:rsidR="000F5EB5" w:rsidRPr="00F95961" w:rsidRDefault="000F5EB5" w:rsidP="00DD7C54">
      <w:pPr>
        <w:pStyle w:val="Heading2"/>
        <w:spacing w:before="120" w:after="120"/>
        <w:rPr>
          <w:rFonts w:ascii="Arial" w:hAnsi="Arial" w:cs="Arial"/>
        </w:rPr>
      </w:pPr>
      <w:r w:rsidRPr="00F95961">
        <w:rPr>
          <w:rFonts w:ascii="Arial" w:hAnsi="Arial" w:cs="Arial"/>
        </w:rPr>
        <w:t>ADditional Information</w:t>
      </w:r>
    </w:p>
    <w:p w:rsidR="00A179A6" w:rsidRDefault="00A179A6" w:rsidP="00A179A6">
      <w:pPr>
        <w:spacing w:line="240" w:lineRule="exact"/>
        <w:rPr>
          <w:rFonts w:ascii="Arial" w:hAnsi="Arial" w:cs="Arial"/>
          <w:sz w:val="18"/>
          <w:szCs w:val="20"/>
          <w:lang w:eastAsia="en-US"/>
        </w:rPr>
      </w:pPr>
      <w:r w:rsidRPr="00A179A6">
        <w:rPr>
          <w:rFonts w:ascii="Arial" w:hAnsi="Arial" w:cs="Arial"/>
          <w:sz w:val="18"/>
          <w:szCs w:val="20"/>
          <w:lang w:eastAsia="en-US"/>
        </w:rPr>
        <w:t>In August 2012, Australia introduced its offshore detention regime, under which everyone arriving by boat to an external Australian territory would be detained in a Refugee Processing Centre on Nauru or Papua New Guinea. In mid-2013, Australia enacted further legislation that meant anyone who arrived by boat anywhere in Australia – including the mainland – would be barred from seeking asylum in the country. The Australian Government has claimed that its policy deters people-smugglers and protects people who might otherwise undertake the hazardous boat crossing to Australia. The Government however has not publicly recognized that this offshore detention and procession policy is in fact punitive and has subjected thousands of men, women and children to systematic abuse on Manus, PNG and on Nauru.</w:t>
      </w:r>
    </w:p>
    <w:p w:rsidR="00A179A6" w:rsidRPr="00A179A6" w:rsidRDefault="00A179A6" w:rsidP="00A179A6">
      <w:pPr>
        <w:spacing w:line="240" w:lineRule="exact"/>
        <w:rPr>
          <w:rFonts w:ascii="Arial" w:hAnsi="Arial" w:cs="Arial"/>
          <w:sz w:val="18"/>
          <w:szCs w:val="20"/>
          <w:lang w:eastAsia="en-US"/>
        </w:rPr>
      </w:pPr>
    </w:p>
    <w:p w:rsidR="00A179A6" w:rsidRPr="00A179A6" w:rsidRDefault="00A179A6" w:rsidP="00A179A6">
      <w:pPr>
        <w:spacing w:line="240" w:lineRule="exact"/>
        <w:rPr>
          <w:rFonts w:ascii="Arial" w:hAnsi="Arial" w:cs="Arial"/>
          <w:sz w:val="18"/>
          <w:szCs w:val="20"/>
          <w:lang w:eastAsia="en-US"/>
        </w:rPr>
      </w:pPr>
      <w:r w:rsidRPr="00A179A6">
        <w:rPr>
          <w:rFonts w:ascii="Arial" w:hAnsi="Arial" w:cs="Arial"/>
          <w:sz w:val="18"/>
          <w:szCs w:val="20"/>
          <w:lang w:eastAsia="en-US"/>
        </w:rPr>
        <w:t>Asylum</w:t>
      </w:r>
      <w:r w:rsidR="00CC1CC2">
        <w:rPr>
          <w:rFonts w:ascii="Arial" w:hAnsi="Arial" w:cs="Arial"/>
          <w:sz w:val="18"/>
          <w:szCs w:val="20"/>
          <w:lang w:eastAsia="en-US"/>
        </w:rPr>
        <w:t>-</w:t>
      </w:r>
      <w:r w:rsidRPr="00A179A6">
        <w:rPr>
          <w:rFonts w:ascii="Arial" w:hAnsi="Arial" w:cs="Arial"/>
          <w:sz w:val="18"/>
          <w:szCs w:val="20"/>
          <w:lang w:eastAsia="en-US"/>
        </w:rPr>
        <w:t xml:space="preserve">seekers and refugees have been sent to Manus Island, </w:t>
      </w:r>
      <w:r w:rsidR="00883678">
        <w:rPr>
          <w:rFonts w:ascii="Arial" w:hAnsi="Arial" w:cs="Arial"/>
          <w:sz w:val="18"/>
          <w:szCs w:val="20"/>
          <w:lang w:eastAsia="en-US"/>
        </w:rPr>
        <w:t xml:space="preserve">300km off the coast of </w:t>
      </w:r>
      <w:r w:rsidRPr="00A179A6">
        <w:rPr>
          <w:rFonts w:ascii="Arial" w:hAnsi="Arial" w:cs="Arial"/>
          <w:sz w:val="18"/>
          <w:szCs w:val="20"/>
          <w:lang w:eastAsia="en-US"/>
        </w:rPr>
        <w:t>Papua New Guinea, as part of a bilateral agreement between Australia and PNG. Nearly 800 refugees and asylum</w:t>
      </w:r>
      <w:r w:rsidR="00CC1CC2">
        <w:rPr>
          <w:rFonts w:ascii="Arial" w:hAnsi="Arial" w:cs="Arial"/>
          <w:sz w:val="18"/>
          <w:szCs w:val="20"/>
          <w:lang w:eastAsia="en-US"/>
        </w:rPr>
        <w:t>-</w:t>
      </w:r>
      <w:r w:rsidRPr="00A179A6">
        <w:rPr>
          <w:rFonts w:ascii="Arial" w:hAnsi="Arial" w:cs="Arial"/>
          <w:sz w:val="18"/>
          <w:szCs w:val="20"/>
          <w:lang w:eastAsia="en-US"/>
        </w:rPr>
        <w:t xml:space="preserve">seekers are currently in Papua New Guinea. </w:t>
      </w:r>
    </w:p>
    <w:p w:rsidR="00A12EEC" w:rsidRDefault="00A12EEC" w:rsidP="00A179A6">
      <w:pPr>
        <w:spacing w:line="240" w:lineRule="exact"/>
        <w:rPr>
          <w:rFonts w:ascii="Arial" w:hAnsi="Arial" w:cs="Arial"/>
          <w:sz w:val="18"/>
          <w:szCs w:val="20"/>
          <w:lang w:eastAsia="en-US"/>
        </w:rPr>
      </w:pPr>
    </w:p>
    <w:p w:rsidR="00142F2B" w:rsidRDefault="00A179A6" w:rsidP="00A179A6">
      <w:pPr>
        <w:spacing w:line="240" w:lineRule="exact"/>
        <w:rPr>
          <w:rFonts w:ascii="Arial" w:hAnsi="Arial" w:cs="Arial"/>
          <w:sz w:val="18"/>
          <w:szCs w:val="20"/>
          <w:lang w:eastAsia="en-US"/>
        </w:rPr>
      </w:pPr>
      <w:r w:rsidRPr="00A179A6">
        <w:rPr>
          <w:rFonts w:ascii="Arial" w:hAnsi="Arial" w:cs="Arial"/>
          <w:sz w:val="18"/>
          <w:szCs w:val="20"/>
          <w:lang w:eastAsia="en-US"/>
        </w:rPr>
        <w:t>On 26 April 2016, the Supreme Court of Papua New Guinea ruled that the transfer and detention of asylum</w:t>
      </w:r>
      <w:r w:rsidR="00CC1CC2">
        <w:rPr>
          <w:rFonts w:ascii="Arial" w:hAnsi="Arial" w:cs="Arial"/>
          <w:sz w:val="18"/>
          <w:szCs w:val="20"/>
          <w:lang w:eastAsia="en-US"/>
        </w:rPr>
        <w:t>-</w:t>
      </w:r>
      <w:r w:rsidRPr="00A179A6">
        <w:rPr>
          <w:rFonts w:ascii="Arial" w:hAnsi="Arial" w:cs="Arial"/>
          <w:sz w:val="18"/>
          <w:szCs w:val="20"/>
          <w:lang w:eastAsia="en-US"/>
        </w:rPr>
        <w:t xml:space="preserve">seekers in Manus Island are both illegal and in breach of the right to personal liberty recognized by the constitution of Papua New Guinea. This led to the announcement by the Australian Immigration Minister that the Manus refugee centre </w:t>
      </w:r>
      <w:r w:rsidR="00883678">
        <w:rPr>
          <w:rFonts w:ascii="Arial" w:hAnsi="Arial" w:cs="Arial"/>
          <w:sz w:val="18"/>
          <w:szCs w:val="20"/>
          <w:lang w:eastAsia="en-US"/>
        </w:rPr>
        <w:t xml:space="preserve">at </w:t>
      </w:r>
      <w:proofErr w:type="spellStart"/>
      <w:r w:rsidR="00883678">
        <w:rPr>
          <w:rFonts w:ascii="Arial" w:hAnsi="Arial" w:cs="Arial"/>
          <w:sz w:val="18"/>
          <w:szCs w:val="20"/>
          <w:lang w:eastAsia="en-US"/>
        </w:rPr>
        <w:t>Lombrum</w:t>
      </w:r>
      <w:proofErr w:type="spellEnd"/>
      <w:r w:rsidR="00883678">
        <w:rPr>
          <w:rFonts w:ascii="Arial" w:hAnsi="Arial" w:cs="Arial"/>
          <w:sz w:val="18"/>
          <w:szCs w:val="20"/>
          <w:lang w:eastAsia="en-US"/>
        </w:rPr>
        <w:t xml:space="preserve"> </w:t>
      </w:r>
      <w:r w:rsidRPr="00A179A6">
        <w:rPr>
          <w:rFonts w:ascii="Arial" w:hAnsi="Arial" w:cs="Arial"/>
          <w:sz w:val="18"/>
          <w:szCs w:val="20"/>
          <w:lang w:eastAsia="en-US"/>
        </w:rPr>
        <w:t>would be shut down but that the people detained in the centre would not be brought to Australia.</w:t>
      </w:r>
    </w:p>
    <w:p w:rsidR="00142F2B" w:rsidRDefault="00142F2B" w:rsidP="00A179A6">
      <w:pPr>
        <w:spacing w:line="240" w:lineRule="exact"/>
        <w:rPr>
          <w:rFonts w:ascii="Arial" w:hAnsi="Arial" w:cs="Arial"/>
          <w:sz w:val="18"/>
          <w:szCs w:val="20"/>
          <w:lang w:eastAsia="en-US"/>
        </w:rPr>
      </w:pPr>
    </w:p>
    <w:p w:rsidR="001F3E8D" w:rsidRDefault="00A179A6" w:rsidP="00A179A6">
      <w:pPr>
        <w:spacing w:line="240" w:lineRule="exact"/>
        <w:rPr>
          <w:rFonts w:ascii="Arial" w:hAnsi="Arial" w:cs="Arial"/>
          <w:sz w:val="18"/>
          <w:szCs w:val="20"/>
          <w:lang w:eastAsia="en-US"/>
        </w:rPr>
      </w:pPr>
      <w:r w:rsidRPr="00A179A6">
        <w:rPr>
          <w:rFonts w:ascii="Arial" w:hAnsi="Arial" w:cs="Arial"/>
          <w:sz w:val="18"/>
          <w:szCs w:val="20"/>
          <w:lang w:eastAsia="en-US"/>
        </w:rPr>
        <w:t xml:space="preserve">The </w:t>
      </w:r>
      <w:r w:rsidR="00142F2B">
        <w:rPr>
          <w:rFonts w:ascii="Arial" w:hAnsi="Arial" w:cs="Arial"/>
          <w:sz w:val="18"/>
          <w:szCs w:val="20"/>
          <w:lang w:eastAsia="en-US"/>
        </w:rPr>
        <w:t xml:space="preserve">East </w:t>
      </w:r>
      <w:proofErr w:type="spellStart"/>
      <w:r w:rsidRPr="00A179A6">
        <w:rPr>
          <w:rFonts w:ascii="Arial" w:hAnsi="Arial" w:cs="Arial"/>
          <w:sz w:val="18"/>
          <w:szCs w:val="20"/>
          <w:lang w:eastAsia="en-US"/>
        </w:rPr>
        <w:t>Lorengau</w:t>
      </w:r>
      <w:proofErr w:type="spellEnd"/>
      <w:r w:rsidRPr="00A179A6">
        <w:rPr>
          <w:rFonts w:ascii="Arial" w:hAnsi="Arial" w:cs="Arial"/>
          <w:sz w:val="18"/>
          <w:szCs w:val="20"/>
          <w:lang w:eastAsia="en-US"/>
        </w:rPr>
        <w:t xml:space="preserve"> </w:t>
      </w:r>
      <w:r w:rsidR="00142F2B">
        <w:rPr>
          <w:rFonts w:ascii="Arial" w:hAnsi="Arial" w:cs="Arial"/>
          <w:sz w:val="18"/>
          <w:szCs w:val="20"/>
          <w:lang w:eastAsia="en-US"/>
        </w:rPr>
        <w:t>T</w:t>
      </w:r>
      <w:r w:rsidRPr="00A179A6">
        <w:rPr>
          <w:rFonts w:ascii="Arial" w:hAnsi="Arial" w:cs="Arial"/>
          <w:sz w:val="18"/>
          <w:szCs w:val="20"/>
          <w:lang w:eastAsia="en-US"/>
        </w:rPr>
        <w:t xml:space="preserve">ransit </w:t>
      </w:r>
      <w:r w:rsidR="00142F2B">
        <w:rPr>
          <w:rFonts w:ascii="Arial" w:hAnsi="Arial" w:cs="Arial"/>
          <w:sz w:val="18"/>
          <w:szCs w:val="20"/>
          <w:lang w:eastAsia="en-US"/>
        </w:rPr>
        <w:t>C</w:t>
      </w:r>
      <w:r w:rsidRPr="00A179A6">
        <w:rPr>
          <w:rFonts w:ascii="Arial" w:hAnsi="Arial" w:cs="Arial"/>
          <w:sz w:val="18"/>
          <w:szCs w:val="20"/>
          <w:lang w:eastAsia="en-US"/>
        </w:rPr>
        <w:t xml:space="preserve">entre was reportedly built to accommodate 300-400 people, but there are </w:t>
      </w:r>
      <w:r w:rsidR="00B51E80">
        <w:rPr>
          <w:rFonts w:ascii="Arial" w:hAnsi="Arial" w:cs="Arial"/>
          <w:sz w:val="18"/>
          <w:szCs w:val="20"/>
          <w:lang w:eastAsia="en-US"/>
        </w:rPr>
        <w:t>around 700 people in total on Manus Island, currently at two centres.</w:t>
      </w:r>
      <w:r w:rsidRPr="00A179A6">
        <w:rPr>
          <w:rFonts w:ascii="Arial" w:hAnsi="Arial" w:cs="Arial"/>
          <w:sz w:val="18"/>
          <w:szCs w:val="20"/>
          <w:lang w:eastAsia="en-US"/>
        </w:rPr>
        <w:t xml:space="preserve"> Not only would the move lead to dangerous overcrowding, the </w:t>
      </w:r>
      <w:r w:rsidR="00B51E80">
        <w:rPr>
          <w:rFonts w:ascii="Arial" w:hAnsi="Arial" w:cs="Arial"/>
          <w:sz w:val="18"/>
          <w:szCs w:val="20"/>
          <w:lang w:eastAsia="en-US"/>
        </w:rPr>
        <w:t xml:space="preserve">East </w:t>
      </w:r>
      <w:proofErr w:type="spellStart"/>
      <w:r w:rsidRPr="00A179A6">
        <w:rPr>
          <w:rFonts w:ascii="Arial" w:hAnsi="Arial" w:cs="Arial"/>
          <w:sz w:val="18"/>
          <w:szCs w:val="20"/>
          <w:lang w:eastAsia="en-US"/>
        </w:rPr>
        <w:t>Lorengau</w:t>
      </w:r>
      <w:proofErr w:type="spellEnd"/>
      <w:r w:rsidRPr="00A179A6">
        <w:rPr>
          <w:rFonts w:ascii="Arial" w:hAnsi="Arial" w:cs="Arial"/>
          <w:sz w:val="18"/>
          <w:szCs w:val="20"/>
          <w:lang w:eastAsia="en-US"/>
        </w:rPr>
        <w:t xml:space="preserve"> transit centre </w:t>
      </w:r>
      <w:r w:rsidR="00883678">
        <w:rPr>
          <w:rFonts w:ascii="Arial" w:hAnsi="Arial" w:cs="Arial"/>
          <w:sz w:val="18"/>
          <w:szCs w:val="20"/>
          <w:lang w:eastAsia="en-US"/>
        </w:rPr>
        <w:t xml:space="preserve">also </w:t>
      </w:r>
      <w:r w:rsidRPr="00A179A6">
        <w:rPr>
          <w:rFonts w:ascii="Arial" w:hAnsi="Arial" w:cs="Arial"/>
          <w:sz w:val="18"/>
          <w:szCs w:val="20"/>
          <w:lang w:eastAsia="en-US"/>
        </w:rPr>
        <w:t xml:space="preserve">moves the refugees closer to local communities, some of whom have perpetrated attacks on them. The recent violence has exacerbated refugees’ concerns about the forcible relocation to the </w:t>
      </w:r>
      <w:r w:rsidR="00883678">
        <w:rPr>
          <w:rFonts w:ascii="Arial" w:hAnsi="Arial" w:cs="Arial"/>
          <w:sz w:val="18"/>
          <w:szCs w:val="20"/>
          <w:lang w:eastAsia="en-US"/>
        </w:rPr>
        <w:t xml:space="preserve">so-called </w:t>
      </w:r>
      <w:r w:rsidRPr="00A179A6">
        <w:rPr>
          <w:rFonts w:ascii="Arial" w:hAnsi="Arial" w:cs="Arial"/>
          <w:sz w:val="18"/>
          <w:szCs w:val="20"/>
          <w:lang w:eastAsia="en-US"/>
        </w:rPr>
        <w:t>transit centre.</w:t>
      </w:r>
      <w:r w:rsidR="00142F2B">
        <w:rPr>
          <w:rFonts w:ascii="Arial" w:hAnsi="Arial" w:cs="Arial"/>
          <w:sz w:val="18"/>
          <w:szCs w:val="20"/>
          <w:lang w:eastAsia="en-US"/>
        </w:rPr>
        <w:t xml:space="preserve"> </w:t>
      </w:r>
      <w:r w:rsidR="000B0904">
        <w:rPr>
          <w:rFonts w:ascii="Arial" w:hAnsi="Arial" w:cs="Arial"/>
          <w:sz w:val="18"/>
          <w:szCs w:val="20"/>
          <w:lang w:eastAsia="en-US"/>
        </w:rPr>
        <w:t xml:space="preserve">There are </w:t>
      </w:r>
      <w:r w:rsidR="00883678">
        <w:rPr>
          <w:rFonts w:ascii="Arial" w:hAnsi="Arial" w:cs="Arial"/>
          <w:sz w:val="18"/>
          <w:szCs w:val="20"/>
          <w:lang w:eastAsia="en-US"/>
        </w:rPr>
        <w:t>four</w:t>
      </w:r>
      <w:r w:rsidR="001F3E8D">
        <w:rPr>
          <w:rFonts w:ascii="Arial" w:hAnsi="Arial" w:cs="Arial"/>
          <w:sz w:val="18"/>
          <w:szCs w:val="20"/>
          <w:lang w:eastAsia="en-US"/>
        </w:rPr>
        <w:t xml:space="preserve">  </w:t>
      </w:r>
      <w:r w:rsidR="00B51E80">
        <w:rPr>
          <w:rFonts w:ascii="Arial" w:hAnsi="Arial" w:cs="Arial"/>
          <w:sz w:val="18"/>
          <w:szCs w:val="20"/>
          <w:lang w:eastAsia="en-US"/>
        </w:rPr>
        <w:t>centres</w:t>
      </w:r>
      <w:r w:rsidR="001F3E8D">
        <w:rPr>
          <w:rFonts w:ascii="Arial" w:hAnsi="Arial" w:cs="Arial"/>
          <w:sz w:val="18"/>
          <w:szCs w:val="20"/>
          <w:lang w:eastAsia="en-US"/>
        </w:rPr>
        <w:t xml:space="preserve"> </w:t>
      </w:r>
      <w:r w:rsidR="00671B98">
        <w:rPr>
          <w:rFonts w:ascii="Arial" w:hAnsi="Arial" w:cs="Arial"/>
          <w:sz w:val="18"/>
          <w:szCs w:val="20"/>
          <w:lang w:eastAsia="en-US"/>
        </w:rPr>
        <w:t xml:space="preserve">for refugees and asylum seekers </w:t>
      </w:r>
      <w:r w:rsidR="001F3E8D">
        <w:rPr>
          <w:rFonts w:ascii="Arial" w:hAnsi="Arial" w:cs="Arial"/>
          <w:sz w:val="18"/>
          <w:szCs w:val="20"/>
          <w:lang w:eastAsia="en-US"/>
        </w:rPr>
        <w:t xml:space="preserve">on Manus Island – the original detention centre, which the Australian government refers to as a ‘Regional Processing Centre’ based at </w:t>
      </w:r>
      <w:proofErr w:type="spellStart"/>
      <w:r w:rsidR="001F3E8D">
        <w:rPr>
          <w:rFonts w:ascii="Arial" w:hAnsi="Arial" w:cs="Arial"/>
          <w:sz w:val="18"/>
          <w:szCs w:val="20"/>
          <w:lang w:eastAsia="en-US"/>
        </w:rPr>
        <w:t>Lombrum</w:t>
      </w:r>
      <w:proofErr w:type="spellEnd"/>
      <w:r w:rsidR="001F3E8D">
        <w:rPr>
          <w:rFonts w:ascii="Arial" w:hAnsi="Arial" w:cs="Arial"/>
          <w:sz w:val="18"/>
          <w:szCs w:val="20"/>
          <w:lang w:eastAsia="en-US"/>
        </w:rPr>
        <w:t xml:space="preserve"> Naval </w:t>
      </w:r>
      <w:r w:rsidR="00142F2B">
        <w:rPr>
          <w:rFonts w:ascii="Arial" w:hAnsi="Arial" w:cs="Arial"/>
          <w:sz w:val="18"/>
          <w:szCs w:val="20"/>
          <w:lang w:eastAsia="en-US"/>
        </w:rPr>
        <w:t>Base</w:t>
      </w:r>
      <w:r w:rsidR="00B51E80">
        <w:rPr>
          <w:rFonts w:ascii="Arial" w:hAnsi="Arial" w:cs="Arial"/>
          <w:sz w:val="18"/>
          <w:szCs w:val="20"/>
          <w:lang w:eastAsia="en-US"/>
        </w:rPr>
        <w:t xml:space="preserve"> (around 20 kilometres from </w:t>
      </w:r>
      <w:proofErr w:type="spellStart"/>
      <w:r w:rsidR="00B51E80">
        <w:rPr>
          <w:rFonts w:ascii="Arial" w:hAnsi="Arial" w:cs="Arial"/>
          <w:sz w:val="18"/>
          <w:szCs w:val="20"/>
          <w:lang w:eastAsia="en-US"/>
        </w:rPr>
        <w:t>Lorengau</w:t>
      </w:r>
      <w:proofErr w:type="spellEnd"/>
      <w:r w:rsidR="00B51E80">
        <w:rPr>
          <w:rFonts w:ascii="Arial" w:hAnsi="Arial" w:cs="Arial"/>
          <w:sz w:val="18"/>
          <w:szCs w:val="20"/>
          <w:lang w:eastAsia="en-US"/>
        </w:rPr>
        <w:t>, the main town on Manus Island)</w:t>
      </w:r>
      <w:r w:rsidR="00142F2B">
        <w:rPr>
          <w:rFonts w:ascii="Arial" w:hAnsi="Arial" w:cs="Arial"/>
          <w:sz w:val="18"/>
          <w:szCs w:val="20"/>
          <w:lang w:eastAsia="en-US"/>
        </w:rPr>
        <w:t>;</w:t>
      </w:r>
      <w:r w:rsidR="001F3E8D">
        <w:rPr>
          <w:rFonts w:ascii="Arial" w:hAnsi="Arial" w:cs="Arial"/>
          <w:sz w:val="18"/>
          <w:szCs w:val="20"/>
          <w:lang w:eastAsia="en-US"/>
        </w:rPr>
        <w:t xml:space="preserve"> t</w:t>
      </w:r>
      <w:r w:rsidR="00142F2B">
        <w:rPr>
          <w:rFonts w:ascii="Arial" w:hAnsi="Arial" w:cs="Arial"/>
          <w:sz w:val="18"/>
          <w:szCs w:val="20"/>
          <w:lang w:eastAsia="en-US"/>
        </w:rPr>
        <w:t xml:space="preserve">he East </w:t>
      </w:r>
      <w:proofErr w:type="spellStart"/>
      <w:r w:rsidR="00142F2B">
        <w:rPr>
          <w:rFonts w:ascii="Arial" w:hAnsi="Arial" w:cs="Arial"/>
          <w:sz w:val="18"/>
          <w:szCs w:val="20"/>
          <w:lang w:eastAsia="en-US"/>
        </w:rPr>
        <w:t>Lorengau</w:t>
      </w:r>
      <w:proofErr w:type="spellEnd"/>
      <w:r w:rsidR="00142F2B">
        <w:rPr>
          <w:rFonts w:ascii="Arial" w:hAnsi="Arial" w:cs="Arial"/>
          <w:sz w:val="18"/>
          <w:szCs w:val="20"/>
          <w:lang w:eastAsia="en-US"/>
        </w:rPr>
        <w:t xml:space="preserve"> Transit Centre</w:t>
      </w:r>
      <w:r w:rsidR="00883678">
        <w:rPr>
          <w:rFonts w:ascii="Arial" w:hAnsi="Arial" w:cs="Arial"/>
          <w:sz w:val="18"/>
          <w:szCs w:val="20"/>
          <w:lang w:eastAsia="en-US"/>
        </w:rPr>
        <w:t xml:space="preserve"> </w:t>
      </w:r>
      <w:r w:rsidR="00B51E80">
        <w:rPr>
          <w:rFonts w:ascii="Arial" w:hAnsi="Arial" w:cs="Arial"/>
          <w:sz w:val="18"/>
          <w:szCs w:val="20"/>
          <w:lang w:eastAsia="en-US"/>
        </w:rPr>
        <w:t>(</w:t>
      </w:r>
      <w:r w:rsidR="00671B98">
        <w:rPr>
          <w:rFonts w:ascii="Arial" w:hAnsi="Arial" w:cs="Arial"/>
          <w:sz w:val="18"/>
          <w:szCs w:val="20"/>
          <w:lang w:eastAsia="en-US"/>
        </w:rPr>
        <w:t>around</w:t>
      </w:r>
      <w:r w:rsidR="00B51E80">
        <w:rPr>
          <w:rFonts w:ascii="Arial" w:hAnsi="Arial" w:cs="Arial"/>
          <w:sz w:val="18"/>
          <w:szCs w:val="20"/>
          <w:lang w:eastAsia="en-US"/>
        </w:rPr>
        <w:t xml:space="preserve"> 5 kilometres from </w:t>
      </w:r>
      <w:proofErr w:type="spellStart"/>
      <w:r w:rsidR="00883678">
        <w:rPr>
          <w:rFonts w:ascii="Arial" w:hAnsi="Arial" w:cs="Arial"/>
          <w:sz w:val="18"/>
          <w:szCs w:val="20"/>
          <w:lang w:eastAsia="en-US"/>
        </w:rPr>
        <w:t>Lorengau</w:t>
      </w:r>
      <w:proofErr w:type="spellEnd"/>
      <w:r w:rsidR="00B51E80">
        <w:rPr>
          <w:rFonts w:ascii="Arial" w:hAnsi="Arial" w:cs="Arial"/>
          <w:sz w:val="18"/>
          <w:szCs w:val="20"/>
          <w:lang w:eastAsia="en-US"/>
        </w:rPr>
        <w:t>)</w:t>
      </w:r>
      <w:r w:rsidR="000B0904">
        <w:rPr>
          <w:rFonts w:ascii="Arial" w:hAnsi="Arial" w:cs="Arial"/>
          <w:sz w:val="18"/>
          <w:szCs w:val="20"/>
          <w:lang w:eastAsia="en-US"/>
        </w:rPr>
        <w:t xml:space="preserve">, and two new facilities on </w:t>
      </w:r>
      <w:r w:rsidR="00B51E80">
        <w:rPr>
          <w:rFonts w:ascii="Arial" w:hAnsi="Arial" w:cs="Arial"/>
          <w:sz w:val="18"/>
          <w:szCs w:val="20"/>
          <w:lang w:eastAsia="en-US"/>
        </w:rPr>
        <w:t xml:space="preserve">the </w:t>
      </w:r>
      <w:r w:rsidR="00671B98">
        <w:rPr>
          <w:rFonts w:ascii="Arial" w:hAnsi="Arial" w:cs="Arial"/>
          <w:sz w:val="18"/>
          <w:szCs w:val="20"/>
          <w:lang w:eastAsia="en-US"/>
        </w:rPr>
        <w:t>one</w:t>
      </w:r>
      <w:r w:rsidR="000B0904">
        <w:rPr>
          <w:rFonts w:ascii="Arial" w:hAnsi="Arial" w:cs="Arial"/>
          <w:sz w:val="18"/>
          <w:szCs w:val="20"/>
          <w:lang w:eastAsia="en-US"/>
        </w:rPr>
        <w:t xml:space="preserve"> site</w:t>
      </w:r>
      <w:r w:rsidR="00B51E80">
        <w:rPr>
          <w:rFonts w:ascii="Arial" w:hAnsi="Arial" w:cs="Arial"/>
          <w:sz w:val="18"/>
          <w:szCs w:val="20"/>
          <w:lang w:eastAsia="en-US"/>
        </w:rPr>
        <w:t>,</w:t>
      </w:r>
      <w:r w:rsidR="000B0904">
        <w:rPr>
          <w:rFonts w:ascii="Arial" w:hAnsi="Arial" w:cs="Arial"/>
          <w:sz w:val="18"/>
          <w:szCs w:val="20"/>
          <w:lang w:eastAsia="en-US"/>
        </w:rPr>
        <w:t xml:space="preserve"> located at Ward One</w:t>
      </w:r>
      <w:r w:rsidR="00B51E80">
        <w:rPr>
          <w:rFonts w:ascii="Arial" w:hAnsi="Arial" w:cs="Arial"/>
          <w:sz w:val="18"/>
          <w:szCs w:val="20"/>
          <w:lang w:eastAsia="en-US"/>
        </w:rPr>
        <w:t>,</w:t>
      </w:r>
      <w:r w:rsidR="000B0904">
        <w:rPr>
          <w:rFonts w:ascii="Arial" w:hAnsi="Arial" w:cs="Arial"/>
          <w:sz w:val="18"/>
          <w:szCs w:val="20"/>
          <w:lang w:eastAsia="en-US"/>
        </w:rPr>
        <w:t xml:space="preserve"> referred to as ‘Hillside </w:t>
      </w:r>
      <w:proofErr w:type="spellStart"/>
      <w:r w:rsidR="000B0904">
        <w:rPr>
          <w:rFonts w:ascii="Arial" w:hAnsi="Arial" w:cs="Arial"/>
          <w:sz w:val="18"/>
          <w:szCs w:val="20"/>
          <w:lang w:eastAsia="en-US"/>
        </w:rPr>
        <w:t>Haus</w:t>
      </w:r>
      <w:proofErr w:type="spellEnd"/>
      <w:r w:rsidR="000B0904">
        <w:rPr>
          <w:rFonts w:ascii="Arial" w:hAnsi="Arial" w:cs="Arial"/>
          <w:sz w:val="18"/>
          <w:szCs w:val="20"/>
          <w:lang w:eastAsia="en-US"/>
        </w:rPr>
        <w:t xml:space="preserve">’ and ‘West </w:t>
      </w:r>
      <w:proofErr w:type="spellStart"/>
      <w:r w:rsidR="000B0904">
        <w:rPr>
          <w:rFonts w:ascii="Arial" w:hAnsi="Arial" w:cs="Arial"/>
          <w:sz w:val="18"/>
          <w:szCs w:val="20"/>
          <w:lang w:eastAsia="en-US"/>
        </w:rPr>
        <w:t>Lorengau</w:t>
      </w:r>
      <w:proofErr w:type="spellEnd"/>
      <w:r w:rsidR="000B0904">
        <w:rPr>
          <w:rFonts w:ascii="Arial" w:hAnsi="Arial" w:cs="Arial"/>
          <w:sz w:val="18"/>
          <w:szCs w:val="20"/>
          <w:lang w:eastAsia="en-US"/>
        </w:rPr>
        <w:t>’</w:t>
      </w:r>
      <w:r w:rsidR="00B51E80">
        <w:rPr>
          <w:rFonts w:ascii="Arial" w:hAnsi="Arial" w:cs="Arial"/>
          <w:sz w:val="18"/>
          <w:szCs w:val="20"/>
          <w:lang w:eastAsia="en-US"/>
        </w:rPr>
        <w:t xml:space="preserve"> (around 10 kilometres from </w:t>
      </w:r>
      <w:proofErr w:type="spellStart"/>
      <w:r w:rsidR="00B51E80">
        <w:rPr>
          <w:rFonts w:ascii="Arial" w:hAnsi="Arial" w:cs="Arial"/>
          <w:sz w:val="18"/>
          <w:szCs w:val="20"/>
          <w:lang w:eastAsia="en-US"/>
        </w:rPr>
        <w:t>Lorengau</w:t>
      </w:r>
      <w:proofErr w:type="spellEnd"/>
      <w:r w:rsidR="00B51E80">
        <w:rPr>
          <w:rFonts w:ascii="Arial" w:hAnsi="Arial" w:cs="Arial"/>
          <w:sz w:val="18"/>
          <w:szCs w:val="20"/>
          <w:lang w:eastAsia="en-US"/>
        </w:rPr>
        <w:t>)</w:t>
      </w:r>
      <w:r w:rsidR="000B0904">
        <w:rPr>
          <w:rFonts w:ascii="Arial" w:hAnsi="Arial" w:cs="Arial"/>
          <w:sz w:val="18"/>
          <w:szCs w:val="20"/>
          <w:lang w:eastAsia="en-US"/>
        </w:rPr>
        <w:t xml:space="preserve">. The last two facilities are still under construction and are not ready for refugees to live there. </w:t>
      </w:r>
    </w:p>
    <w:p w:rsidR="00D6065F" w:rsidRPr="00A179A6" w:rsidRDefault="00D6065F" w:rsidP="00A179A6">
      <w:pPr>
        <w:spacing w:line="240" w:lineRule="exact"/>
        <w:rPr>
          <w:rFonts w:ascii="Arial" w:hAnsi="Arial" w:cs="Arial"/>
          <w:sz w:val="18"/>
          <w:szCs w:val="20"/>
          <w:lang w:eastAsia="en-US"/>
        </w:rPr>
      </w:pPr>
    </w:p>
    <w:p w:rsidR="00D742D2" w:rsidRDefault="00D742D2" w:rsidP="00A179A6">
      <w:pPr>
        <w:spacing w:line="240" w:lineRule="exact"/>
        <w:rPr>
          <w:rFonts w:ascii="Arial" w:hAnsi="Arial" w:cs="Arial"/>
          <w:sz w:val="18"/>
          <w:szCs w:val="20"/>
          <w:lang w:eastAsia="en-US"/>
        </w:rPr>
      </w:pPr>
      <w:r w:rsidRPr="00D742D2">
        <w:rPr>
          <w:rFonts w:ascii="Arial" w:hAnsi="Arial" w:cs="Arial"/>
          <w:sz w:val="18"/>
          <w:szCs w:val="20"/>
          <w:lang w:eastAsia="en-US"/>
        </w:rPr>
        <w:t xml:space="preserve">The refugees have been subjected to periodic physical attacks and verbal abuse by some local people and members of the </w:t>
      </w:r>
      <w:r w:rsidR="00626FE7">
        <w:rPr>
          <w:rFonts w:ascii="Arial" w:hAnsi="Arial" w:cs="Arial"/>
          <w:sz w:val="18"/>
          <w:szCs w:val="20"/>
          <w:lang w:eastAsia="en-US"/>
        </w:rPr>
        <w:t xml:space="preserve">PNG </w:t>
      </w:r>
      <w:r w:rsidRPr="00D742D2">
        <w:rPr>
          <w:rFonts w:ascii="Arial" w:hAnsi="Arial" w:cs="Arial"/>
          <w:sz w:val="18"/>
          <w:szCs w:val="20"/>
          <w:lang w:eastAsia="en-US"/>
        </w:rPr>
        <w:t xml:space="preserve">police and armed forces. This has left them highly vulnerable </w:t>
      </w:r>
      <w:r w:rsidR="00626FE7">
        <w:rPr>
          <w:rFonts w:ascii="Arial" w:hAnsi="Arial" w:cs="Arial"/>
          <w:sz w:val="18"/>
          <w:szCs w:val="20"/>
          <w:lang w:eastAsia="en-US"/>
        </w:rPr>
        <w:t>but</w:t>
      </w:r>
      <w:r w:rsidRPr="00D742D2">
        <w:rPr>
          <w:rFonts w:ascii="Arial" w:hAnsi="Arial" w:cs="Arial"/>
          <w:sz w:val="18"/>
          <w:szCs w:val="20"/>
          <w:lang w:eastAsia="en-US"/>
        </w:rPr>
        <w:t xml:space="preserve"> unable to leave PNG except to return to the countries from which they originally fled.</w:t>
      </w:r>
      <w:r w:rsidR="00142F2B">
        <w:rPr>
          <w:rFonts w:ascii="Arial" w:hAnsi="Arial" w:cs="Arial"/>
          <w:sz w:val="18"/>
          <w:szCs w:val="20"/>
          <w:lang w:eastAsia="en-US"/>
        </w:rPr>
        <w:t xml:space="preserve"> Refugees cannot work or travel to other parts of PNG without permission from immigration officials. </w:t>
      </w:r>
      <w:r w:rsidRPr="00D742D2">
        <w:rPr>
          <w:rFonts w:ascii="Arial" w:hAnsi="Arial" w:cs="Arial"/>
          <w:sz w:val="18"/>
          <w:szCs w:val="20"/>
          <w:lang w:eastAsia="en-US"/>
        </w:rPr>
        <w:t xml:space="preserve">Amnesty International has documented several incidents of violence, including on 14 April 2017 when multiple bullets were fired into the Manus refugee detention centre by PNG soldiers. </w:t>
      </w:r>
    </w:p>
    <w:p w:rsidR="00D742D2" w:rsidRDefault="00D742D2" w:rsidP="00D742D2">
      <w:pPr>
        <w:spacing w:line="240" w:lineRule="exact"/>
        <w:rPr>
          <w:rFonts w:ascii="Arial" w:hAnsi="Arial" w:cs="Arial"/>
          <w:sz w:val="18"/>
          <w:szCs w:val="20"/>
          <w:lang w:eastAsia="en-US"/>
        </w:rPr>
      </w:pPr>
    </w:p>
    <w:p w:rsidR="00A179A6" w:rsidRPr="00A179A6" w:rsidRDefault="00D742D2" w:rsidP="00A179A6">
      <w:pPr>
        <w:spacing w:line="240" w:lineRule="exact"/>
        <w:rPr>
          <w:rFonts w:ascii="Arial" w:hAnsi="Arial" w:cs="Arial"/>
          <w:sz w:val="18"/>
          <w:szCs w:val="20"/>
          <w:lang w:eastAsia="en-US"/>
        </w:rPr>
      </w:pPr>
      <w:r w:rsidRPr="00A179A6">
        <w:rPr>
          <w:rFonts w:ascii="Arial" w:hAnsi="Arial" w:cs="Arial"/>
          <w:sz w:val="18"/>
          <w:szCs w:val="20"/>
          <w:lang w:eastAsia="en-US"/>
        </w:rPr>
        <w:t>Both the government of Australia and the government of PNG are responsible for the safety and rights of the refugees and asylum</w:t>
      </w:r>
      <w:r w:rsidR="00CC1CC2">
        <w:rPr>
          <w:rFonts w:ascii="Arial" w:hAnsi="Arial" w:cs="Arial"/>
          <w:sz w:val="18"/>
          <w:szCs w:val="20"/>
          <w:lang w:eastAsia="en-US"/>
        </w:rPr>
        <w:t>-</w:t>
      </w:r>
      <w:r w:rsidRPr="00A179A6">
        <w:rPr>
          <w:rFonts w:ascii="Arial" w:hAnsi="Arial" w:cs="Arial"/>
          <w:sz w:val="18"/>
          <w:szCs w:val="20"/>
          <w:lang w:eastAsia="en-US"/>
        </w:rPr>
        <w:t>seekers. The detention centre</w:t>
      </w:r>
      <w:r w:rsidR="00142F2B">
        <w:rPr>
          <w:rFonts w:ascii="Arial" w:hAnsi="Arial" w:cs="Arial"/>
          <w:sz w:val="18"/>
          <w:szCs w:val="20"/>
          <w:lang w:eastAsia="en-US"/>
        </w:rPr>
        <w:t xml:space="preserve"> was run by the Australian government until they abruptly removed all services on 31 October. </w:t>
      </w:r>
      <w:r w:rsidR="00A179A6" w:rsidRPr="00A179A6">
        <w:rPr>
          <w:rFonts w:ascii="Arial" w:hAnsi="Arial" w:cs="Arial"/>
          <w:sz w:val="18"/>
          <w:szCs w:val="20"/>
          <w:lang w:eastAsia="en-US"/>
        </w:rPr>
        <w:t>Amnesty International has called for the refugee detention centre on Manus Island to be closed and all refugees and asylum</w:t>
      </w:r>
      <w:r w:rsidR="00CC1CC2">
        <w:rPr>
          <w:rFonts w:ascii="Arial" w:hAnsi="Arial" w:cs="Arial"/>
          <w:sz w:val="18"/>
          <w:szCs w:val="20"/>
          <w:lang w:eastAsia="en-US"/>
        </w:rPr>
        <w:t>-</w:t>
      </w:r>
      <w:r w:rsidR="00A179A6" w:rsidRPr="00A179A6">
        <w:rPr>
          <w:rFonts w:ascii="Arial" w:hAnsi="Arial" w:cs="Arial"/>
          <w:sz w:val="18"/>
          <w:szCs w:val="20"/>
          <w:lang w:eastAsia="en-US"/>
        </w:rPr>
        <w:t xml:space="preserve">seekers to be brought to safety in Australia. The closure of the detention centre only to move refugees to </w:t>
      </w:r>
      <w:r w:rsidR="00B51E80">
        <w:rPr>
          <w:rFonts w:ascii="Arial" w:hAnsi="Arial" w:cs="Arial"/>
          <w:sz w:val="18"/>
          <w:szCs w:val="20"/>
          <w:lang w:eastAsia="en-US"/>
        </w:rPr>
        <w:t>other</w:t>
      </w:r>
      <w:r w:rsidR="00A179A6" w:rsidRPr="00A179A6">
        <w:rPr>
          <w:rFonts w:ascii="Arial" w:hAnsi="Arial" w:cs="Arial"/>
          <w:sz w:val="18"/>
          <w:szCs w:val="20"/>
          <w:lang w:eastAsia="en-US"/>
        </w:rPr>
        <w:t xml:space="preserve"> </w:t>
      </w:r>
      <w:r w:rsidR="00626FE7">
        <w:rPr>
          <w:rFonts w:ascii="Arial" w:hAnsi="Arial" w:cs="Arial"/>
          <w:sz w:val="18"/>
          <w:szCs w:val="20"/>
          <w:lang w:eastAsia="en-US"/>
        </w:rPr>
        <w:t xml:space="preserve">so-called </w:t>
      </w:r>
      <w:r w:rsidR="00A179A6" w:rsidRPr="00A179A6">
        <w:rPr>
          <w:rFonts w:ascii="Arial" w:hAnsi="Arial" w:cs="Arial"/>
          <w:sz w:val="18"/>
          <w:szCs w:val="20"/>
          <w:lang w:eastAsia="en-US"/>
        </w:rPr>
        <w:t xml:space="preserve">transit </w:t>
      </w:r>
      <w:r w:rsidR="00B51E80">
        <w:rPr>
          <w:rFonts w:ascii="Arial" w:hAnsi="Arial" w:cs="Arial"/>
          <w:sz w:val="18"/>
          <w:szCs w:val="20"/>
          <w:lang w:eastAsia="en-US"/>
        </w:rPr>
        <w:t xml:space="preserve">centres on Manus Island </w:t>
      </w:r>
      <w:r w:rsidR="00A179A6" w:rsidRPr="00A179A6">
        <w:rPr>
          <w:rFonts w:ascii="Arial" w:hAnsi="Arial" w:cs="Arial"/>
          <w:sz w:val="18"/>
          <w:szCs w:val="20"/>
          <w:lang w:eastAsia="en-US"/>
        </w:rPr>
        <w:t>increases the already grave risks to their human rights. The UN Refugee Agency, UNHCR, has publicly expressed its concerns over the deteriorating situation and has said that “the planned closure of the Manus […] Centre must only take place in the context of continued critical services and in line with Australia’s ongoing responsibility for the refugees and asylum</w:t>
      </w:r>
      <w:r w:rsidR="00CC1CC2">
        <w:rPr>
          <w:rFonts w:ascii="Arial" w:hAnsi="Arial" w:cs="Arial"/>
          <w:sz w:val="18"/>
          <w:szCs w:val="20"/>
          <w:lang w:eastAsia="en-US"/>
        </w:rPr>
        <w:t>-</w:t>
      </w:r>
      <w:r w:rsidR="00A179A6" w:rsidRPr="00A179A6">
        <w:rPr>
          <w:rFonts w:ascii="Arial" w:hAnsi="Arial" w:cs="Arial"/>
          <w:sz w:val="18"/>
          <w:szCs w:val="20"/>
          <w:lang w:eastAsia="en-US"/>
        </w:rPr>
        <w:t>seekers it has transferred to Papua New Guinea and Nauru”.</w:t>
      </w:r>
    </w:p>
    <w:p w:rsidR="00A179A6" w:rsidRPr="00A179A6" w:rsidRDefault="00A179A6" w:rsidP="00A179A6">
      <w:pPr>
        <w:spacing w:line="240" w:lineRule="exact"/>
        <w:rPr>
          <w:rFonts w:ascii="Arial" w:hAnsi="Arial" w:cs="Arial"/>
          <w:sz w:val="18"/>
          <w:szCs w:val="20"/>
          <w:lang w:eastAsia="en-US"/>
        </w:rPr>
      </w:pPr>
    </w:p>
    <w:p w:rsidR="00A179A6" w:rsidRPr="006D1B49" w:rsidRDefault="00A179A6" w:rsidP="00A179A6">
      <w:pPr>
        <w:spacing w:line="240" w:lineRule="exact"/>
        <w:rPr>
          <w:rFonts w:ascii="Arial" w:hAnsi="Arial" w:cs="Arial"/>
          <w:sz w:val="16"/>
          <w:szCs w:val="20"/>
          <w:lang w:eastAsia="en-US"/>
        </w:rPr>
      </w:pPr>
      <w:r w:rsidRPr="006D1B49">
        <w:rPr>
          <w:rFonts w:ascii="Arial" w:hAnsi="Arial" w:cs="Arial"/>
          <w:sz w:val="16"/>
          <w:szCs w:val="20"/>
          <w:lang w:eastAsia="en-US"/>
        </w:rPr>
        <w:t>Name: Refugees and Asylum</w:t>
      </w:r>
      <w:r w:rsidR="00CC1CC2" w:rsidRPr="006D1B49">
        <w:rPr>
          <w:rFonts w:ascii="Arial" w:hAnsi="Arial" w:cs="Arial"/>
          <w:sz w:val="16"/>
          <w:szCs w:val="20"/>
          <w:lang w:eastAsia="en-US"/>
        </w:rPr>
        <w:t>-</w:t>
      </w:r>
      <w:r w:rsidRPr="006D1B49">
        <w:rPr>
          <w:rFonts w:ascii="Arial" w:hAnsi="Arial" w:cs="Arial"/>
          <w:sz w:val="16"/>
          <w:szCs w:val="20"/>
          <w:lang w:eastAsia="en-US"/>
        </w:rPr>
        <w:t xml:space="preserve">seekers in Manus Island, Papua New Guinea </w:t>
      </w:r>
    </w:p>
    <w:p w:rsidR="00A179A6" w:rsidRPr="006D1B49" w:rsidRDefault="00A179A6" w:rsidP="00A179A6">
      <w:pPr>
        <w:spacing w:line="240" w:lineRule="exact"/>
        <w:rPr>
          <w:rFonts w:ascii="Arial" w:hAnsi="Arial" w:cs="Arial"/>
          <w:sz w:val="16"/>
          <w:szCs w:val="20"/>
          <w:lang w:eastAsia="en-US"/>
        </w:rPr>
      </w:pPr>
      <w:r w:rsidRPr="006D1B49">
        <w:rPr>
          <w:rFonts w:ascii="Arial" w:hAnsi="Arial" w:cs="Arial"/>
          <w:sz w:val="16"/>
          <w:szCs w:val="20"/>
          <w:lang w:eastAsia="en-US"/>
        </w:rPr>
        <w:t>Gender m/f: both</w:t>
      </w:r>
      <w:bookmarkStart w:id="0" w:name="_GoBack"/>
      <w:bookmarkEnd w:id="0"/>
    </w:p>
    <w:p w:rsidR="000F5EB5" w:rsidRPr="00F95961" w:rsidRDefault="000F5EB5" w:rsidP="000F5EB5">
      <w:pPr>
        <w:spacing w:line="240" w:lineRule="exact"/>
        <w:rPr>
          <w:rFonts w:ascii="Arial" w:hAnsi="Arial" w:cs="Arial"/>
        </w:rPr>
      </w:pPr>
    </w:p>
    <w:p w:rsidR="000F5EB5" w:rsidRPr="00F95961" w:rsidRDefault="000F5EB5" w:rsidP="000F5EB5">
      <w:pPr>
        <w:pStyle w:val="AITextSmallNoLineSpacing"/>
        <w:rPr>
          <w:rStyle w:val="StyleAIBodytextAsianSimSunChar"/>
          <w:rFonts w:cs="Arial"/>
          <w:sz w:val="18"/>
          <w:szCs w:val="18"/>
        </w:rPr>
        <w:sectPr w:rsidR="000F5EB5" w:rsidRPr="00F95961" w:rsidSect="00DD7C54">
          <w:footerReference w:type="default" r:id="rId23"/>
          <w:type w:val="continuous"/>
          <w:pgSz w:w="12240" w:h="15840" w:code="1"/>
          <w:pgMar w:top="720" w:right="720" w:bottom="2160" w:left="720" w:header="0" w:footer="567" w:gutter="0"/>
          <w:cols w:space="567"/>
          <w:titlePg/>
          <w:docGrid w:linePitch="360"/>
        </w:sectPr>
      </w:pPr>
    </w:p>
    <w:p w:rsidR="00B76E54" w:rsidRPr="009B7F78" w:rsidRDefault="00A179A6" w:rsidP="006D1B49">
      <w:pPr>
        <w:tabs>
          <w:tab w:val="right" w:pos="10203"/>
        </w:tabs>
        <w:rPr>
          <w:rFonts w:ascii="Arial" w:hAnsi="Arial" w:cs="Arial"/>
          <w:sz w:val="16"/>
          <w:szCs w:val="16"/>
        </w:rPr>
      </w:pPr>
      <w:r w:rsidRPr="006D1B49">
        <w:rPr>
          <w:rFonts w:ascii="Arial" w:hAnsi="Arial" w:cs="Arial"/>
          <w:sz w:val="16"/>
          <w:szCs w:val="16"/>
        </w:rPr>
        <w:lastRenderedPageBreak/>
        <w:t xml:space="preserve">Further information on UA: 184/17 Index: </w:t>
      </w:r>
      <w:r w:rsidRPr="006D1B49">
        <w:rPr>
          <w:rFonts w:ascii="Arial" w:hAnsi="Arial" w:cs="Arial"/>
          <w:bCs/>
          <w:sz w:val="16"/>
          <w:szCs w:val="16"/>
        </w:rPr>
        <w:t xml:space="preserve">ASA 12/7380/2017 Issue </w:t>
      </w:r>
      <w:r w:rsidRPr="006D1B49">
        <w:rPr>
          <w:rFonts w:ascii="Arial" w:hAnsi="Arial" w:cs="Arial"/>
          <w:sz w:val="16"/>
          <w:szCs w:val="16"/>
        </w:rPr>
        <w:t>Date: 3 November 2017</w:t>
      </w:r>
    </w:p>
    <w:sectPr w:rsidR="00B76E54" w:rsidRPr="009B7F78" w:rsidSect="00DD7C54">
      <w:headerReference w:type="default" r:id="rId24"/>
      <w:footerReference w:type="default" r:id="rId25"/>
      <w:headerReference w:type="first" r:id="rId26"/>
      <w:footerReference w:type="first" r:id="rId2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FA" w:rsidRDefault="00350FFA">
      <w:r>
        <w:separator/>
      </w:r>
    </w:p>
  </w:endnote>
  <w:endnote w:type="continuationSeparator" w:id="0">
    <w:p w:rsidR="00350FFA" w:rsidRDefault="0035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50FFA">
    <w:pPr>
      <w:pStyle w:val="Footer"/>
    </w:pPr>
    <w:r w:rsidRPr="00350FF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A6" w:rsidRPr="00D0106D" w:rsidRDefault="00A179A6"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A6" w:rsidRDefault="00350FFA">
    <w:pPr>
      <w:pStyle w:val="Footer"/>
    </w:pPr>
    <w:r w:rsidRPr="00350FFA">
      <w:rPr>
        <w:noProof/>
        <w:lang w:val="en-US"/>
      </w:rPr>
      <w:drawing>
        <wp:inline distT="0" distB="0" distL="0" distR="0">
          <wp:extent cx="6467475" cy="9906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54" w:rsidRPr="00D158C3" w:rsidRDefault="00DD7C54" w:rsidP="00DD7C5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D7C54" w:rsidRPr="00D158C3" w:rsidRDefault="00DD7C54" w:rsidP="00DD7C54">
    <w:pPr>
      <w:jc w:val="center"/>
      <w:rPr>
        <w:rFonts w:ascii="Arial" w:hAnsi="Arial" w:cs="Arial"/>
        <w:sz w:val="16"/>
        <w:szCs w:val="16"/>
      </w:rPr>
    </w:pPr>
    <w:r w:rsidRPr="00D158C3">
      <w:rPr>
        <w:rFonts w:ascii="Arial" w:hAnsi="Arial" w:cs="Arial"/>
        <w:sz w:val="16"/>
        <w:szCs w:val="16"/>
      </w:rPr>
      <w:t>T (212) 807- 8400 | uan@aiusa.org | www.amnestyusa.org/uan</w:t>
    </w:r>
  </w:p>
  <w:p w:rsidR="00DD7C54" w:rsidRPr="00D0106D" w:rsidRDefault="00DD7C54"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50FFA">
    <w:pPr>
      <w:pStyle w:val="Footer"/>
    </w:pPr>
    <w:r w:rsidRPr="00350FFA">
      <w:rPr>
        <w:noProof/>
        <w:lang w:val="en-US"/>
      </w:rPr>
      <w:drawing>
        <wp:inline distT="0" distB="0" distL="0" distR="0">
          <wp:extent cx="6467475" cy="962025"/>
          <wp:effectExtent l="0" t="0" r="0" b="0"/>
          <wp:docPr id="6"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FA" w:rsidRDefault="00350FFA">
      <w:r>
        <w:separator/>
      </w:r>
    </w:p>
  </w:footnote>
  <w:footnote w:type="continuationSeparator" w:id="0">
    <w:p w:rsidR="00350FFA" w:rsidRDefault="0035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A179A6">
      <w:rPr>
        <w:rFonts w:ascii="Amnesty Trade Gothic" w:hAnsi="Amnesty Trade Gothic"/>
        <w:sz w:val="16"/>
        <w:szCs w:val="16"/>
      </w:rPr>
      <w:t>184/17</w:t>
    </w:r>
    <w:r w:rsidR="001F16F7">
      <w:rPr>
        <w:rFonts w:ascii="Amnesty Trade Gothic" w:hAnsi="Amnesty Trade Gothic"/>
        <w:sz w:val="16"/>
        <w:szCs w:val="16"/>
      </w:rPr>
      <w:t xml:space="preserve"> Index: </w:t>
    </w:r>
    <w:r w:rsidR="00A179A6" w:rsidRPr="00A179A6">
      <w:rPr>
        <w:rFonts w:ascii="Amnesty Trade Gothic" w:hAnsi="Amnesty Trade Gothic"/>
        <w:bCs/>
        <w:sz w:val="16"/>
        <w:szCs w:val="16"/>
      </w:rPr>
      <w:t>ASA 12/7380/2017</w:t>
    </w:r>
    <w:r w:rsidR="00A179A6">
      <w:rPr>
        <w:rFonts w:ascii="Amnesty Trade Gothic" w:hAnsi="Amnesty Trade Gothic"/>
        <w:b/>
        <w:bCs/>
        <w:sz w:val="16"/>
        <w:szCs w:val="16"/>
      </w:rPr>
      <w:t xml:space="preserve"> </w:t>
    </w:r>
    <w:r w:rsidR="00A179A6">
      <w:rPr>
        <w:rFonts w:ascii="Amnesty Trade Gothic" w:hAnsi="Amnesty Trade Gothic"/>
        <w:sz w:val="16"/>
        <w:szCs w:val="16"/>
      </w:rPr>
      <w:t>Australia</w:t>
    </w:r>
    <w:r>
      <w:rPr>
        <w:rFonts w:ascii="Amnesty Trade Gothic" w:hAnsi="Amnesty Trade Gothic"/>
        <w:sz w:val="16"/>
        <w:szCs w:val="16"/>
      </w:rPr>
      <w:tab/>
      <w:t xml:space="preserve">Date: </w:t>
    </w:r>
    <w:r w:rsidR="00A179A6">
      <w:rPr>
        <w:rFonts w:ascii="Amnesty Trade Gothic" w:hAnsi="Amnesty Trade Gothic"/>
        <w:sz w:val="16"/>
        <w:szCs w:val="16"/>
      </w:rPr>
      <w:t>3 November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A6" w:rsidRPr="00D0106D" w:rsidRDefault="00A179A6"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9A6" w:rsidRDefault="00A179A6"/>
  <w:p w:rsidR="00A179A6" w:rsidRDefault="00A179A6"/>
  <w:p w:rsidR="00A179A6" w:rsidRPr="00817483" w:rsidRDefault="00A179A6"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184/17 Index: ASA 12/6899/2017 Australia</w:t>
    </w:r>
    <w:r>
      <w:rPr>
        <w:rFonts w:ascii="Amnesty Trade Gothic" w:hAnsi="Amnesty Trade Gothic"/>
        <w:sz w:val="16"/>
        <w:szCs w:val="16"/>
      </w:rPr>
      <w:tab/>
      <w:t>Date: 9 August 2017</w:t>
    </w:r>
  </w:p>
  <w:p w:rsidR="00A179A6" w:rsidRDefault="00A179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B718A"/>
    <w:multiLevelType w:val="hybridMultilevel"/>
    <w:tmpl w:val="265619DE"/>
    <w:lvl w:ilvl="0" w:tplc="6792BFD0">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0904"/>
    <w:rsid w:val="000B2197"/>
    <w:rsid w:val="000B23F7"/>
    <w:rsid w:val="000B5144"/>
    <w:rsid w:val="000C1071"/>
    <w:rsid w:val="000C161E"/>
    <w:rsid w:val="000C1B1B"/>
    <w:rsid w:val="000D6F64"/>
    <w:rsid w:val="000E47FE"/>
    <w:rsid w:val="000E4B89"/>
    <w:rsid w:val="000E6847"/>
    <w:rsid w:val="000F0AF1"/>
    <w:rsid w:val="000F0FB9"/>
    <w:rsid w:val="000F11B8"/>
    <w:rsid w:val="000F3996"/>
    <w:rsid w:val="000F468E"/>
    <w:rsid w:val="000F4F1F"/>
    <w:rsid w:val="000F5771"/>
    <w:rsid w:val="000F5EB5"/>
    <w:rsid w:val="00110016"/>
    <w:rsid w:val="001117D7"/>
    <w:rsid w:val="00112AE2"/>
    <w:rsid w:val="00114598"/>
    <w:rsid w:val="00117716"/>
    <w:rsid w:val="00124D88"/>
    <w:rsid w:val="00125500"/>
    <w:rsid w:val="00127130"/>
    <w:rsid w:val="00134316"/>
    <w:rsid w:val="001411BF"/>
    <w:rsid w:val="00142F2B"/>
    <w:rsid w:val="001457AE"/>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1F3E8D"/>
    <w:rsid w:val="0020048C"/>
    <w:rsid w:val="00203740"/>
    <w:rsid w:val="00212C22"/>
    <w:rsid w:val="00215EDC"/>
    <w:rsid w:val="00215FFF"/>
    <w:rsid w:val="002168FD"/>
    <w:rsid w:val="00216F52"/>
    <w:rsid w:val="00217CAE"/>
    <w:rsid w:val="00220011"/>
    <w:rsid w:val="0022056F"/>
    <w:rsid w:val="0022174E"/>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26A8"/>
    <w:rsid w:val="002D4041"/>
    <w:rsid w:val="002E0CB9"/>
    <w:rsid w:val="002E16BA"/>
    <w:rsid w:val="002E5131"/>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0FFA"/>
    <w:rsid w:val="00352E7B"/>
    <w:rsid w:val="00355BAE"/>
    <w:rsid w:val="00355EAE"/>
    <w:rsid w:val="0035609C"/>
    <w:rsid w:val="003656FE"/>
    <w:rsid w:val="00373C67"/>
    <w:rsid w:val="00373FF8"/>
    <w:rsid w:val="00375E81"/>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11B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33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240B"/>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26FE7"/>
    <w:rsid w:val="00647838"/>
    <w:rsid w:val="006615B3"/>
    <w:rsid w:val="00664C69"/>
    <w:rsid w:val="00671B98"/>
    <w:rsid w:val="006730DE"/>
    <w:rsid w:val="00677BB5"/>
    <w:rsid w:val="006814D6"/>
    <w:rsid w:val="006820E8"/>
    <w:rsid w:val="006824FD"/>
    <w:rsid w:val="006B1ECE"/>
    <w:rsid w:val="006B67C1"/>
    <w:rsid w:val="006C1A0E"/>
    <w:rsid w:val="006C2190"/>
    <w:rsid w:val="006C3DE2"/>
    <w:rsid w:val="006C522F"/>
    <w:rsid w:val="006D0E18"/>
    <w:rsid w:val="006D1B49"/>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66D5"/>
    <w:rsid w:val="007D75F2"/>
    <w:rsid w:val="007E0CAD"/>
    <w:rsid w:val="007E57A7"/>
    <w:rsid w:val="007E5A86"/>
    <w:rsid w:val="007E5EBB"/>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52044"/>
    <w:rsid w:val="0086100E"/>
    <w:rsid w:val="00862FF4"/>
    <w:rsid w:val="0086363D"/>
    <w:rsid w:val="00864ACF"/>
    <w:rsid w:val="00870F66"/>
    <w:rsid w:val="00872646"/>
    <w:rsid w:val="00875998"/>
    <w:rsid w:val="00875E19"/>
    <w:rsid w:val="008810B0"/>
    <w:rsid w:val="00883678"/>
    <w:rsid w:val="00893986"/>
    <w:rsid w:val="008967FA"/>
    <w:rsid w:val="008A329A"/>
    <w:rsid w:val="008A3DAB"/>
    <w:rsid w:val="008A43F9"/>
    <w:rsid w:val="008A4E10"/>
    <w:rsid w:val="008A6700"/>
    <w:rsid w:val="008C16D8"/>
    <w:rsid w:val="008C422E"/>
    <w:rsid w:val="008C56F4"/>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2F8"/>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5106"/>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28E2"/>
    <w:rsid w:val="009D3CF4"/>
    <w:rsid w:val="009D5F0B"/>
    <w:rsid w:val="009D6815"/>
    <w:rsid w:val="009D710A"/>
    <w:rsid w:val="009D7D29"/>
    <w:rsid w:val="009D7E4B"/>
    <w:rsid w:val="009E0910"/>
    <w:rsid w:val="009F4BB3"/>
    <w:rsid w:val="009F5E63"/>
    <w:rsid w:val="00A02B06"/>
    <w:rsid w:val="00A045EA"/>
    <w:rsid w:val="00A071B0"/>
    <w:rsid w:val="00A12EEC"/>
    <w:rsid w:val="00A1368B"/>
    <w:rsid w:val="00A1639D"/>
    <w:rsid w:val="00A179A6"/>
    <w:rsid w:val="00A20D60"/>
    <w:rsid w:val="00A24893"/>
    <w:rsid w:val="00A40882"/>
    <w:rsid w:val="00A4773E"/>
    <w:rsid w:val="00A52F77"/>
    <w:rsid w:val="00A547B5"/>
    <w:rsid w:val="00A74F0B"/>
    <w:rsid w:val="00A76B63"/>
    <w:rsid w:val="00A7761D"/>
    <w:rsid w:val="00A80480"/>
    <w:rsid w:val="00A83AB0"/>
    <w:rsid w:val="00A852C7"/>
    <w:rsid w:val="00A864C3"/>
    <w:rsid w:val="00A93950"/>
    <w:rsid w:val="00AA5AAC"/>
    <w:rsid w:val="00AB4379"/>
    <w:rsid w:val="00AC32EE"/>
    <w:rsid w:val="00AC4C54"/>
    <w:rsid w:val="00AC704F"/>
    <w:rsid w:val="00AD2793"/>
    <w:rsid w:val="00AE60FD"/>
    <w:rsid w:val="00AF15BC"/>
    <w:rsid w:val="00AF43F7"/>
    <w:rsid w:val="00AF4CF9"/>
    <w:rsid w:val="00B043D9"/>
    <w:rsid w:val="00B06E79"/>
    <w:rsid w:val="00B07259"/>
    <w:rsid w:val="00B12D4B"/>
    <w:rsid w:val="00B15E11"/>
    <w:rsid w:val="00B22D7A"/>
    <w:rsid w:val="00B24B0A"/>
    <w:rsid w:val="00B30C02"/>
    <w:rsid w:val="00B337E6"/>
    <w:rsid w:val="00B35919"/>
    <w:rsid w:val="00B376BA"/>
    <w:rsid w:val="00B404F1"/>
    <w:rsid w:val="00B4432F"/>
    <w:rsid w:val="00B452E3"/>
    <w:rsid w:val="00B46EFA"/>
    <w:rsid w:val="00B51E80"/>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BC7"/>
    <w:rsid w:val="00C24A12"/>
    <w:rsid w:val="00C264C5"/>
    <w:rsid w:val="00C27855"/>
    <w:rsid w:val="00C3478A"/>
    <w:rsid w:val="00C41169"/>
    <w:rsid w:val="00C42566"/>
    <w:rsid w:val="00C450B6"/>
    <w:rsid w:val="00C45BF8"/>
    <w:rsid w:val="00C50A9C"/>
    <w:rsid w:val="00C50E97"/>
    <w:rsid w:val="00C52D1A"/>
    <w:rsid w:val="00C5339D"/>
    <w:rsid w:val="00C602E9"/>
    <w:rsid w:val="00C62EC7"/>
    <w:rsid w:val="00C6413E"/>
    <w:rsid w:val="00C64997"/>
    <w:rsid w:val="00C662FF"/>
    <w:rsid w:val="00C7240F"/>
    <w:rsid w:val="00C73548"/>
    <w:rsid w:val="00C75679"/>
    <w:rsid w:val="00C76BD8"/>
    <w:rsid w:val="00C817DF"/>
    <w:rsid w:val="00C9098A"/>
    <w:rsid w:val="00C926D6"/>
    <w:rsid w:val="00C97FBA"/>
    <w:rsid w:val="00CA00DD"/>
    <w:rsid w:val="00CA0E47"/>
    <w:rsid w:val="00CA164A"/>
    <w:rsid w:val="00CA77FD"/>
    <w:rsid w:val="00CB0762"/>
    <w:rsid w:val="00CB76BB"/>
    <w:rsid w:val="00CC04F5"/>
    <w:rsid w:val="00CC0686"/>
    <w:rsid w:val="00CC1CC2"/>
    <w:rsid w:val="00CC2305"/>
    <w:rsid w:val="00CC4D30"/>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09A9"/>
    <w:rsid w:val="00D54000"/>
    <w:rsid w:val="00D6065F"/>
    <w:rsid w:val="00D61460"/>
    <w:rsid w:val="00D63AA5"/>
    <w:rsid w:val="00D6401F"/>
    <w:rsid w:val="00D655A8"/>
    <w:rsid w:val="00D66CF8"/>
    <w:rsid w:val="00D70662"/>
    <w:rsid w:val="00D728C3"/>
    <w:rsid w:val="00D742D2"/>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D7C54"/>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1214"/>
    <w:rsid w:val="00E32FE5"/>
    <w:rsid w:val="00E3489A"/>
    <w:rsid w:val="00E44260"/>
    <w:rsid w:val="00E53816"/>
    <w:rsid w:val="00E54F13"/>
    <w:rsid w:val="00E56E28"/>
    <w:rsid w:val="00E601DC"/>
    <w:rsid w:val="00E61BD8"/>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B5B46"/>
    <w:rsid w:val="00EB640D"/>
    <w:rsid w:val="00EC089C"/>
    <w:rsid w:val="00EC130D"/>
    <w:rsid w:val="00EC2C85"/>
    <w:rsid w:val="00EC36AB"/>
    <w:rsid w:val="00EC49C6"/>
    <w:rsid w:val="00EC6B04"/>
    <w:rsid w:val="00ED12A0"/>
    <w:rsid w:val="00ED1BF9"/>
    <w:rsid w:val="00ED1D8E"/>
    <w:rsid w:val="00ED4686"/>
    <w:rsid w:val="00ED61F1"/>
    <w:rsid w:val="00EE13F1"/>
    <w:rsid w:val="00EE2EF8"/>
    <w:rsid w:val="00EE6BC2"/>
    <w:rsid w:val="00EE7D42"/>
    <w:rsid w:val="00F103EC"/>
    <w:rsid w:val="00F10A13"/>
    <w:rsid w:val="00F121ED"/>
    <w:rsid w:val="00F16B8A"/>
    <w:rsid w:val="00F1703B"/>
    <w:rsid w:val="00F20743"/>
    <w:rsid w:val="00F21EEE"/>
    <w:rsid w:val="00F21F6D"/>
    <w:rsid w:val="00F25545"/>
    <w:rsid w:val="00F2569F"/>
    <w:rsid w:val="00F26B53"/>
    <w:rsid w:val="00F315FE"/>
    <w:rsid w:val="00F34E47"/>
    <w:rsid w:val="00F364F4"/>
    <w:rsid w:val="00F36939"/>
    <w:rsid w:val="00F36A10"/>
    <w:rsid w:val="00F470C1"/>
    <w:rsid w:val="00F53472"/>
    <w:rsid w:val="00F54365"/>
    <w:rsid w:val="00F56193"/>
    <w:rsid w:val="00F61E04"/>
    <w:rsid w:val="00F679CF"/>
    <w:rsid w:val="00F73243"/>
    <w:rsid w:val="00F7781E"/>
    <w:rsid w:val="00F8095E"/>
    <w:rsid w:val="00F81CDF"/>
    <w:rsid w:val="00F876C6"/>
    <w:rsid w:val="00F91190"/>
    <w:rsid w:val="00F95961"/>
    <w:rsid w:val="00FA5E75"/>
    <w:rsid w:val="00FC04C0"/>
    <w:rsid w:val="00FC5CEA"/>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EBC267-6B61-412A-BD7C-E2CA5D62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034924">
      <w:marLeft w:val="0"/>
      <w:marRight w:val="0"/>
      <w:marTop w:val="0"/>
      <w:marBottom w:val="0"/>
      <w:divBdr>
        <w:top w:val="none" w:sz="0" w:space="0" w:color="auto"/>
        <w:left w:val="none" w:sz="0" w:space="0" w:color="auto"/>
        <w:bottom w:val="none" w:sz="0" w:space="0" w:color="auto"/>
        <w:right w:val="none" w:sz="0" w:space="0" w:color="auto"/>
      </w:divBdr>
    </w:div>
    <w:div w:id="1606034925">
      <w:marLeft w:val="0"/>
      <w:marRight w:val="0"/>
      <w:marTop w:val="0"/>
      <w:marBottom w:val="0"/>
      <w:divBdr>
        <w:top w:val="none" w:sz="0" w:space="0" w:color="auto"/>
        <w:left w:val="none" w:sz="0" w:space="0" w:color="auto"/>
        <w:bottom w:val="none" w:sz="0" w:space="0" w:color="auto"/>
        <w:right w:val="none" w:sz="0" w:space="0" w:color="auto"/>
      </w:divBdr>
    </w:div>
    <w:div w:id="1606034926">
      <w:marLeft w:val="0"/>
      <w:marRight w:val="0"/>
      <w:marTop w:val="0"/>
      <w:marBottom w:val="0"/>
      <w:divBdr>
        <w:top w:val="none" w:sz="0" w:space="0" w:color="auto"/>
        <w:left w:val="none" w:sz="0" w:space="0" w:color="auto"/>
        <w:bottom w:val="none" w:sz="0" w:space="0" w:color="auto"/>
        <w:right w:val="none" w:sz="0" w:space="0" w:color="auto"/>
      </w:divBdr>
    </w:div>
    <w:div w:id="1606034927">
      <w:marLeft w:val="0"/>
      <w:marRight w:val="0"/>
      <w:marTop w:val="0"/>
      <w:marBottom w:val="0"/>
      <w:divBdr>
        <w:top w:val="none" w:sz="0" w:space="0" w:color="auto"/>
        <w:left w:val="none" w:sz="0" w:space="0" w:color="auto"/>
        <w:bottom w:val="none" w:sz="0" w:space="0" w:color="auto"/>
        <w:right w:val="none" w:sz="0" w:space="0" w:color="auto"/>
      </w:divBdr>
    </w:div>
    <w:div w:id="1606034928">
      <w:marLeft w:val="0"/>
      <w:marRight w:val="0"/>
      <w:marTop w:val="0"/>
      <w:marBottom w:val="0"/>
      <w:divBdr>
        <w:top w:val="none" w:sz="0" w:space="0" w:color="auto"/>
        <w:left w:val="none" w:sz="0" w:space="0" w:color="auto"/>
        <w:bottom w:val="none" w:sz="0" w:space="0" w:color="auto"/>
        <w:right w:val="none" w:sz="0" w:space="0" w:color="auto"/>
      </w:divBdr>
    </w:div>
    <w:div w:id="1606034929">
      <w:marLeft w:val="0"/>
      <w:marRight w:val="0"/>
      <w:marTop w:val="0"/>
      <w:marBottom w:val="0"/>
      <w:divBdr>
        <w:top w:val="none" w:sz="0" w:space="0" w:color="auto"/>
        <w:left w:val="none" w:sz="0" w:space="0" w:color="auto"/>
        <w:bottom w:val="none" w:sz="0" w:space="0" w:color="auto"/>
        <w:right w:val="none" w:sz="0" w:space="0" w:color="auto"/>
      </w:divBdr>
    </w:div>
    <w:div w:id="1606034930">
      <w:marLeft w:val="0"/>
      <w:marRight w:val="0"/>
      <w:marTop w:val="0"/>
      <w:marBottom w:val="0"/>
      <w:divBdr>
        <w:top w:val="none" w:sz="0" w:space="0" w:color="auto"/>
        <w:left w:val="none" w:sz="0" w:space="0" w:color="auto"/>
        <w:bottom w:val="none" w:sz="0" w:space="0" w:color="auto"/>
        <w:right w:val="none" w:sz="0" w:space="0" w:color="auto"/>
      </w:divBdr>
    </w:div>
    <w:div w:id="1606034931">
      <w:marLeft w:val="0"/>
      <w:marRight w:val="0"/>
      <w:marTop w:val="0"/>
      <w:marBottom w:val="0"/>
      <w:divBdr>
        <w:top w:val="none" w:sz="0" w:space="0" w:color="auto"/>
        <w:left w:val="none" w:sz="0" w:space="0" w:color="auto"/>
        <w:bottom w:val="none" w:sz="0" w:space="0" w:color="auto"/>
        <w:right w:val="none" w:sz="0" w:space="0" w:color="auto"/>
      </w:divBdr>
    </w:div>
    <w:div w:id="1606034932">
      <w:marLeft w:val="0"/>
      <w:marRight w:val="0"/>
      <w:marTop w:val="0"/>
      <w:marBottom w:val="0"/>
      <w:divBdr>
        <w:top w:val="none" w:sz="0" w:space="0" w:color="auto"/>
        <w:left w:val="none" w:sz="0" w:space="0" w:color="auto"/>
        <w:bottom w:val="none" w:sz="0" w:space="0" w:color="auto"/>
        <w:right w:val="none" w:sz="0" w:space="0" w:color="auto"/>
      </w:divBdr>
    </w:div>
    <w:div w:id="1606034933">
      <w:marLeft w:val="0"/>
      <w:marRight w:val="0"/>
      <w:marTop w:val="0"/>
      <w:marBottom w:val="0"/>
      <w:divBdr>
        <w:top w:val="none" w:sz="0" w:space="0" w:color="auto"/>
        <w:left w:val="none" w:sz="0" w:space="0" w:color="auto"/>
        <w:bottom w:val="none" w:sz="0" w:space="0" w:color="auto"/>
        <w:right w:val="none" w:sz="0" w:space="0" w:color="auto"/>
      </w:divBdr>
    </w:div>
    <w:div w:id="1606034934">
      <w:marLeft w:val="0"/>
      <w:marRight w:val="0"/>
      <w:marTop w:val="0"/>
      <w:marBottom w:val="0"/>
      <w:divBdr>
        <w:top w:val="none" w:sz="0" w:space="0" w:color="auto"/>
        <w:left w:val="none" w:sz="0" w:space="0" w:color="auto"/>
        <w:bottom w:val="none" w:sz="0" w:space="0" w:color="auto"/>
        <w:right w:val="none" w:sz="0" w:space="0" w:color="auto"/>
      </w:divBdr>
    </w:div>
    <w:div w:id="1606034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inister@border.gov.au"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docs.google.com/forms/d/e/1FAIpQLSf3RUspces4lA9Gt7Fp9GiAcojCs6fnfFOTCLli3Su6c3S8ew/viewform" TargetMode="Externa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D7A0A44B-3E07-4535-9CDE-2DE8A27A74DA}">
  <ds:schemaRefs>
    <ds:schemaRef ds:uri="http://schemas.microsoft.com/office/2006/metadata/properties"/>
    <ds:schemaRef ds:uri="http://schemas.microsoft.com/office/infopath/2007/PartnerControls"/>
    <ds:schemaRef ds:uri="b9e52a15-8fce-43d3-9ff2-f6bd6a140a3c"/>
  </ds:schemaRefs>
</ds:datastoreItem>
</file>

<file path=customXml/itemProps6.xml><?xml version="1.0" encoding="utf-8"?>
<ds:datastoreItem xmlns:ds="http://schemas.openxmlformats.org/officeDocument/2006/customXml" ds:itemID="{EDBBA58D-3909-4BE4-A151-FB1BB7E5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1159</Words>
  <Characters>6609</Characters>
  <Application>Microsoft Office Word</Application>
  <DocSecurity>4</DocSecurity>
  <Lines>55</Lines>
  <Paragraphs>15</Paragraphs>
  <ScaleCrop>false</ScaleCrop>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2017-11-03T14:07:00Z</dcterms:created>
  <dcterms:modified xsi:type="dcterms:W3CDTF">2017-11-03T14:07:00Z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