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49075B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33623C" w:rsidP="0049075B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>HUMAN RIGHTS LAWYER, ACTIVISTS RELEASED</w:t>
      </w:r>
    </w:p>
    <w:p w:rsidR="0033623C" w:rsidRPr="0033623C" w:rsidRDefault="0033623C" w:rsidP="0049075B">
      <w:pPr>
        <w:rPr>
          <w:rFonts w:ascii="Arial" w:hAnsi="Arial" w:cs="Arial"/>
          <w:b/>
          <w:color w:val="000000"/>
        </w:rPr>
      </w:pPr>
      <w:r w:rsidRPr="0033623C">
        <w:rPr>
          <w:rFonts w:ascii="Arial" w:hAnsi="Arial" w:cs="Arial"/>
          <w:b/>
          <w:color w:val="000000"/>
        </w:rPr>
        <w:t xml:space="preserve">Thirteen health and human rights activists, including two South Africans and one Ugandan, have been </w:t>
      </w:r>
      <w:r>
        <w:rPr>
          <w:rFonts w:ascii="Arial" w:hAnsi="Arial" w:cs="Arial"/>
          <w:b/>
          <w:color w:val="000000"/>
        </w:rPr>
        <w:t xml:space="preserve">released after the court found that there was </w:t>
      </w:r>
      <w:r w:rsidR="0093531C">
        <w:rPr>
          <w:rFonts w:ascii="Arial" w:hAnsi="Arial" w:cs="Arial"/>
          <w:b/>
          <w:color w:val="000000"/>
        </w:rPr>
        <w:t>in</w:t>
      </w:r>
      <w:r>
        <w:rPr>
          <w:rFonts w:ascii="Arial" w:hAnsi="Arial" w:cs="Arial"/>
          <w:b/>
          <w:color w:val="000000"/>
        </w:rPr>
        <w:t>sufficient evidence against them. The 13</w:t>
      </w:r>
      <w:r w:rsidRPr="0033623C">
        <w:rPr>
          <w:rFonts w:ascii="Arial" w:hAnsi="Arial" w:cs="Arial"/>
          <w:b/>
          <w:color w:val="000000"/>
        </w:rPr>
        <w:t xml:space="preserve"> were arrested during a consultative meeting to discuss the Tanzanian government’s decision to limit the provision of certain health services that it had previously provided. </w:t>
      </w:r>
    </w:p>
    <w:p w:rsidR="0033623C" w:rsidRDefault="0033623C" w:rsidP="0049075B">
      <w:pPr>
        <w:rPr>
          <w:rFonts w:ascii="Arial" w:hAnsi="Arial" w:cs="Arial"/>
          <w:color w:val="000000"/>
          <w:sz w:val="21"/>
          <w:szCs w:val="21"/>
        </w:rPr>
      </w:pPr>
    </w:p>
    <w:p w:rsidR="008C3B2F" w:rsidRPr="0081749A" w:rsidRDefault="0033623C" w:rsidP="0049075B">
      <w:pPr>
        <w:rPr>
          <w:rFonts w:ascii="Arial" w:hAnsi="Arial" w:cs="Arial"/>
          <w:color w:val="000000"/>
          <w:sz w:val="20"/>
          <w:szCs w:val="20"/>
        </w:rPr>
      </w:pPr>
      <w:r w:rsidRPr="0081749A">
        <w:rPr>
          <w:rFonts w:ascii="Arial" w:hAnsi="Arial" w:cs="Arial"/>
          <w:b/>
          <w:color w:val="000000"/>
          <w:sz w:val="20"/>
          <w:szCs w:val="20"/>
        </w:rPr>
        <w:t>Thirteen health and human rights activists</w:t>
      </w:r>
      <w:r w:rsidR="008C3B2F" w:rsidRPr="008174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C3B2F" w:rsidRPr="0081749A">
        <w:rPr>
          <w:rFonts w:ascii="Arial" w:hAnsi="Arial" w:cs="Arial"/>
          <w:color w:val="000000"/>
          <w:sz w:val="20"/>
          <w:szCs w:val="20"/>
        </w:rPr>
        <w:t>were released without charge</w:t>
      </w:r>
      <w:r w:rsidR="00EE0124">
        <w:rPr>
          <w:rFonts w:ascii="Arial" w:hAnsi="Arial" w:cs="Arial"/>
          <w:color w:val="000000"/>
          <w:sz w:val="20"/>
          <w:szCs w:val="20"/>
        </w:rPr>
        <w:t xml:space="preserve"> </w:t>
      </w:r>
      <w:r w:rsidR="00EE0124" w:rsidRPr="0081749A">
        <w:rPr>
          <w:rFonts w:ascii="Arial" w:hAnsi="Arial" w:cs="Arial"/>
          <w:color w:val="000000"/>
          <w:sz w:val="20"/>
          <w:szCs w:val="20"/>
        </w:rPr>
        <w:t>on 27 October</w:t>
      </w:r>
      <w:r w:rsidR="008C3B2F" w:rsidRPr="0081749A">
        <w:rPr>
          <w:rFonts w:ascii="Arial" w:hAnsi="Arial" w:cs="Arial"/>
          <w:color w:val="000000"/>
          <w:sz w:val="20"/>
          <w:szCs w:val="20"/>
        </w:rPr>
        <w:t xml:space="preserve">. This was after a court found that there was insufficient evidence in the case the prosecutor was seeking to bring against them. </w:t>
      </w:r>
    </w:p>
    <w:p w:rsidR="008C3B2F" w:rsidRPr="0081749A" w:rsidRDefault="008C3B2F" w:rsidP="0049075B">
      <w:pPr>
        <w:rPr>
          <w:rFonts w:ascii="Arial" w:hAnsi="Arial" w:cs="Arial"/>
          <w:color w:val="000000"/>
          <w:sz w:val="20"/>
          <w:szCs w:val="20"/>
        </w:rPr>
      </w:pPr>
    </w:p>
    <w:p w:rsidR="0033623C" w:rsidRPr="0081749A" w:rsidRDefault="00EE0124" w:rsidP="0049075B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They include t</w:t>
      </w:r>
      <w:r w:rsidR="008C3B2F" w:rsidRPr="0081749A">
        <w:rPr>
          <w:rFonts w:ascii="Arial" w:hAnsi="Arial" w:cs="Arial"/>
          <w:color w:val="000000"/>
          <w:sz w:val="20"/>
          <w:szCs w:val="20"/>
        </w:rPr>
        <w:t xml:space="preserve">wo South Africans including, </w:t>
      </w:r>
      <w:r w:rsidR="008C3B2F" w:rsidRPr="0081749A">
        <w:rPr>
          <w:rFonts w:ascii="Arial" w:hAnsi="Arial" w:cs="Arial"/>
          <w:sz w:val="20"/>
          <w:szCs w:val="20"/>
        </w:rPr>
        <w:t xml:space="preserve">South African human rights lawyer and Initiative for Strategic Litigation in Africa’s (ISLA) executive director, </w:t>
      </w:r>
      <w:proofErr w:type="spellStart"/>
      <w:r w:rsidR="008C3B2F" w:rsidRPr="0081749A">
        <w:rPr>
          <w:rFonts w:ascii="Arial" w:hAnsi="Arial" w:cs="Arial"/>
          <w:sz w:val="20"/>
          <w:szCs w:val="20"/>
        </w:rPr>
        <w:t>Sibongile</w:t>
      </w:r>
      <w:proofErr w:type="spellEnd"/>
      <w:r w:rsidR="008C3B2F" w:rsidRPr="008174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C3B2F" w:rsidRPr="0081749A">
        <w:rPr>
          <w:rFonts w:ascii="Arial" w:hAnsi="Arial" w:cs="Arial"/>
          <w:sz w:val="20"/>
          <w:szCs w:val="20"/>
        </w:rPr>
        <w:t>Ndashe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="008C3B2F" w:rsidRPr="0081749A">
        <w:rPr>
          <w:rFonts w:ascii="Arial" w:hAnsi="Arial" w:cs="Arial"/>
          <w:color w:val="000000"/>
          <w:sz w:val="20"/>
          <w:szCs w:val="20"/>
        </w:rPr>
        <w:t xml:space="preserve"> and one Ugandan who were deported by police and immigration officials immediately after the</w:t>
      </w:r>
      <w:r>
        <w:rPr>
          <w:rFonts w:ascii="Arial" w:hAnsi="Arial" w:cs="Arial"/>
          <w:color w:val="000000"/>
          <w:sz w:val="20"/>
          <w:szCs w:val="20"/>
        </w:rPr>
        <w:t>ir</w:t>
      </w:r>
      <w:r w:rsidR="008C3B2F" w:rsidRPr="0081749A">
        <w:rPr>
          <w:rFonts w:ascii="Arial" w:hAnsi="Arial" w:cs="Arial"/>
          <w:color w:val="000000"/>
          <w:sz w:val="20"/>
          <w:szCs w:val="20"/>
        </w:rPr>
        <w:t xml:space="preserve"> release</w:t>
      </w:r>
      <w:r w:rsidR="0081749A">
        <w:rPr>
          <w:rFonts w:ascii="Arial" w:hAnsi="Arial" w:cs="Arial"/>
          <w:color w:val="000000"/>
          <w:sz w:val="20"/>
          <w:szCs w:val="20"/>
        </w:rPr>
        <w:t>.</w:t>
      </w:r>
      <w:r w:rsidR="008C3B2F" w:rsidRPr="0081749A">
        <w:rPr>
          <w:rFonts w:ascii="Arial" w:hAnsi="Arial" w:cs="Arial"/>
          <w:color w:val="000000"/>
          <w:sz w:val="20"/>
          <w:szCs w:val="20"/>
        </w:rPr>
        <w:t xml:space="preserve"> </w:t>
      </w:r>
      <w:r w:rsidR="0081749A">
        <w:rPr>
          <w:rFonts w:ascii="Arial" w:hAnsi="Arial" w:cs="Arial"/>
          <w:color w:val="000000"/>
          <w:sz w:val="20"/>
          <w:szCs w:val="20"/>
        </w:rPr>
        <w:t>They were</w:t>
      </w:r>
      <w:r w:rsidR="008C3B2F" w:rsidRPr="0081749A">
        <w:rPr>
          <w:rFonts w:ascii="Arial" w:hAnsi="Arial" w:cs="Arial"/>
          <w:color w:val="000000"/>
          <w:sz w:val="20"/>
          <w:szCs w:val="20"/>
        </w:rPr>
        <w:t xml:space="preserve"> told to appeal their deportation in their countries if the</w:t>
      </w:r>
      <w:r w:rsidR="0081749A">
        <w:rPr>
          <w:rFonts w:ascii="Arial" w:hAnsi="Arial" w:cs="Arial"/>
          <w:color w:val="000000"/>
          <w:sz w:val="20"/>
          <w:szCs w:val="20"/>
        </w:rPr>
        <w:t>y</w:t>
      </w:r>
      <w:r w:rsidR="008C3B2F" w:rsidRPr="0081749A">
        <w:rPr>
          <w:rFonts w:ascii="Arial" w:hAnsi="Arial" w:cs="Arial"/>
          <w:color w:val="000000"/>
          <w:sz w:val="20"/>
          <w:szCs w:val="20"/>
        </w:rPr>
        <w:t xml:space="preserve"> so wished.</w:t>
      </w:r>
    </w:p>
    <w:p w:rsidR="008C3B2F" w:rsidRPr="0081749A" w:rsidRDefault="008C3B2F" w:rsidP="0049075B">
      <w:pPr>
        <w:rPr>
          <w:rFonts w:ascii="Arial" w:hAnsi="Arial" w:cs="Arial"/>
          <w:color w:val="000000"/>
          <w:sz w:val="20"/>
          <w:szCs w:val="20"/>
        </w:rPr>
      </w:pPr>
    </w:p>
    <w:p w:rsidR="008C3B2F" w:rsidRPr="0081749A" w:rsidRDefault="008C3B2F" w:rsidP="0049075B">
      <w:pPr>
        <w:rPr>
          <w:rFonts w:ascii="Arial" w:hAnsi="Arial" w:cs="Arial"/>
          <w:sz w:val="20"/>
          <w:szCs w:val="20"/>
        </w:rPr>
      </w:pPr>
      <w:r w:rsidRPr="0081749A">
        <w:rPr>
          <w:rFonts w:ascii="Arial" w:hAnsi="Arial" w:cs="Arial"/>
          <w:color w:val="000000"/>
          <w:sz w:val="20"/>
          <w:szCs w:val="20"/>
        </w:rPr>
        <w:t>The 13 were arrested on 17 October when Tanzanian police</w:t>
      </w:r>
      <w:r w:rsidRPr="0081749A">
        <w:rPr>
          <w:rFonts w:ascii="Arial" w:hAnsi="Arial" w:cs="Arial"/>
          <w:sz w:val="20"/>
          <w:szCs w:val="20"/>
        </w:rPr>
        <w:t xml:space="preserve"> raided a legal consultation meeting convened by ISLA and Community Health Services and Advocacy (CHESA</w:t>
      </w:r>
      <w:r w:rsidR="00C0124A">
        <w:rPr>
          <w:rFonts w:ascii="Arial" w:hAnsi="Arial" w:cs="Arial"/>
          <w:sz w:val="20"/>
          <w:szCs w:val="20"/>
        </w:rPr>
        <w:t>)</w:t>
      </w:r>
      <w:r w:rsidRPr="0081749A">
        <w:rPr>
          <w:rFonts w:ascii="Arial" w:hAnsi="Arial" w:cs="Arial"/>
          <w:sz w:val="20"/>
          <w:szCs w:val="20"/>
        </w:rPr>
        <w:t xml:space="preserve">. They were detained and accused of ‘promoting homosexuality’ even though </w:t>
      </w:r>
      <w:r w:rsidR="0081749A">
        <w:rPr>
          <w:rFonts w:ascii="Arial" w:hAnsi="Arial" w:cs="Arial"/>
          <w:sz w:val="20"/>
          <w:szCs w:val="20"/>
        </w:rPr>
        <w:t xml:space="preserve">there </w:t>
      </w:r>
      <w:r w:rsidR="00C0124A">
        <w:rPr>
          <w:rFonts w:ascii="Arial" w:hAnsi="Arial" w:cs="Arial"/>
          <w:sz w:val="20"/>
          <w:szCs w:val="20"/>
        </w:rPr>
        <w:t>was no discussion of</w:t>
      </w:r>
      <w:r w:rsidR="0081749A">
        <w:rPr>
          <w:rFonts w:ascii="Arial" w:hAnsi="Arial" w:cs="Arial"/>
          <w:sz w:val="20"/>
          <w:szCs w:val="20"/>
        </w:rPr>
        <w:t xml:space="preserve"> </w:t>
      </w:r>
      <w:r w:rsidR="00EE0124">
        <w:rPr>
          <w:rFonts w:ascii="Arial" w:hAnsi="Arial" w:cs="Arial"/>
          <w:sz w:val="20"/>
          <w:szCs w:val="20"/>
        </w:rPr>
        <w:t xml:space="preserve">same-sex relations </w:t>
      </w:r>
      <w:r w:rsidR="0081749A">
        <w:rPr>
          <w:rFonts w:ascii="Arial" w:hAnsi="Arial" w:cs="Arial"/>
          <w:sz w:val="20"/>
          <w:szCs w:val="20"/>
        </w:rPr>
        <w:t xml:space="preserve">at the meeting. The </w:t>
      </w:r>
      <w:r w:rsidRPr="0081749A">
        <w:rPr>
          <w:rFonts w:ascii="Arial" w:hAnsi="Arial" w:cs="Arial"/>
          <w:sz w:val="20"/>
          <w:szCs w:val="20"/>
        </w:rPr>
        <w:t xml:space="preserve">meeting was </w:t>
      </w:r>
      <w:r w:rsidR="0081749A">
        <w:rPr>
          <w:rFonts w:ascii="Arial" w:hAnsi="Arial" w:cs="Arial"/>
          <w:sz w:val="20"/>
          <w:szCs w:val="20"/>
        </w:rPr>
        <w:t>organi</w:t>
      </w:r>
      <w:r w:rsidR="00EE0124">
        <w:rPr>
          <w:rFonts w:ascii="Arial" w:hAnsi="Arial" w:cs="Arial"/>
          <w:sz w:val="20"/>
          <w:szCs w:val="20"/>
        </w:rPr>
        <w:t>z</w:t>
      </w:r>
      <w:r w:rsidR="0081749A">
        <w:rPr>
          <w:rFonts w:ascii="Arial" w:hAnsi="Arial" w:cs="Arial"/>
          <w:sz w:val="20"/>
          <w:szCs w:val="20"/>
        </w:rPr>
        <w:t xml:space="preserve">ed </w:t>
      </w:r>
      <w:r w:rsidRPr="0081749A">
        <w:rPr>
          <w:rFonts w:ascii="Arial" w:hAnsi="Arial" w:cs="Arial"/>
          <w:sz w:val="20"/>
          <w:szCs w:val="20"/>
        </w:rPr>
        <w:t xml:space="preserve">to deliberate on a case the two organizations had planned to file before a court to challenge the Tanzanian government’s decision to limit the provision of certain health services </w:t>
      </w:r>
      <w:r w:rsidR="0081749A" w:rsidRPr="0081749A">
        <w:rPr>
          <w:rFonts w:ascii="Arial" w:hAnsi="Arial" w:cs="Arial"/>
          <w:sz w:val="20"/>
          <w:szCs w:val="20"/>
        </w:rPr>
        <w:t>that it had previously provided</w:t>
      </w:r>
      <w:r w:rsidR="00C0124A">
        <w:rPr>
          <w:rFonts w:ascii="Arial" w:hAnsi="Arial" w:cs="Arial"/>
          <w:sz w:val="20"/>
          <w:szCs w:val="20"/>
        </w:rPr>
        <w:t>.</w:t>
      </w:r>
    </w:p>
    <w:p w:rsidR="0033623C" w:rsidRPr="0081749A" w:rsidRDefault="0033623C" w:rsidP="0049075B">
      <w:pPr>
        <w:pStyle w:val="AIBodytext"/>
        <w:tabs>
          <w:tab w:val="clear" w:pos="567"/>
        </w:tabs>
        <w:spacing w:line="240" w:lineRule="auto"/>
        <w:rPr>
          <w:rFonts w:cs="Arial"/>
          <w:b/>
          <w:bCs/>
        </w:rPr>
      </w:pPr>
    </w:p>
    <w:p w:rsidR="00597217" w:rsidRPr="00597217" w:rsidRDefault="00597217" w:rsidP="0049075B">
      <w:pPr>
        <w:pStyle w:val="AIBodytext"/>
        <w:tabs>
          <w:tab w:val="clear" w:pos="567"/>
        </w:tabs>
        <w:spacing w:line="240" w:lineRule="auto"/>
        <w:rPr>
          <w:b/>
          <w:bCs/>
        </w:rPr>
      </w:pPr>
      <w:r w:rsidRPr="00597217">
        <w:rPr>
          <w:b/>
          <w:bCs/>
        </w:rPr>
        <w:t>Thank you to all those who sent appeals. No further action is requested from the UA network.</w:t>
      </w:r>
    </w:p>
    <w:p w:rsidR="00597217" w:rsidRDefault="00597217" w:rsidP="0049075B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49075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81749A">
        <w:rPr>
          <w:rFonts w:ascii="Arial" w:hAnsi="Arial" w:cs="Arial"/>
          <w:sz w:val="16"/>
          <w:szCs w:val="16"/>
        </w:rPr>
        <w:t xml:space="preserve"> </w:t>
      </w:r>
      <w:r w:rsidR="0081749A" w:rsidRPr="0081749A">
        <w:rPr>
          <w:rFonts w:ascii="Arial" w:hAnsi="Arial" w:cs="Arial"/>
          <w:sz w:val="16"/>
          <w:szCs w:val="16"/>
        </w:rPr>
        <w:t>13 health and human rights activists</w:t>
      </w:r>
    </w:p>
    <w:p w:rsidR="0026766F" w:rsidRPr="00F95961" w:rsidRDefault="0026766F" w:rsidP="0049075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81749A">
        <w:rPr>
          <w:rFonts w:ascii="Arial" w:hAnsi="Arial" w:cs="Arial"/>
          <w:sz w:val="16"/>
          <w:szCs w:val="16"/>
        </w:rPr>
        <w:t xml:space="preserve">  Both</w:t>
      </w:r>
    </w:p>
    <w:p w:rsidR="0026766F" w:rsidRPr="00F95961" w:rsidRDefault="0026766F" w:rsidP="0049075B">
      <w:pPr>
        <w:rPr>
          <w:rFonts w:ascii="Arial" w:hAnsi="Arial" w:cs="Arial"/>
        </w:rPr>
      </w:pPr>
    </w:p>
    <w:p w:rsidR="0026766F" w:rsidRPr="00F95961" w:rsidRDefault="0026766F" w:rsidP="0049075B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49075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49075B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49075B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49075B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33623C">
        <w:rPr>
          <w:rFonts w:ascii="Arial" w:hAnsi="Arial" w:cs="Arial"/>
          <w:sz w:val="16"/>
          <w:szCs w:val="16"/>
        </w:rPr>
        <w:t>244/17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33623C" w:rsidRPr="0033623C">
        <w:rPr>
          <w:rFonts w:ascii="Arial" w:hAnsi="Arial" w:cs="Arial"/>
          <w:sz w:val="16"/>
          <w:szCs w:val="16"/>
        </w:rPr>
        <w:t>AFR 56/73</w:t>
      </w:r>
      <w:bookmarkStart w:id="0" w:name="_GoBack"/>
      <w:bookmarkEnd w:id="0"/>
      <w:r w:rsidR="0033623C" w:rsidRPr="0033623C">
        <w:rPr>
          <w:rFonts w:ascii="Arial" w:hAnsi="Arial" w:cs="Arial"/>
          <w:sz w:val="16"/>
          <w:szCs w:val="16"/>
        </w:rPr>
        <w:t>81/2017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752750">
        <w:rPr>
          <w:rFonts w:ascii="Arial" w:hAnsi="Arial" w:cs="Arial"/>
          <w:sz w:val="16"/>
          <w:szCs w:val="16"/>
        </w:rPr>
        <w:t>3</w:t>
      </w:r>
      <w:r w:rsidR="0033623C">
        <w:rPr>
          <w:rFonts w:ascii="Arial" w:hAnsi="Arial" w:cs="Arial"/>
          <w:sz w:val="16"/>
          <w:szCs w:val="16"/>
        </w:rPr>
        <w:t xml:space="preserve"> November 2017</w:t>
      </w:r>
    </w:p>
    <w:sectPr w:rsidR="0026766F" w:rsidRPr="00F95961" w:rsidSect="0049075B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86A" w:rsidRDefault="0037486A">
      <w:r>
        <w:separator/>
      </w:r>
    </w:p>
  </w:endnote>
  <w:endnote w:type="continuationSeparator" w:id="0">
    <w:p w:rsidR="0037486A" w:rsidRDefault="00374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37486A">
    <w:pPr>
      <w:pStyle w:val="Footer"/>
    </w:pPr>
    <w:r w:rsidRPr="0037486A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86A" w:rsidRDefault="0037486A">
      <w:r>
        <w:separator/>
      </w:r>
    </w:p>
  </w:footnote>
  <w:footnote w:type="continuationSeparator" w:id="0">
    <w:p w:rsidR="0037486A" w:rsidRDefault="00374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B96C0B" w:rsidRDefault="00597217" w:rsidP="00B4432F">
    <w:pPr>
      <w:tabs>
        <w:tab w:val="right" w:pos="10203"/>
      </w:tabs>
      <w:rPr>
        <w:rFonts w:ascii="Arial" w:hAnsi="Arial" w:cs="Arial"/>
        <w:color w:val="FFFFFF"/>
      </w:rPr>
    </w:pPr>
    <w:r w:rsidRPr="00B96C0B">
      <w:rPr>
        <w:rFonts w:ascii="Arial" w:hAnsi="Arial" w:cs="Arial"/>
        <w:sz w:val="16"/>
        <w:szCs w:val="16"/>
      </w:rPr>
      <w:t xml:space="preserve">Further information on </w:t>
    </w:r>
    <w:r w:rsidR="0026766F" w:rsidRPr="00B96C0B">
      <w:rPr>
        <w:rFonts w:ascii="Arial" w:hAnsi="Arial" w:cs="Arial"/>
        <w:sz w:val="16"/>
        <w:szCs w:val="16"/>
      </w:rPr>
      <w:t xml:space="preserve">UA: </w:t>
    </w:r>
    <w:r w:rsidR="0033623C">
      <w:rPr>
        <w:rFonts w:ascii="Arial" w:hAnsi="Arial" w:cs="Arial"/>
        <w:sz w:val="16"/>
        <w:szCs w:val="16"/>
      </w:rPr>
      <w:t>244/17</w:t>
    </w:r>
    <w:r w:rsidR="0026766F" w:rsidRPr="00B96C0B">
      <w:rPr>
        <w:rFonts w:ascii="Arial" w:hAnsi="Arial" w:cs="Arial"/>
        <w:sz w:val="16"/>
        <w:szCs w:val="16"/>
      </w:rPr>
      <w:t xml:space="preserve"> Index: </w:t>
    </w:r>
    <w:r w:rsidR="0033623C" w:rsidRPr="0033623C">
      <w:rPr>
        <w:rFonts w:ascii="Arial" w:hAnsi="Arial" w:cs="Arial"/>
        <w:sz w:val="16"/>
        <w:szCs w:val="16"/>
      </w:rPr>
      <w:t>AFR 56/7381/2017</w:t>
    </w:r>
    <w:r w:rsidR="0026766F" w:rsidRPr="00B96C0B">
      <w:rPr>
        <w:rFonts w:ascii="Arial" w:hAnsi="Arial" w:cs="Arial"/>
        <w:sz w:val="16"/>
        <w:szCs w:val="16"/>
      </w:rPr>
      <w:t xml:space="preserve"> </w:t>
    </w:r>
    <w:r w:rsidR="0033623C">
      <w:rPr>
        <w:rFonts w:ascii="Arial" w:hAnsi="Arial" w:cs="Arial"/>
        <w:sz w:val="16"/>
        <w:szCs w:val="16"/>
      </w:rPr>
      <w:t>Tanzania</w:t>
    </w:r>
    <w:r w:rsidR="0026766F" w:rsidRPr="00B96C0B">
      <w:rPr>
        <w:rFonts w:ascii="Arial" w:hAnsi="Arial" w:cs="Arial"/>
        <w:sz w:val="16"/>
        <w:szCs w:val="16"/>
      </w:rPr>
      <w:tab/>
      <w:t xml:space="preserve">Date: </w:t>
    </w:r>
    <w:r w:rsidR="00752750">
      <w:rPr>
        <w:rFonts w:ascii="Arial" w:hAnsi="Arial" w:cs="Arial"/>
        <w:sz w:val="16"/>
        <w:szCs w:val="16"/>
      </w:rPr>
      <w:t>3</w:t>
    </w:r>
    <w:r w:rsidR="0033623C">
      <w:rPr>
        <w:rFonts w:ascii="Arial" w:hAnsi="Arial" w:cs="Arial"/>
        <w:sz w:val="16"/>
        <w:szCs w:val="16"/>
      </w:rPr>
      <w:t xml:space="preserve"> November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23EE0"/>
    <w:rsid w:val="000877B5"/>
    <w:rsid w:val="000B23F7"/>
    <w:rsid w:val="000B7003"/>
    <w:rsid w:val="000F0AF1"/>
    <w:rsid w:val="000F11B8"/>
    <w:rsid w:val="00114598"/>
    <w:rsid w:val="001411BF"/>
    <w:rsid w:val="001624EA"/>
    <w:rsid w:val="001671E0"/>
    <w:rsid w:val="00175738"/>
    <w:rsid w:val="001951FB"/>
    <w:rsid w:val="00196F3C"/>
    <w:rsid w:val="001B7B2B"/>
    <w:rsid w:val="001E0993"/>
    <w:rsid w:val="0026766F"/>
    <w:rsid w:val="0027166B"/>
    <w:rsid w:val="002923B7"/>
    <w:rsid w:val="002932CE"/>
    <w:rsid w:val="00310926"/>
    <w:rsid w:val="0033623C"/>
    <w:rsid w:val="00347243"/>
    <w:rsid w:val="0037486A"/>
    <w:rsid w:val="003A2A73"/>
    <w:rsid w:val="003D377A"/>
    <w:rsid w:val="00415A74"/>
    <w:rsid w:val="00475586"/>
    <w:rsid w:val="00483E30"/>
    <w:rsid w:val="0049075B"/>
    <w:rsid w:val="004D19C7"/>
    <w:rsid w:val="004E6A6E"/>
    <w:rsid w:val="005040F2"/>
    <w:rsid w:val="005149A9"/>
    <w:rsid w:val="0053584A"/>
    <w:rsid w:val="005534BC"/>
    <w:rsid w:val="00581854"/>
    <w:rsid w:val="00597217"/>
    <w:rsid w:val="005C2CBA"/>
    <w:rsid w:val="005C41FB"/>
    <w:rsid w:val="005E3947"/>
    <w:rsid w:val="005F0D06"/>
    <w:rsid w:val="005F29C5"/>
    <w:rsid w:val="00606C38"/>
    <w:rsid w:val="00613C15"/>
    <w:rsid w:val="006814D6"/>
    <w:rsid w:val="006820E8"/>
    <w:rsid w:val="006C2190"/>
    <w:rsid w:val="006C3DE2"/>
    <w:rsid w:val="007179E8"/>
    <w:rsid w:val="00736B40"/>
    <w:rsid w:val="007459C2"/>
    <w:rsid w:val="007479B8"/>
    <w:rsid w:val="00752750"/>
    <w:rsid w:val="007620A6"/>
    <w:rsid w:val="0077354F"/>
    <w:rsid w:val="00795D45"/>
    <w:rsid w:val="007A1959"/>
    <w:rsid w:val="007A5DA8"/>
    <w:rsid w:val="007E0CAD"/>
    <w:rsid w:val="007E57A7"/>
    <w:rsid w:val="00815508"/>
    <w:rsid w:val="0081749A"/>
    <w:rsid w:val="008224D0"/>
    <w:rsid w:val="008241AB"/>
    <w:rsid w:val="0086100E"/>
    <w:rsid w:val="0086363D"/>
    <w:rsid w:val="00875E19"/>
    <w:rsid w:val="008C3B2F"/>
    <w:rsid w:val="008C6392"/>
    <w:rsid w:val="008E48B0"/>
    <w:rsid w:val="008F64FC"/>
    <w:rsid w:val="009144AA"/>
    <w:rsid w:val="0093531C"/>
    <w:rsid w:val="00946781"/>
    <w:rsid w:val="00950C7F"/>
    <w:rsid w:val="00963CA3"/>
    <w:rsid w:val="00985339"/>
    <w:rsid w:val="00987C31"/>
    <w:rsid w:val="009971C5"/>
    <w:rsid w:val="009C0BC3"/>
    <w:rsid w:val="009D5F0B"/>
    <w:rsid w:val="009E0910"/>
    <w:rsid w:val="009F4BB3"/>
    <w:rsid w:val="00A71291"/>
    <w:rsid w:val="00AF4CF9"/>
    <w:rsid w:val="00B043D9"/>
    <w:rsid w:val="00B06E79"/>
    <w:rsid w:val="00B22D7A"/>
    <w:rsid w:val="00B4432F"/>
    <w:rsid w:val="00B60FB0"/>
    <w:rsid w:val="00B811E7"/>
    <w:rsid w:val="00B84EF8"/>
    <w:rsid w:val="00B9147D"/>
    <w:rsid w:val="00B96C0B"/>
    <w:rsid w:val="00BA31FC"/>
    <w:rsid w:val="00BE4AEB"/>
    <w:rsid w:val="00C0124A"/>
    <w:rsid w:val="00C264C5"/>
    <w:rsid w:val="00C64997"/>
    <w:rsid w:val="00C64C0F"/>
    <w:rsid w:val="00CE6658"/>
    <w:rsid w:val="00D0106D"/>
    <w:rsid w:val="00D03746"/>
    <w:rsid w:val="00D15FD4"/>
    <w:rsid w:val="00D20DEB"/>
    <w:rsid w:val="00D63AA5"/>
    <w:rsid w:val="00D6401F"/>
    <w:rsid w:val="00D85FE8"/>
    <w:rsid w:val="00DC5FB0"/>
    <w:rsid w:val="00DD3A1D"/>
    <w:rsid w:val="00DD777F"/>
    <w:rsid w:val="00DF0C26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EE0124"/>
    <w:rsid w:val="00F20743"/>
    <w:rsid w:val="00F25545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89C0E55-9B20-4BEE-9165-BCE61199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customStyle="1" w:styleId="Default">
    <w:name w:val="Default"/>
    <w:rsid w:val="003362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46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265</Words>
  <Characters>1511</Characters>
  <Application>Microsoft Office Word</Application>
  <DocSecurity>4</DocSecurity>
  <Lines>12</Lines>
  <Paragraphs>3</Paragraphs>
  <ScaleCrop>false</ScaleCrop>
  <Company>Amnesty International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IAR1Team</cp:lastModifiedBy>
  <cp:revision>2</cp:revision>
  <dcterms:created xsi:type="dcterms:W3CDTF">2017-11-03T16:05:00Z</dcterms:created>
  <dcterms:modified xsi:type="dcterms:W3CDTF">2017-11-03T16:05:00Z</dcterms:modified>
</cp:coreProperties>
</file>