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15025F" w:rsidRDefault="009B25F7" w:rsidP="005C41FB">
      <w:pPr>
        <w:rPr>
          <w:rStyle w:val="AIHeadline"/>
          <w:rFonts w:cs="Arial"/>
          <w:snapToGrid w:val="0"/>
          <w:sz w:val="38"/>
          <w:szCs w:val="38"/>
        </w:rPr>
      </w:pPr>
      <w:r w:rsidRPr="00181B16">
        <w:rPr>
          <w:rStyle w:val="AIHeadline"/>
          <w:rFonts w:cs="Arial"/>
          <w:snapToGrid w:val="0"/>
          <w:sz w:val="38"/>
          <w:szCs w:val="38"/>
        </w:rPr>
        <w:t xml:space="preserve">unlawful execution </w:t>
      </w:r>
      <w:r w:rsidR="00004095" w:rsidRPr="00181B16">
        <w:rPr>
          <w:rStyle w:val="AIHeadline"/>
          <w:rFonts w:cs="Arial"/>
          <w:snapToGrid w:val="0"/>
          <w:sz w:val="38"/>
          <w:szCs w:val="38"/>
        </w:rPr>
        <w:t xml:space="preserve">of mexican natonal in USA </w:t>
      </w:r>
    </w:p>
    <w:p w:rsidR="0026766F" w:rsidRPr="00F95961" w:rsidRDefault="00E028EC" w:rsidP="005C41FB">
      <w:pPr>
        <w:pStyle w:val="AIintropara"/>
        <w:rPr>
          <w:rFonts w:cs="Arial"/>
        </w:rPr>
      </w:pPr>
      <w:r w:rsidRPr="00181B16">
        <w:rPr>
          <w:rFonts w:cs="Arial"/>
        </w:rPr>
        <w:t xml:space="preserve">Mexican national </w:t>
      </w:r>
      <w:r w:rsidR="00C44F2D">
        <w:rPr>
          <w:rFonts w:cs="Arial"/>
        </w:rPr>
        <w:t>Rubé</w:t>
      </w:r>
      <w:r w:rsidR="00DF5E55" w:rsidRPr="00181B16">
        <w:rPr>
          <w:rFonts w:cs="Arial"/>
        </w:rPr>
        <w:t>n C</w:t>
      </w:r>
      <w:r w:rsidR="008A3C4F" w:rsidRPr="00181B16">
        <w:rPr>
          <w:rFonts w:cs="Arial"/>
        </w:rPr>
        <w:t>á</w:t>
      </w:r>
      <w:r w:rsidR="00DF5E55" w:rsidRPr="00181B16">
        <w:rPr>
          <w:rFonts w:cs="Arial"/>
        </w:rPr>
        <w:t>rdenas Ramírez</w:t>
      </w:r>
      <w:r w:rsidRPr="00181B16">
        <w:rPr>
          <w:rFonts w:cs="Arial"/>
        </w:rPr>
        <w:t xml:space="preserve"> </w:t>
      </w:r>
      <w:r w:rsidR="001E5E4D" w:rsidRPr="00181B16">
        <w:rPr>
          <w:rFonts w:cs="Arial"/>
        </w:rPr>
        <w:t xml:space="preserve">was </w:t>
      </w:r>
      <w:r w:rsidR="000A6AB1" w:rsidRPr="00181B16">
        <w:rPr>
          <w:rFonts w:cs="Arial"/>
        </w:rPr>
        <w:t xml:space="preserve">executed </w:t>
      </w:r>
      <w:r w:rsidR="009B25F7" w:rsidRPr="00181B16">
        <w:rPr>
          <w:rFonts w:cs="Arial"/>
        </w:rPr>
        <w:t xml:space="preserve">in Texas late </w:t>
      </w:r>
      <w:r w:rsidR="002F2B16" w:rsidRPr="00181B16">
        <w:rPr>
          <w:rFonts w:cs="Arial"/>
        </w:rPr>
        <w:t xml:space="preserve">on </w:t>
      </w:r>
      <w:r w:rsidR="00DF5E55" w:rsidRPr="00181B16">
        <w:rPr>
          <w:rFonts w:cs="Arial"/>
        </w:rPr>
        <w:t>8 November</w:t>
      </w:r>
      <w:r w:rsidR="009B25F7" w:rsidRPr="00181B16">
        <w:rPr>
          <w:rFonts w:cs="Arial"/>
        </w:rPr>
        <w:t>,</w:t>
      </w:r>
      <w:r w:rsidR="005A3AB2" w:rsidRPr="00181B16">
        <w:rPr>
          <w:rFonts w:cs="Arial"/>
        </w:rPr>
        <w:t xml:space="preserve"> in v</w:t>
      </w:r>
      <w:r w:rsidR="009B25F7" w:rsidRPr="00181B16">
        <w:rPr>
          <w:rFonts w:cs="Arial"/>
        </w:rPr>
        <w:t>iolation of international law</w:t>
      </w:r>
      <w:r w:rsidR="001E5E4D" w:rsidRPr="00181B16">
        <w:rPr>
          <w:rFonts w:cs="Arial"/>
        </w:rPr>
        <w:t xml:space="preserve">. </w:t>
      </w:r>
      <w:r w:rsidRPr="00181B16">
        <w:rPr>
          <w:rFonts w:cs="Arial"/>
        </w:rPr>
        <w:t xml:space="preserve">In addition to the Mexican government’s efforts, </w:t>
      </w:r>
      <w:r w:rsidR="001E5E4D" w:rsidRPr="00181B16">
        <w:rPr>
          <w:rFonts w:cs="Arial"/>
        </w:rPr>
        <w:t>UN experts and the Inter-American</w:t>
      </w:r>
      <w:r w:rsidRPr="00181B16">
        <w:rPr>
          <w:rFonts w:cs="Arial"/>
        </w:rPr>
        <w:t xml:space="preserve"> Commission on Human Rights had called for a stay of execution</w:t>
      </w:r>
      <w:r w:rsidR="001E5E4D" w:rsidRPr="00181B16">
        <w:rPr>
          <w:rFonts w:cs="Arial"/>
        </w:rPr>
        <w:t>.</w:t>
      </w:r>
    </w:p>
    <w:p w:rsidR="009B25F7" w:rsidRDefault="00C44F2D" w:rsidP="009B25F7">
      <w:pPr>
        <w:autoSpaceDE w:val="0"/>
        <w:autoSpaceDN w:val="0"/>
        <w:adjustRightInd w:val="0"/>
        <w:rPr>
          <w:rFonts w:ascii="Arial" w:hAnsi="Arial" w:cs="Arial"/>
          <w:sz w:val="20"/>
          <w:szCs w:val="20"/>
          <w:lang w:eastAsia="en-US"/>
        </w:rPr>
      </w:pPr>
      <w:r>
        <w:rPr>
          <w:rFonts w:ascii="Arial" w:hAnsi="Arial" w:cs="Arial"/>
          <w:b/>
          <w:sz w:val="20"/>
          <w:szCs w:val="20"/>
          <w:lang w:val="en-US" w:eastAsia="en-US"/>
        </w:rPr>
        <w:t>Rubé</w:t>
      </w:r>
      <w:r w:rsidR="00B44097" w:rsidRPr="0046486A">
        <w:rPr>
          <w:rFonts w:ascii="Arial" w:hAnsi="Arial" w:cs="Arial"/>
          <w:b/>
          <w:sz w:val="20"/>
          <w:szCs w:val="20"/>
          <w:lang w:val="en-US" w:eastAsia="en-US"/>
        </w:rPr>
        <w:t>n Cárdenas Ramírez</w:t>
      </w:r>
      <w:r w:rsidR="00B44097" w:rsidRPr="009653CE">
        <w:rPr>
          <w:rFonts w:ascii="Arial" w:hAnsi="Arial" w:cs="Arial"/>
          <w:sz w:val="20"/>
          <w:szCs w:val="20"/>
          <w:lang w:val="en-US" w:eastAsia="en-US"/>
        </w:rPr>
        <w:t xml:space="preserve"> </w:t>
      </w:r>
      <w:r w:rsidR="005813C7">
        <w:rPr>
          <w:rFonts w:ascii="Arial" w:hAnsi="Arial" w:cs="Arial"/>
          <w:sz w:val="20"/>
          <w:szCs w:val="20"/>
          <w:lang w:val="en-US" w:eastAsia="en-US"/>
        </w:rPr>
        <w:t xml:space="preserve">was executed in Texas late on 8 November in violation of international law. He </w:t>
      </w:r>
      <w:r w:rsidR="00B44097" w:rsidRPr="009653CE">
        <w:rPr>
          <w:rFonts w:ascii="Arial" w:hAnsi="Arial" w:cs="Arial"/>
          <w:sz w:val="20"/>
          <w:szCs w:val="20"/>
          <w:lang w:val="en-US" w:eastAsia="en-US"/>
        </w:rPr>
        <w:t xml:space="preserve">was </w:t>
      </w:r>
      <w:r w:rsidR="0046486A">
        <w:rPr>
          <w:rFonts w:ascii="Arial" w:hAnsi="Arial" w:cs="Arial"/>
          <w:sz w:val="20"/>
          <w:szCs w:val="20"/>
          <w:lang w:val="en-US" w:eastAsia="en-US"/>
        </w:rPr>
        <w:t>charged with</w:t>
      </w:r>
      <w:r w:rsidR="00B44097" w:rsidRPr="009653CE">
        <w:rPr>
          <w:rFonts w:ascii="Arial" w:hAnsi="Arial" w:cs="Arial"/>
          <w:sz w:val="20"/>
          <w:szCs w:val="20"/>
          <w:lang w:val="en-US" w:eastAsia="en-US"/>
        </w:rPr>
        <w:t xml:space="preserve"> t</w:t>
      </w:r>
      <w:r w:rsidR="00B05F43">
        <w:rPr>
          <w:rFonts w:ascii="Arial" w:hAnsi="Arial" w:cs="Arial"/>
          <w:sz w:val="20"/>
          <w:szCs w:val="20"/>
          <w:lang w:val="en-US" w:eastAsia="en-US"/>
        </w:rPr>
        <w:t>he murder of his cousin, 16</w:t>
      </w:r>
      <w:r w:rsidR="00B44097" w:rsidRPr="009653CE">
        <w:rPr>
          <w:rFonts w:ascii="Arial" w:hAnsi="Arial" w:cs="Arial"/>
          <w:sz w:val="20"/>
          <w:szCs w:val="20"/>
          <w:lang w:val="en-US" w:eastAsia="en-US"/>
        </w:rPr>
        <w:t xml:space="preserve">-year-old Mayra Laguna, in 1997. </w:t>
      </w:r>
      <w:r w:rsidR="009B25F7" w:rsidRPr="009B25F7">
        <w:rPr>
          <w:rFonts w:ascii="Arial" w:hAnsi="Arial" w:cs="Arial"/>
          <w:sz w:val="20"/>
          <w:szCs w:val="20"/>
          <w:lang w:eastAsia="en-US"/>
        </w:rPr>
        <w:t>As a Mexican national</w:t>
      </w:r>
      <w:r w:rsidR="009B25F7">
        <w:rPr>
          <w:rFonts w:ascii="Arial" w:hAnsi="Arial" w:cs="Arial"/>
          <w:sz w:val="20"/>
          <w:szCs w:val="20"/>
          <w:lang w:eastAsia="en-US"/>
        </w:rPr>
        <w:t xml:space="preserve">, he </w:t>
      </w:r>
      <w:r w:rsidR="009B25F7" w:rsidRPr="009B25F7">
        <w:rPr>
          <w:rFonts w:ascii="Arial" w:hAnsi="Arial" w:cs="Arial"/>
          <w:sz w:val="20"/>
          <w:szCs w:val="20"/>
          <w:lang w:eastAsia="en-US"/>
        </w:rPr>
        <w:t xml:space="preserve">had the right to contact the Mexican consulate for assistance “without delay” after his arrest (article 36 of the Vienna Convention on Consular Relations-VCCR). He was not advised of this right. He was interrogated and eventually confessed in the absence of consular assistance and without a lawyer to advise him. </w:t>
      </w:r>
      <w:r w:rsidR="009B25F7">
        <w:rPr>
          <w:rFonts w:ascii="Arial" w:hAnsi="Arial" w:cs="Arial"/>
          <w:sz w:val="20"/>
          <w:szCs w:val="20"/>
          <w:lang w:eastAsia="en-US"/>
        </w:rPr>
        <w:t>I</w:t>
      </w:r>
      <w:r w:rsidR="009B25F7" w:rsidRPr="009B25F7">
        <w:rPr>
          <w:rFonts w:ascii="Arial" w:hAnsi="Arial" w:cs="Arial"/>
          <w:sz w:val="20"/>
          <w:szCs w:val="20"/>
          <w:lang w:val="en-US" w:eastAsia="en-US"/>
        </w:rPr>
        <w:t>n 2004, t</w:t>
      </w:r>
      <w:r w:rsidR="009B25F7" w:rsidRPr="009B25F7">
        <w:rPr>
          <w:rFonts w:ascii="Arial" w:hAnsi="Arial" w:cs="Arial"/>
          <w:sz w:val="20"/>
          <w:szCs w:val="20"/>
          <w:lang w:eastAsia="en-US"/>
        </w:rPr>
        <w:t xml:space="preserve">he International Court of Justice (ICJ) ruled that the USA </w:t>
      </w:r>
      <w:r w:rsidR="00004095">
        <w:rPr>
          <w:rFonts w:ascii="Arial" w:hAnsi="Arial" w:cs="Arial"/>
          <w:sz w:val="20"/>
          <w:szCs w:val="20"/>
          <w:lang w:eastAsia="en-US"/>
        </w:rPr>
        <w:t xml:space="preserve">violated </w:t>
      </w:r>
      <w:r w:rsidR="009B25F7" w:rsidRPr="009B25F7">
        <w:rPr>
          <w:rFonts w:ascii="Arial" w:hAnsi="Arial" w:cs="Arial"/>
          <w:sz w:val="20"/>
          <w:szCs w:val="20"/>
          <w:lang w:eastAsia="en-US"/>
        </w:rPr>
        <w:t>the VCCR in the case</w:t>
      </w:r>
      <w:r>
        <w:rPr>
          <w:rFonts w:ascii="Arial" w:hAnsi="Arial" w:cs="Arial"/>
          <w:sz w:val="20"/>
          <w:szCs w:val="20"/>
          <w:lang w:eastAsia="en-US"/>
        </w:rPr>
        <w:t xml:space="preserve"> of Rubé</w:t>
      </w:r>
      <w:r w:rsidR="009B25F7" w:rsidRPr="009B25F7">
        <w:rPr>
          <w:rFonts w:ascii="Arial" w:hAnsi="Arial" w:cs="Arial"/>
          <w:sz w:val="20"/>
          <w:szCs w:val="20"/>
          <w:lang w:eastAsia="en-US"/>
        </w:rPr>
        <w:t>n Cárdenas Ramírez</w:t>
      </w:r>
      <w:r w:rsidR="00004095">
        <w:rPr>
          <w:rFonts w:ascii="Arial" w:hAnsi="Arial" w:cs="Arial"/>
          <w:sz w:val="20"/>
          <w:szCs w:val="20"/>
          <w:lang w:eastAsia="en-US"/>
        </w:rPr>
        <w:t xml:space="preserve">, and </w:t>
      </w:r>
      <w:r w:rsidR="009B25F7" w:rsidRPr="009B25F7">
        <w:rPr>
          <w:rFonts w:ascii="Arial" w:hAnsi="Arial" w:cs="Arial"/>
          <w:sz w:val="20"/>
          <w:szCs w:val="20"/>
          <w:lang w:eastAsia="en-US"/>
        </w:rPr>
        <w:t xml:space="preserve">ordered the USA to provide judicial “review and reconsideration” of his conviction and sentence to determine if he had been prejudiced by the VCCR violations. In 2008, the US Supreme Court ruled that although the </w:t>
      </w:r>
      <w:r w:rsidR="009B25F7" w:rsidRPr="009B25F7">
        <w:rPr>
          <w:rFonts w:ascii="Arial" w:hAnsi="Arial" w:cs="Arial"/>
          <w:iCs/>
          <w:sz w:val="20"/>
          <w:szCs w:val="20"/>
          <w:lang w:eastAsia="en-US"/>
        </w:rPr>
        <w:t>ICJ decision</w:t>
      </w:r>
      <w:r w:rsidR="009B25F7" w:rsidRPr="009B25F7">
        <w:rPr>
          <w:rFonts w:ascii="Arial" w:hAnsi="Arial" w:cs="Arial"/>
          <w:sz w:val="20"/>
          <w:szCs w:val="20"/>
          <w:lang w:eastAsia="en-US"/>
        </w:rPr>
        <w:t xml:space="preserve"> “constitutes an international law obligation” on the USA, it was “not automatically binding domestic law” and the authority for implementing it rested with Congress. </w:t>
      </w:r>
      <w:r w:rsidR="00004095">
        <w:rPr>
          <w:rFonts w:ascii="Arial" w:hAnsi="Arial" w:cs="Arial"/>
          <w:sz w:val="20"/>
          <w:szCs w:val="20"/>
          <w:lang w:eastAsia="en-US"/>
        </w:rPr>
        <w:t xml:space="preserve">Congress has not </w:t>
      </w:r>
      <w:r w:rsidR="009B25F7" w:rsidRPr="009B25F7">
        <w:rPr>
          <w:rFonts w:ascii="Arial" w:hAnsi="Arial" w:cs="Arial"/>
          <w:sz w:val="20"/>
          <w:szCs w:val="20"/>
          <w:lang w:eastAsia="en-US"/>
        </w:rPr>
        <w:t>pass</w:t>
      </w:r>
      <w:r w:rsidR="00004095">
        <w:rPr>
          <w:rFonts w:ascii="Arial" w:hAnsi="Arial" w:cs="Arial"/>
          <w:sz w:val="20"/>
          <w:szCs w:val="20"/>
          <w:lang w:eastAsia="en-US"/>
        </w:rPr>
        <w:t xml:space="preserve">ed </w:t>
      </w:r>
      <w:r w:rsidR="0075394C">
        <w:rPr>
          <w:rFonts w:ascii="Arial" w:hAnsi="Arial" w:cs="Arial"/>
          <w:sz w:val="20"/>
          <w:szCs w:val="20"/>
          <w:lang w:eastAsia="en-US"/>
        </w:rPr>
        <w:t>implementing legislation.</w:t>
      </w:r>
    </w:p>
    <w:p w:rsidR="009B25F7" w:rsidRDefault="009B25F7" w:rsidP="009B25F7">
      <w:pPr>
        <w:autoSpaceDE w:val="0"/>
        <w:autoSpaceDN w:val="0"/>
        <w:adjustRightInd w:val="0"/>
        <w:rPr>
          <w:rFonts w:ascii="Arial" w:hAnsi="Arial" w:cs="Arial"/>
          <w:sz w:val="20"/>
          <w:szCs w:val="20"/>
          <w:lang w:eastAsia="en-US"/>
        </w:rPr>
      </w:pPr>
    </w:p>
    <w:p w:rsidR="009B25F7" w:rsidRDefault="009B25F7" w:rsidP="009B25F7">
      <w:pPr>
        <w:autoSpaceDE w:val="0"/>
        <w:autoSpaceDN w:val="0"/>
        <w:adjustRightInd w:val="0"/>
        <w:rPr>
          <w:rFonts w:ascii="Arial" w:hAnsi="Arial" w:cs="Arial"/>
          <w:sz w:val="20"/>
          <w:szCs w:val="20"/>
          <w:lang w:eastAsia="en-US"/>
        </w:rPr>
      </w:pPr>
      <w:r>
        <w:rPr>
          <w:rFonts w:ascii="Arial" w:hAnsi="Arial" w:cs="Arial"/>
          <w:sz w:val="20"/>
          <w:szCs w:val="20"/>
          <w:lang w:eastAsia="en-US"/>
        </w:rPr>
        <w:t>On 6 November, two UN experts, the Special Rapporteur on extrajudicial, summary or arbitrary executions and the Vice-Chair of the Working Group on Arbitrary Detention</w:t>
      </w:r>
      <w:r w:rsidR="00004095">
        <w:rPr>
          <w:rFonts w:ascii="Arial" w:hAnsi="Arial" w:cs="Arial"/>
          <w:sz w:val="20"/>
          <w:szCs w:val="20"/>
          <w:lang w:eastAsia="en-US"/>
        </w:rPr>
        <w:t>,</w:t>
      </w:r>
      <w:r>
        <w:rPr>
          <w:rFonts w:ascii="Arial" w:hAnsi="Arial" w:cs="Arial"/>
          <w:sz w:val="20"/>
          <w:szCs w:val="20"/>
          <w:lang w:eastAsia="en-US"/>
        </w:rPr>
        <w:t xml:space="preserve"> called for the execution to be halted saying that if it went ahead it would be “tantamount to the arbitrary deprivation of life”, and the USA would be “in breach of its obligations under the International Covenant on Civil and Political Rights, which are binding on all levels of government and public authorities”. The following day </w:t>
      </w:r>
      <w:r w:rsidRPr="009B25F7">
        <w:rPr>
          <w:rFonts w:ascii="Arial" w:hAnsi="Arial" w:cs="Arial"/>
          <w:sz w:val="20"/>
          <w:szCs w:val="20"/>
          <w:lang w:eastAsia="en-US"/>
        </w:rPr>
        <w:t xml:space="preserve">the Inter-American Commission on Human Rights </w:t>
      </w:r>
      <w:r>
        <w:rPr>
          <w:rFonts w:ascii="Arial" w:hAnsi="Arial" w:cs="Arial"/>
          <w:sz w:val="20"/>
          <w:szCs w:val="20"/>
          <w:lang w:eastAsia="en-US"/>
        </w:rPr>
        <w:t xml:space="preserve">called for a stay of execution and reiterated its call from nearly a decade ago </w:t>
      </w:r>
      <w:r w:rsidR="00004095">
        <w:rPr>
          <w:rFonts w:ascii="Arial" w:hAnsi="Arial" w:cs="Arial"/>
          <w:sz w:val="20"/>
          <w:szCs w:val="20"/>
          <w:lang w:eastAsia="en-US"/>
        </w:rPr>
        <w:t xml:space="preserve">for </w:t>
      </w:r>
      <w:r w:rsidR="00C44F2D">
        <w:rPr>
          <w:rFonts w:ascii="Arial" w:hAnsi="Arial" w:cs="Arial"/>
          <w:sz w:val="20"/>
          <w:szCs w:val="20"/>
          <w:lang w:eastAsia="en-US"/>
        </w:rPr>
        <w:t>Rubé</w:t>
      </w:r>
      <w:r w:rsidRPr="009B25F7">
        <w:rPr>
          <w:rFonts w:ascii="Arial" w:hAnsi="Arial" w:cs="Arial"/>
          <w:sz w:val="20"/>
          <w:szCs w:val="20"/>
          <w:lang w:eastAsia="en-US"/>
        </w:rPr>
        <w:t xml:space="preserve">n Cárdenas </w:t>
      </w:r>
      <w:r>
        <w:rPr>
          <w:rFonts w:ascii="Arial" w:hAnsi="Arial" w:cs="Arial"/>
          <w:sz w:val="20"/>
          <w:szCs w:val="20"/>
          <w:lang w:eastAsia="en-US"/>
        </w:rPr>
        <w:t xml:space="preserve">Ramírez’s death sentence </w:t>
      </w:r>
      <w:r w:rsidR="00004095">
        <w:rPr>
          <w:rFonts w:ascii="Arial" w:hAnsi="Arial" w:cs="Arial"/>
          <w:sz w:val="20"/>
          <w:szCs w:val="20"/>
          <w:lang w:eastAsia="en-US"/>
        </w:rPr>
        <w:t xml:space="preserve">to </w:t>
      </w:r>
      <w:r w:rsidRPr="009B25F7">
        <w:rPr>
          <w:rFonts w:ascii="Arial" w:hAnsi="Arial" w:cs="Arial"/>
          <w:sz w:val="20"/>
          <w:szCs w:val="20"/>
          <w:lang w:eastAsia="en-US"/>
        </w:rPr>
        <w:t>be vacate</w:t>
      </w:r>
      <w:r>
        <w:rPr>
          <w:rFonts w:ascii="Arial" w:hAnsi="Arial" w:cs="Arial"/>
          <w:sz w:val="20"/>
          <w:szCs w:val="20"/>
          <w:lang w:eastAsia="en-US"/>
        </w:rPr>
        <w:t xml:space="preserve">d and that he be granted </w:t>
      </w:r>
      <w:r w:rsidRPr="009B25F7">
        <w:rPr>
          <w:rFonts w:ascii="Arial" w:hAnsi="Arial" w:cs="Arial"/>
          <w:sz w:val="20"/>
          <w:szCs w:val="20"/>
          <w:lang w:eastAsia="en-US"/>
        </w:rPr>
        <w:t>a new trial with all due process protections ensured.</w:t>
      </w:r>
    </w:p>
    <w:p w:rsidR="009B25F7" w:rsidRDefault="009B25F7" w:rsidP="009B25F7">
      <w:pPr>
        <w:autoSpaceDE w:val="0"/>
        <w:autoSpaceDN w:val="0"/>
        <w:adjustRightInd w:val="0"/>
        <w:rPr>
          <w:rFonts w:ascii="Arial" w:hAnsi="Arial" w:cs="Arial"/>
          <w:sz w:val="20"/>
          <w:szCs w:val="20"/>
          <w:lang w:eastAsia="en-US"/>
        </w:rPr>
      </w:pPr>
    </w:p>
    <w:p w:rsidR="009B25F7" w:rsidRDefault="009B25F7" w:rsidP="009B25F7">
      <w:pPr>
        <w:autoSpaceDE w:val="0"/>
        <w:autoSpaceDN w:val="0"/>
        <w:adjustRightInd w:val="0"/>
        <w:rPr>
          <w:rFonts w:ascii="Arial" w:hAnsi="Arial" w:cs="Arial"/>
          <w:sz w:val="20"/>
          <w:szCs w:val="20"/>
          <w:lang w:eastAsia="en-US"/>
        </w:rPr>
      </w:pPr>
      <w:r>
        <w:rPr>
          <w:rFonts w:ascii="Arial" w:hAnsi="Arial" w:cs="Arial"/>
          <w:sz w:val="20"/>
          <w:szCs w:val="20"/>
          <w:lang w:eastAsia="en-US"/>
        </w:rPr>
        <w:t xml:space="preserve">Appeals to the courts to allow modern DNA testing of evidence from the crime were unsuccessful. </w:t>
      </w:r>
      <w:r w:rsidR="00E028EC">
        <w:rPr>
          <w:rFonts w:ascii="Arial" w:hAnsi="Arial" w:cs="Arial"/>
          <w:sz w:val="20"/>
          <w:szCs w:val="20"/>
          <w:lang w:eastAsia="en-US"/>
        </w:rPr>
        <w:t>The execution was delayed</w:t>
      </w:r>
      <w:r w:rsidR="008A1155">
        <w:rPr>
          <w:rFonts w:ascii="Arial" w:hAnsi="Arial" w:cs="Arial"/>
          <w:sz w:val="20"/>
          <w:szCs w:val="20"/>
          <w:lang w:eastAsia="en-US"/>
        </w:rPr>
        <w:t xml:space="preserve"> by some four</w:t>
      </w:r>
      <w:r w:rsidR="00E028EC">
        <w:rPr>
          <w:rFonts w:ascii="Arial" w:hAnsi="Arial" w:cs="Arial"/>
          <w:sz w:val="20"/>
          <w:szCs w:val="20"/>
          <w:lang w:eastAsia="en-US"/>
        </w:rPr>
        <w:t xml:space="preserve"> hours </w:t>
      </w:r>
      <w:r w:rsidR="008A1155">
        <w:rPr>
          <w:rFonts w:ascii="Arial" w:hAnsi="Arial" w:cs="Arial"/>
          <w:sz w:val="20"/>
          <w:szCs w:val="20"/>
          <w:lang w:eastAsia="en-US"/>
        </w:rPr>
        <w:t>past its 6pm scheduled time while final appeals were considered</w:t>
      </w:r>
      <w:r w:rsidR="00E028EC">
        <w:rPr>
          <w:rFonts w:ascii="Arial" w:hAnsi="Arial" w:cs="Arial"/>
          <w:sz w:val="20"/>
          <w:szCs w:val="20"/>
          <w:lang w:eastAsia="en-US"/>
        </w:rPr>
        <w:t xml:space="preserve">. After the US Supreme Court refused to </w:t>
      </w:r>
      <w:r w:rsidR="008A1155">
        <w:rPr>
          <w:rFonts w:ascii="Arial" w:hAnsi="Arial" w:cs="Arial"/>
          <w:sz w:val="20"/>
          <w:szCs w:val="20"/>
          <w:lang w:eastAsia="en-US"/>
        </w:rPr>
        <w:t>stay the execution it went ahead at shortly after 10pm and the prisoner was pronounced dead at 10.26pm.</w:t>
      </w:r>
    </w:p>
    <w:p w:rsidR="00170BC8" w:rsidRDefault="00170BC8" w:rsidP="009B25F7">
      <w:pPr>
        <w:autoSpaceDE w:val="0"/>
        <w:autoSpaceDN w:val="0"/>
        <w:adjustRightInd w:val="0"/>
        <w:rPr>
          <w:rFonts w:ascii="Arial" w:hAnsi="Arial" w:cs="Arial"/>
          <w:sz w:val="20"/>
          <w:szCs w:val="20"/>
          <w:lang w:eastAsia="en-US"/>
        </w:rPr>
      </w:pPr>
    </w:p>
    <w:p w:rsidR="0015025F" w:rsidRPr="0015025F" w:rsidRDefault="00C44F2D" w:rsidP="0015025F">
      <w:pPr>
        <w:rPr>
          <w:rFonts w:ascii="Arial" w:hAnsi="Arial" w:cs="Arial"/>
          <w:sz w:val="20"/>
          <w:szCs w:val="20"/>
          <w:lang w:val="en-US" w:eastAsia="en-US"/>
        </w:rPr>
      </w:pPr>
      <w:r w:rsidRPr="00C44F2D">
        <w:rPr>
          <w:rFonts w:ascii="Arial" w:hAnsi="Arial" w:cs="Arial"/>
          <w:sz w:val="20"/>
          <w:szCs w:val="20"/>
          <w:lang w:val="en-US" w:eastAsia="en-US"/>
        </w:rPr>
        <w:t>In a tweet, Mexican President Enrique Peña Nieto said</w:t>
      </w:r>
      <w:r w:rsidR="00817D27">
        <w:rPr>
          <w:rFonts w:ascii="Arial" w:hAnsi="Arial" w:cs="Arial"/>
          <w:sz w:val="20"/>
          <w:szCs w:val="20"/>
          <w:lang w:val="en-US" w:eastAsia="en-US"/>
        </w:rPr>
        <w:t xml:space="preserve"> (translated from Spanish)</w:t>
      </w:r>
      <w:r w:rsidRPr="00C44F2D">
        <w:rPr>
          <w:rFonts w:ascii="Arial" w:hAnsi="Arial" w:cs="Arial"/>
          <w:sz w:val="20"/>
          <w:szCs w:val="20"/>
          <w:lang w:val="en-US" w:eastAsia="en-US"/>
        </w:rPr>
        <w:t xml:space="preserve">: </w:t>
      </w:r>
      <w:r w:rsidR="0015025F" w:rsidRPr="0015025F">
        <w:rPr>
          <w:rFonts w:ascii="Arial" w:hAnsi="Arial" w:cs="Arial"/>
          <w:sz w:val="20"/>
          <w:szCs w:val="20"/>
          <w:lang w:val="en-US" w:eastAsia="en-US"/>
        </w:rPr>
        <w:t xml:space="preserve">"I express my firm condemnation of the execution of the Mexican </w:t>
      </w:r>
      <w:r w:rsidRPr="00C44F2D">
        <w:rPr>
          <w:rFonts w:ascii="Arial" w:hAnsi="Arial" w:cs="Arial"/>
          <w:sz w:val="20"/>
          <w:szCs w:val="20"/>
          <w:lang w:val="en-US" w:eastAsia="en-US"/>
        </w:rPr>
        <w:t xml:space="preserve">Rubén Cárdenas Ramírez </w:t>
      </w:r>
      <w:r w:rsidR="0015025F" w:rsidRPr="0015025F">
        <w:rPr>
          <w:rFonts w:ascii="Arial" w:hAnsi="Arial" w:cs="Arial"/>
          <w:sz w:val="20"/>
          <w:szCs w:val="20"/>
          <w:lang w:val="en-US" w:eastAsia="en-US"/>
        </w:rPr>
        <w:t>in Texas, which violates the decision of the International Court of Justice. My dee</w:t>
      </w:r>
      <w:r w:rsidRPr="00C44F2D">
        <w:rPr>
          <w:rFonts w:ascii="Arial" w:hAnsi="Arial" w:cs="Arial"/>
          <w:sz w:val="20"/>
          <w:szCs w:val="20"/>
          <w:lang w:val="en-US" w:eastAsia="en-US"/>
        </w:rPr>
        <w:t>pest condolences to the relatives</w:t>
      </w:r>
      <w:r w:rsidR="0015025F" w:rsidRPr="0015025F">
        <w:rPr>
          <w:rFonts w:ascii="Arial" w:hAnsi="Arial" w:cs="Arial"/>
          <w:sz w:val="20"/>
          <w:szCs w:val="20"/>
          <w:lang w:val="en-US" w:eastAsia="en-US"/>
        </w:rPr>
        <w:t>."</w:t>
      </w:r>
    </w:p>
    <w:p w:rsidR="00004095" w:rsidRDefault="00004095" w:rsidP="009B25F7">
      <w:pPr>
        <w:autoSpaceDE w:val="0"/>
        <w:autoSpaceDN w:val="0"/>
        <w:adjustRightInd w:val="0"/>
        <w:rPr>
          <w:rFonts w:ascii="Arial" w:hAnsi="Arial" w:cs="Arial"/>
          <w:sz w:val="20"/>
          <w:szCs w:val="20"/>
          <w:lang w:eastAsia="en-US"/>
        </w:rPr>
      </w:pPr>
    </w:p>
    <w:p w:rsidR="001E5E4D" w:rsidRPr="00EE5940" w:rsidRDefault="001E5E4D" w:rsidP="009653CE">
      <w:pPr>
        <w:autoSpaceDE w:val="0"/>
        <w:autoSpaceDN w:val="0"/>
        <w:adjustRightInd w:val="0"/>
        <w:rPr>
          <w:rFonts w:ascii="Arial" w:hAnsi="Arial" w:cs="Arial"/>
          <w:sz w:val="20"/>
          <w:szCs w:val="20"/>
          <w:lang w:val="en-US" w:eastAsia="en-US"/>
        </w:rPr>
      </w:pPr>
      <w:r w:rsidRPr="001E5E4D">
        <w:rPr>
          <w:rFonts w:ascii="Arial" w:hAnsi="Arial" w:cs="Arial"/>
          <w:sz w:val="20"/>
          <w:szCs w:val="20"/>
        </w:rPr>
        <w:t xml:space="preserve">There have been 23 executions in the USA this year, </w:t>
      </w:r>
      <w:r>
        <w:rPr>
          <w:rFonts w:ascii="Arial" w:hAnsi="Arial" w:cs="Arial"/>
          <w:sz w:val="20"/>
          <w:szCs w:val="20"/>
        </w:rPr>
        <w:t>seven in Texas</w:t>
      </w:r>
      <w:r w:rsidRPr="001E5E4D">
        <w:rPr>
          <w:rFonts w:ascii="Arial" w:hAnsi="Arial" w:cs="Arial"/>
          <w:sz w:val="20"/>
          <w:szCs w:val="20"/>
        </w:rPr>
        <w:t xml:space="preserve">. </w:t>
      </w:r>
      <w:r>
        <w:rPr>
          <w:rFonts w:ascii="Arial" w:hAnsi="Arial" w:cs="Arial"/>
          <w:sz w:val="20"/>
          <w:szCs w:val="20"/>
        </w:rPr>
        <w:t xml:space="preserve">Texas </w:t>
      </w:r>
      <w:r w:rsidRPr="001E5E4D">
        <w:rPr>
          <w:rFonts w:ascii="Arial" w:hAnsi="Arial" w:cs="Arial"/>
          <w:sz w:val="20"/>
          <w:szCs w:val="20"/>
        </w:rPr>
        <w:t xml:space="preserve">accounts for </w:t>
      </w:r>
      <w:r>
        <w:rPr>
          <w:rFonts w:ascii="Arial" w:hAnsi="Arial" w:cs="Arial"/>
          <w:sz w:val="20"/>
          <w:szCs w:val="20"/>
        </w:rPr>
        <w:t>545</w:t>
      </w:r>
      <w:r w:rsidRPr="001E5E4D">
        <w:rPr>
          <w:rFonts w:ascii="Arial" w:hAnsi="Arial" w:cs="Arial"/>
          <w:sz w:val="20"/>
          <w:szCs w:val="20"/>
        </w:rPr>
        <w:t xml:space="preserve"> of the 1,465 executions nationwide since 1976 when the US Supreme Court upheld revised statutes.</w:t>
      </w:r>
    </w:p>
    <w:p w:rsidR="00350F61" w:rsidRDefault="00350F61" w:rsidP="00350F61">
      <w:pPr>
        <w:pStyle w:val="AITextSmallNoLineSpacing"/>
        <w:rPr>
          <w:rFonts w:cs="Arial"/>
        </w:rPr>
      </w:pPr>
    </w:p>
    <w:p w:rsidR="00273060" w:rsidRPr="00F71BEF" w:rsidRDefault="00F71BEF" w:rsidP="00F71BEF">
      <w:pPr>
        <w:pStyle w:val="AIBodytext"/>
        <w:rPr>
          <w:b/>
        </w:rPr>
      </w:pPr>
      <w:r w:rsidRPr="006C276D">
        <w:rPr>
          <w:b/>
        </w:rPr>
        <w:t xml:space="preserve">No further action by the UA Network is requested. Many thanks to all who sent appeals. </w:t>
      </w:r>
      <w:bookmarkStart w:id="0" w:name="_GoBack"/>
      <w:bookmarkEnd w:id="0"/>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849FC">
        <w:rPr>
          <w:rFonts w:ascii="Arial" w:hAnsi="Arial" w:cs="Arial"/>
          <w:sz w:val="16"/>
          <w:szCs w:val="16"/>
        </w:rPr>
        <w:t xml:space="preserve">Ruben </w:t>
      </w:r>
      <w:r w:rsidR="008A3C4F">
        <w:rPr>
          <w:rFonts w:ascii="Arial" w:hAnsi="Arial" w:cs="Arial"/>
          <w:sz w:val="16"/>
          <w:szCs w:val="16"/>
        </w:rPr>
        <w:t>Cárdenas</w:t>
      </w:r>
      <w:r w:rsidR="003849FC">
        <w:rPr>
          <w:rFonts w:ascii="Arial" w:hAnsi="Arial" w:cs="Arial"/>
          <w:sz w:val="16"/>
          <w:szCs w:val="16"/>
        </w:rPr>
        <w:t xml:space="preserve"> Ramírez</w:t>
      </w:r>
    </w:p>
    <w:p w:rsidR="0034311E" w:rsidRDefault="0026766F" w:rsidP="00382A08">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BE7FD5">
        <w:rPr>
          <w:rFonts w:ascii="Arial" w:hAnsi="Arial" w:cs="Arial"/>
          <w:sz w:val="16"/>
          <w:szCs w:val="16"/>
        </w:rPr>
        <w:t>m</w:t>
      </w:r>
    </w:p>
    <w:p w:rsidR="00696192" w:rsidRDefault="00696192" w:rsidP="00382A08">
      <w:pPr>
        <w:spacing w:line="240" w:lineRule="exact"/>
        <w:rPr>
          <w:rStyle w:val="StyleAIBodytextAsianSimSunChar"/>
          <w:rFonts w:cs="Arial"/>
          <w:sz w:val="16"/>
          <w:szCs w:val="16"/>
          <w:lang w:eastAsia="zh-CN"/>
        </w:rPr>
      </w:pPr>
    </w:p>
    <w:p w:rsidR="00726A71" w:rsidRPr="00382A08" w:rsidRDefault="00726A71" w:rsidP="00382A08">
      <w:pPr>
        <w:spacing w:line="240" w:lineRule="exact"/>
        <w:rPr>
          <w:rStyle w:val="StyleAIBodytextAsianSimSunChar"/>
          <w:rFonts w:cs="Arial"/>
          <w:sz w:val="16"/>
          <w:szCs w:val="16"/>
          <w:lang w:eastAsia="zh-CN"/>
        </w:rPr>
        <w:sectPr w:rsidR="00726A71" w:rsidRPr="00382A08" w:rsidSect="00D83EF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2160" w:left="720" w:header="0" w:footer="567" w:gutter="0"/>
          <w:cols w:space="567"/>
          <w:titlePg/>
          <w:docGrid w:linePitch="360"/>
        </w:sectPr>
      </w:pPr>
    </w:p>
    <w:p w:rsidR="0026766F" w:rsidRPr="00F95961" w:rsidRDefault="001E5E4D" w:rsidP="0026766F">
      <w:pPr>
        <w:spacing w:line="240" w:lineRule="exact"/>
        <w:rPr>
          <w:rFonts w:ascii="Arial" w:hAnsi="Arial" w:cs="Arial"/>
          <w:sz w:val="16"/>
          <w:szCs w:val="16"/>
        </w:rPr>
      </w:pPr>
      <w:r>
        <w:rPr>
          <w:rFonts w:ascii="Arial" w:hAnsi="Arial" w:cs="Arial"/>
          <w:sz w:val="16"/>
          <w:szCs w:val="16"/>
        </w:rPr>
        <w:t xml:space="preserve">This is the first update to </w:t>
      </w:r>
      <w:r w:rsidR="0026766F" w:rsidRPr="00F95961">
        <w:rPr>
          <w:rFonts w:ascii="Arial" w:hAnsi="Arial" w:cs="Arial"/>
          <w:sz w:val="16"/>
          <w:szCs w:val="16"/>
        </w:rPr>
        <w:t xml:space="preserve">UA: </w:t>
      </w:r>
      <w:r w:rsidR="00DE2B43">
        <w:rPr>
          <w:rFonts w:ascii="Arial" w:hAnsi="Arial" w:cs="Arial"/>
          <w:sz w:val="16"/>
          <w:szCs w:val="16"/>
        </w:rPr>
        <w:t>239</w:t>
      </w:r>
      <w:r w:rsidR="00696192">
        <w:rPr>
          <w:rFonts w:ascii="Arial" w:hAnsi="Arial" w:cs="Arial"/>
          <w:sz w:val="16"/>
          <w:szCs w:val="16"/>
        </w:rPr>
        <w:t>/17</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34311E">
        <w:rPr>
          <w:rFonts w:ascii="Arial" w:hAnsi="Arial" w:cs="Arial"/>
          <w:sz w:val="16"/>
          <w:szCs w:val="16"/>
        </w:rPr>
        <w:t>AMR 51/</w:t>
      </w:r>
      <w:r w:rsidR="005813C7">
        <w:rPr>
          <w:rFonts w:ascii="Arial" w:hAnsi="Arial" w:cs="Arial"/>
          <w:sz w:val="16"/>
          <w:szCs w:val="16"/>
        </w:rPr>
        <w:t>7423</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Pr>
          <w:rFonts w:ascii="Arial" w:hAnsi="Arial" w:cs="Arial"/>
          <w:sz w:val="16"/>
          <w:szCs w:val="16"/>
        </w:rPr>
        <w:t>9 November</w:t>
      </w:r>
      <w:r w:rsidR="003849FC">
        <w:rPr>
          <w:rFonts w:ascii="Arial" w:hAnsi="Arial" w:cs="Arial"/>
          <w:sz w:val="16"/>
          <w:szCs w:val="16"/>
        </w:rPr>
        <w:t xml:space="preserve"> </w:t>
      </w:r>
      <w:r w:rsidR="00BE0DDB">
        <w:rPr>
          <w:rFonts w:ascii="Arial" w:hAnsi="Arial" w:cs="Arial"/>
          <w:sz w:val="16"/>
          <w:szCs w:val="16"/>
        </w:rPr>
        <w:t>2017</w:t>
      </w:r>
    </w:p>
    <w:sectPr w:rsidR="0026766F" w:rsidRPr="00F95961" w:rsidSect="00D83EF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60" w:rsidRDefault="00592960">
      <w:r>
        <w:separator/>
      </w:r>
    </w:p>
  </w:endnote>
  <w:endnote w:type="continuationSeparator" w:id="0">
    <w:p w:rsidR="00592960" w:rsidRDefault="0059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C" w:rsidRDefault="00753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21" w:rsidRPr="00D0106D" w:rsidRDefault="00DE3021"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21" w:rsidRDefault="00592960">
    <w:pPr>
      <w:pStyle w:val="Footer"/>
    </w:pPr>
    <w:r w:rsidRPr="00045E7F">
      <w:rPr>
        <w:noProof/>
        <w:lang w:val="en-US"/>
      </w:rPr>
      <w:drawing>
        <wp:inline distT="0" distB="0" distL="0" distR="0">
          <wp:extent cx="6466205" cy="97980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60" w:rsidRDefault="00592960">
      <w:r>
        <w:separator/>
      </w:r>
    </w:p>
  </w:footnote>
  <w:footnote w:type="continuationSeparator" w:id="0">
    <w:p w:rsidR="00592960" w:rsidRDefault="00592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C" w:rsidRDefault="00753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21" w:rsidRPr="00D0106D" w:rsidRDefault="00DE3021"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21" w:rsidRDefault="00DE3021"/>
  <w:p w:rsidR="00DE3021" w:rsidRDefault="00DE3021"/>
  <w:p w:rsidR="00DE3021" w:rsidRPr="0015025F" w:rsidRDefault="006E0542" w:rsidP="00B4432F">
    <w:pPr>
      <w:tabs>
        <w:tab w:val="right" w:pos="10203"/>
      </w:tabs>
      <w:rPr>
        <w:rFonts w:ascii="Amnesty Trade Gothic" w:hAnsi="Amnesty Trade Gothic" w:cs="Arial"/>
      </w:rPr>
    </w:pPr>
    <w:r w:rsidRPr="0015025F">
      <w:rPr>
        <w:rFonts w:ascii="Amnesty Trade Gothic" w:hAnsi="Amnesty Trade Gothic" w:cs="Arial"/>
        <w:sz w:val="16"/>
        <w:szCs w:val="16"/>
      </w:rPr>
      <w:t xml:space="preserve">Further information on </w:t>
    </w:r>
    <w:r w:rsidR="00DE3021" w:rsidRPr="0015025F">
      <w:rPr>
        <w:rFonts w:ascii="Amnesty Trade Gothic" w:hAnsi="Amnesty Trade Gothic" w:cs="Arial"/>
        <w:sz w:val="16"/>
        <w:szCs w:val="16"/>
      </w:rPr>
      <w:t xml:space="preserve">UA: </w:t>
    </w:r>
    <w:r w:rsidR="00DE2B43" w:rsidRPr="0015025F">
      <w:rPr>
        <w:rFonts w:ascii="Amnesty Trade Gothic" w:hAnsi="Amnesty Trade Gothic" w:cs="Arial"/>
        <w:sz w:val="16"/>
        <w:szCs w:val="16"/>
      </w:rPr>
      <w:t>239</w:t>
    </w:r>
    <w:r w:rsidR="00DE3021" w:rsidRPr="0015025F">
      <w:rPr>
        <w:rFonts w:ascii="Amnesty Trade Gothic" w:hAnsi="Amnesty Trade Gothic" w:cs="Arial"/>
        <w:sz w:val="16"/>
        <w:szCs w:val="16"/>
      </w:rPr>
      <w:t xml:space="preserve">/17 Index: </w:t>
    </w:r>
    <w:r w:rsidR="005813C7" w:rsidRPr="0015025F">
      <w:rPr>
        <w:rFonts w:ascii="Amnesty Trade Gothic" w:hAnsi="Amnesty Trade Gothic" w:cs="Segoe UI"/>
        <w:bCs/>
        <w:sz w:val="16"/>
        <w:szCs w:val="16"/>
      </w:rPr>
      <w:t>AMR 51/7423/2017</w:t>
    </w:r>
    <w:r w:rsidR="0075394C">
      <w:rPr>
        <w:rFonts w:ascii="Amnesty Trade Gothic" w:hAnsi="Amnesty Trade Gothic" w:cs="Segoe UI"/>
        <w:bCs/>
        <w:sz w:val="16"/>
        <w:szCs w:val="16"/>
      </w:rPr>
      <w:t xml:space="preserve"> </w:t>
    </w:r>
    <w:r w:rsidR="00DE3021" w:rsidRPr="0015025F">
      <w:rPr>
        <w:rFonts w:ascii="Amnesty Trade Gothic" w:hAnsi="Amnesty Trade Gothic" w:cs="Arial"/>
        <w:sz w:val="16"/>
        <w:szCs w:val="16"/>
      </w:rPr>
      <w:t>USA</w:t>
    </w:r>
    <w:r w:rsidR="00DE3021" w:rsidRPr="0015025F">
      <w:rPr>
        <w:rFonts w:ascii="Amnesty Trade Gothic" w:hAnsi="Amnesty Trade Gothic" w:cs="Arial"/>
        <w:sz w:val="16"/>
        <w:szCs w:val="16"/>
      </w:rPr>
      <w:tab/>
      <w:t xml:space="preserve">Date: </w:t>
    </w:r>
    <w:r w:rsidRPr="0015025F">
      <w:rPr>
        <w:rFonts w:ascii="Amnesty Trade Gothic" w:hAnsi="Amnesty Trade Gothic" w:cs="Arial"/>
        <w:sz w:val="16"/>
        <w:szCs w:val="16"/>
      </w:rPr>
      <w:t>9 November</w:t>
    </w:r>
    <w:r w:rsidR="00DE3021" w:rsidRPr="0015025F">
      <w:rPr>
        <w:rFonts w:ascii="Amnesty Trade Gothic" w:hAnsi="Amnesty Trade Gothic" w:cs="Arial"/>
        <w:sz w:val="16"/>
        <w:szCs w:val="16"/>
      </w:rPr>
      <w:t xml:space="preserve"> 2017</w:t>
    </w:r>
  </w:p>
  <w:p w:rsidR="00DE3021" w:rsidRDefault="00DE3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4095"/>
    <w:rsid w:val="000067B1"/>
    <w:rsid w:val="00010437"/>
    <w:rsid w:val="00014390"/>
    <w:rsid w:val="00023E43"/>
    <w:rsid w:val="00023EE0"/>
    <w:rsid w:val="00035A32"/>
    <w:rsid w:val="0004423B"/>
    <w:rsid w:val="00045E7F"/>
    <w:rsid w:val="0005677B"/>
    <w:rsid w:val="00056B53"/>
    <w:rsid w:val="00065510"/>
    <w:rsid w:val="0006745C"/>
    <w:rsid w:val="000879BE"/>
    <w:rsid w:val="00093057"/>
    <w:rsid w:val="00095BCE"/>
    <w:rsid w:val="00096631"/>
    <w:rsid w:val="000A0548"/>
    <w:rsid w:val="000A2EBD"/>
    <w:rsid w:val="000A309E"/>
    <w:rsid w:val="000A507A"/>
    <w:rsid w:val="000A6AB1"/>
    <w:rsid w:val="000B23F7"/>
    <w:rsid w:val="000C2EC6"/>
    <w:rsid w:val="000D7161"/>
    <w:rsid w:val="000E77BE"/>
    <w:rsid w:val="000F0AF1"/>
    <w:rsid w:val="000F11B8"/>
    <w:rsid w:val="000F1406"/>
    <w:rsid w:val="000F7054"/>
    <w:rsid w:val="00110F14"/>
    <w:rsid w:val="00114598"/>
    <w:rsid w:val="001206DB"/>
    <w:rsid w:val="001265D4"/>
    <w:rsid w:val="001334AA"/>
    <w:rsid w:val="00135CB9"/>
    <w:rsid w:val="00136364"/>
    <w:rsid w:val="001411BF"/>
    <w:rsid w:val="00141A06"/>
    <w:rsid w:val="001438BA"/>
    <w:rsid w:val="00147961"/>
    <w:rsid w:val="0015025F"/>
    <w:rsid w:val="00157081"/>
    <w:rsid w:val="001624EA"/>
    <w:rsid w:val="001671E0"/>
    <w:rsid w:val="00170BC8"/>
    <w:rsid w:val="0017724E"/>
    <w:rsid w:val="00177A50"/>
    <w:rsid w:val="00181B16"/>
    <w:rsid w:val="00183493"/>
    <w:rsid w:val="00185C59"/>
    <w:rsid w:val="00187369"/>
    <w:rsid w:val="00191406"/>
    <w:rsid w:val="0019144A"/>
    <w:rsid w:val="00191C61"/>
    <w:rsid w:val="001949AA"/>
    <w:rsid w:val="001951FB"/>
    <w:rsid w:val="001955B8"/>
    <w:rsid w:val="00196F3C"/>
    <w:rsid w:val="001A0990"/>
    <w:rsid w:val="001A1C21"/>
    <w:rsid w:val="001A4E77"/>
    <w:rsid w:val="001B02B2"/>
    <w:rsid w:val="001B5DA7"/>
    <w:rsid w:val="001B60E3"/>
    <w:rsid w:val="001B7B2B"/>
    <w:rsid w:val="001C1451"/>
    <w:rsid w:val="001C20C0"/>
    <w:rsid w:val="001C213D"/>
    <w:rsid w:val="001C6F87"/>
    <w:rsid w:val="001C713D"/>
    <w:rsid w:val="001D43A7"/>
    <w:rsid w:val="001E0993"/>
    <w:rsid w:val="001E19B3"/>
    <w:rsid w:val="001E1B2D"/>
    <w:rsid w:val="001E5E4D"/>
    <w:rsid w:val="001F5F54"/>
    <w:rsid w:val="001F75FF"/>
    <w:rsid w:val="002241AF"/>
    <w:rsid w:val="00234B3F"/>
    <w:rsid w:val="00242CF6"/>
    <w:rsid w:val="0026103D"/>
    <w:rsid w:val="00265A61"/>
    <w:rsid w:val="0026699D"/>
    <w:rsid w:val="0026766F"/>
    <w:rsid w:val="0027166B"/>
    <w:rsid w:val="00272AC6"/>
    <w:rsid w:val="00273060"/>
    <w:rsid w:val="002745F4"/>
    <w:rsid w:val="00274715"/>
    <w:rsid w:val="002765AB"/>
    <w:rsid w:val="002765D2"/>
    <w:rsid w:val="002923B7"/>
    <w:rsid w:val="002932CE"/>
    <w:rsid w:val="002A1D6B"/>
    <w:rsid w:val="002B31D2"/>
    <w:rsid w:val="002B72F7"/>
    <w:rsid w:val="002C24CA"/>
    <w:rsid w:val="002C29F6"/>
    <w:rsid w:val="002C2C2F"/>
    <w:rsid w:val="002C4467"/>
    <w:rsid w:val="002E032E"/>
    <w:rsid w:val="002E3157"/>
    <w:rsid w:val="002E7275"/>
    <w:rsid w:val="002F2B16"/>
    <w:rsid w:val="002F526C"/>
    <w:rsid w:val="00310926"/>
    <w:rsid w:val="0031149D"/>
    <w:rsid w:val="0031732D"/>
    <w:rsid w:val="00320F36"/>
    <w:rsid w:val="00323DB4"/>
    <w:rsid w:val="003309A9"/>
    <w:rsid w:val="00332A1D"/>
    <w:rsid w:val="00342B27"/>
    <w:rsid w:val="0034311E"/>
    <w:rsid w:val="00347243"/>
    <w:rsid w:val="00347EE6"/>
    <w:rsid w:val="00350F61"/>
    <w:rsid w:val="00365FBA"/>
    <w:rsid w:val="00367AB4"/>
    <w:rsid w:val="00382A08"/>
    <w:rsid w:val="00383AAF"/>
    <w:rsid w:val="003849FC"/>
    <w:rsid w:val="0039352B"/>
    <w:rsid w:val="00397666"/>
    <w:rsid w:val="003A2A73"/>
    <w:rsid w:val="003C0218"/>
    <w:rsid w:val="003C1DB0"/>
    <w:rsid w:val="003C2B52"/>
    <w:rsid w:val="003C6513"/>
    <w:rsid w:val="003D377A"/>
    <w:rsid w:val="003D42D1"/>
    <w:rsid w:val="003F17F6"/>
    <w:rsid w:val="003F2A9A"/>
    <w:rsid w:val="003F6346"/>
    <w:rsid w:val="0041053F"/>
    <w:rsid w:val="00412D9A"/>
    <w:rsid w:val="0041354F"/>
    <w:rsid w:val="00414551"/>
    <w:rsid w:val="00415A74"/>
    <w:rsid w:val="00422CCD"/>
    <w:rsid w:val="00423CA3"/>
    <w:rsid w:val="00424357"/>
    <w:rsid w:val="0043247C"/>
    <w:rsid w:val="004324E9"/>
    <w:rsid w:val="004346A1"/>
    <w:rsid w:val="004420AE"/>
    <w:rsid w:val="00452D59"/>
    <w:rsid w:val="00452DF3"/>
    <w:rsid w:val="00452E5E"/>
    <w:rsid w:val="00452E8F"/>
    <w:rsid w:val="00461C2F"/>
    <w:rsid w:val="004645D7"/>
    <w:rsid w:val="0046486A"/>
    <w:rsid w:val="00466644"/>
    <w:rsid w:val="0047444E"/>
    <w:rsid w:val="00475586"/>
    <w:rsid w:val="00483E30"/>
    <w:rsid w:val="00484531"/>
    <w:rsid w:val="0048580E"/>
    <w:rsid w:val="00495FE0"/>
    <w:rsid w:val="004A35C2"/>
    <w:rsid w:val="004B0FA4"/>
    <w:rsid w:val="004C6DE0"/>
    <w:rsid w:val="004D19C7"/>
    <w:rsid w:val="004D315A"/>
    <w:rsid w:val="004D41ED"/>
    <w:rsid w:val="004D4E23"/>
    <w:rsid w:val="004E6A6E"/>
    <w:rsid w:val="004F270E"/>
    <w:rsid w:val="004F4139"/>
    <w:rsid w:val="004F4A24"/>
    <w:rsid w:val="004F614A"/>
    <w:rsid w:val="00500FFF"/>
    <w:rsid w:val="005025CD"/>
    <w:rsid w:val="005040F2"/>
    <w:rsid w:val="00505467"/>
    <w:rsid w:val="00506361"/>
    <w:rsid w:val="00506E9E"/>
    <w:rsid w:val="005107CC"/>
    <w:rsid w:val="005149A9"/>
    <w:rsid w:val="0053584A"/>
    <w:rsid w:val="005534BC"/>
    <w:rsid w:val="00564FAF"/>
    <w:rsid w:val="005714FE"/>
    <w:rsid w:val="005746C9"/>
    <w:rsid w:val="0057637E"/>
    <w:rsid w:val="005813C7"/>
    <w:rsid w:val="00581F2A"/>
    <w:rsid w:val="005846EC"/>
    <w:rsid w:val="0058746A"/>
    <w:rsid w:val="00587658"/>
    <w:rsid w:val="00592960"/>
    <w:rsid w:val="00594F77"/>
    <w:rsid w:val="005A0BC2"/>
    <w:rsid w:val="005A3AB2"/>
    <w:rsid w:val="005A6181"/>
    <w:rsid w:val="005B68BC"/>
    <w:rsid w:val="005C2CBA"/>
    <w:rsid w:val="005C41FB"/>
    <w:rsid w:val="005C720A"/>
    <w:rsid w:val="005D13DD"/>
    <w:rsid w:val="005D1F6C"/>
    <w:rsid w:val="005D4AFF"/>
    <w:rsid w:val="005D78DF"/>
    <w:rsid w:val="005E3947"/>
    <w:rsid w:val="005E6580"/>
    <w:rsid w:val="005F0D06"/>
    <w:rsid w:val="005F29C5"/>
    <w:rsid w:val="00603EC5"/>
    <w:rsid w:val="006060F5"/>
    <w:rsid w:val="00606C38"/>
    <w:rsid w:val="00611E99"/>
    <w:rsid w:val="006138C4"/>
    <w:rsid w:val="00613A08"/>
    <w:rsid w:val="00631593"/>
    <w:rsid w:val="0063590E"/>
    <w:rsid w:val="00636699"/>
    <w:rsid w:val="00642884"/>
    <w:rsid w:val="0064726D"/>
    <w:rsid w:val="00647FAD"/>
    <w:rsid w:val="00654C0A"/>
    <w:rsid w:val="00663C39"/>
    <w:rsid w:val="00674952"/>
    <w:rsid w:val="006814D6"/>
    <w:rsid w:val="006820E8"/>
    <w:rsid w:val="00684828"/>
    <w:rsid w:val="00696192"/>
    <w:rsid w:val="006A3D96"/>
    <w:rsid w:val="006A401E"/>
    <w:rsid w:val="006A65AA"/>
    <w:rsid w:val="006A79CA"/>
    <w:rsid w:val="006B01CC"/>
    <w:rsid w:val="006B2510"/>
    <w:rsid w:val="006C0DB4"/>
    <w:rsid w:val="006C2190"/>
    <w:rsid w:val="006C3DE2"/>
    <w:rsid w:val="006C4BA7"/>
    <w:rsid w:val="006C7C3F"/>
    <w:rsid w:val="006D3138"/>
    <w:rsid w:val="006D450E"/>
    <w:rsid w:val="006D642B"/>
    <w:rsid w:val="006E0542"/>
    <w:rsid w:val="006E6D18"/>
    <w:rsid w:val="006E6EAA"/>
    <w:rsid w:val="006F6CB7"/>
    <w:rsid w:val="007058A2"/>
    <w:rsid w:val="00707C4E"/>
    <w:rsid w:val="00711938"/>
    <w:rsid w:val="00713F2C"/>
    <w:rsid w:val="00714E81"/>
    <w:rsid w:val="007179E8"/>
    <w:rsid w:val="00724A72"/>
    <w:rsid w:val="00726A71"/>
    <w:rsid w:val="007312E4"/>
    <w:rsid w:val="00736B40"/>
    <w:rsid w:val="007479B8"/>
    <w:rsid w:val="00750E5B"/>
    <w:rsid w:val="0075174E"/>
    <w:rsid w:val="007527DC"/>
    <w:rsid w:val="0075394C"/>
    <w:rsid w:val="007620A6"/>
    <w:rsid w:val="007639BB"/>
    <w:rsid w:val="0077354F"/>
    <w:rsid w:val="007860D3"/>
    <w:rsid w:val="00790625"/>
    <w:rsid w:val="00792CA2"/>
    <w:rsid w:val="00795D45"/>
    <w:rsid w:val="00795E53"/>
    <w:rsid w:val="007A1959"/>
    <w:rsid w:val="007A512B"/>
    <w:rsid w:val="007A5DA8"/>
    <w:rsid w:val="007A701A"/>
    <w:rsid w:val="007B1300"/>
    <w:rsid w:val="007B2B17"/>
    <w:rsid w:val="007B2D67"/>
    <w:rsid w:val="007B3925"/>
    <w:rsid w:val="007C395A"/>
    <w:rsid w:val="007D07C5"/>
    <w:rsid w:val="007D55B9"/>
    <w:rsid w:val="007E0CAD"/>
    <w:rsid w:val="007E57A7"/>
    <w:rsid w:val="007F4EFC"/>
    <w:rsid w:val="00802EB1"/>
    <w:rsid w:val="00803A2E"/>
    <w:rsid w:val="00804062"/>
    <w:rsid w:val="00806D7C"/>
    <w:rsid w:val="00815508"/>
    <w:rsid w:val="00817D27"/>
    <w:rsid w:val="008224D0"/>
    <w:rsid w:val="008241AB"/>
    <w:rsid w:val="00824B47"/>
    <w:rsid w:val="008265E3"/>
    <w:rsid w:val="00834C3D"/>
    <w:rsid w:val="00835858"/>
    <w:rsid w:val="00840768"/>
    <w:rsid w:val="00841F5D"/>
    <w:rsid w:val="0084338A"/>
    <w:rsid w:val="00847824"/>
    <w:rsid w:val="0086100E"/>
    <w:rsid w:val="0086363D"/>
    <w:rsid w:val="00863FD4"/>
    <w:rsid w:val="008725CF"/>
    <w:rsid w:val="00875E19"/>
    <w:rsid w:val="008822B3"/>
    <w:rsid w:val="00884333"/>
    <w:rsid w:val="00884CA4"/>
    <w:rsid w:val="00887A09"/>
    <w:rsid w:val="008A1155"/>
    <w:rsid w:val="008A3C4F"/>
    <w:rsid w:val="008A4EDC"/>
    <w:rsid w:val="008A6D08"/>
    <w:rsid w:val="008B19A0"/>
    <w:rsid w:val="008B5870"/>
    <w:rsid w:val="008C08D5"/>
    <w:rsid w:val="008C479B"/>
    <w:rsid w:val="008C6125"/>
    <w:rsid w:val="008C6392"/>
    <w:rsid w:val="008D2DC3"/>
    <w:rsid w:val="008D72F4"/>
    <w:rsid w:val="008E27ED"/>
    <w:rsid w:val="008E48B0"/>
    <w:rsid w:val="008E7782"/>
    <w:rsid w:val="008F019B"/>
    <w:rsid w:val="008F64FC"/>
    <w:rsid w:val="00904EB9"/>
    <w:rsid w:val="009144AA"/>
    <w:rsid w:val="0092152D"/>
    <w:rsid w:val="0092414B"/>
    <w:rsid w:val="00930C26"/>
    <w:rsid w:val="009319E6"/>
    <w:rsid w:val="009371DB"/>
    <w:rsid w:val="009412D2"/>
    <w:rsid w:val="009437B3"/>
    <w:rsid w:val="009441D8"/>
    <w:rsid w:val="00946781"/>
    <w:rsid w:val="00950C7F"/>
    <w:rsid w:val="0095241C"/>
    <w:rsid w:val="00952F7C"/>
    <w:rsid w:val="00963CA3"/>
    <w:rsid w:val="009653CE"/>
    <w:rsid w:val="00966B89"/>
    <w:rsid w:val="009718FD"/>
    <w:rsid w:val="00980293"/>
    <w:rsid w:val="00985339"/>
    <w:rsid w:val="00987C31"/>
    <w:rsid w:val="009971C5"/>
    <w:rsid w:val="009A1472"/>
    <w:rsid w:val="009A4748"/>
    <w:rsid w:val="009A5535"/>
    <w:rsid w:val="009A65E7"/>
    <w:rsid w:val="009B25F7"/>
    <w:rsid w:val="009C0BC3"/>
    <w:rsid w:val="009C29F4"/>
    <w:rsid w:val="009D5F0B"/>
    <w:rsid w:val="009E0017"/>
    <w:rsid w:val="009E0910"/>
    <w:rsid w:val="009F0B72"/>
    <w:rsid w:val="009F261D"/>
    <w:rsid w:val="009F4BB3"/>
    <w:rsid w:val="00A02472"/>
    <w:rsid w:val="00A028CE"/>
    <w:rsid w:val="00A05E70"/>
    <w:rsid w:val="00A10ED6"/>
    <w:rsid w:val="00A14CF0"/>
    <w:rsid w:val="00A155F3"/>
    <w:rsid w:val="00A26F5B"/>
    <w:rsid w:val="00A3110A"/>
    <w:rsid w:val="00A369C6"/>
    <w:rsid w:val="00A450C4"/>
    <w:rsid w:val="00A51C31"/>
    <w:rsid w:val="00A52119"/>
    <w:rsid w:val="00A5568C"/>
    <w:rsid w:val="00A57D09"/>
    <w:rsid w:val="00A61068"/>
    <w:rsid w:val="00A63341"/>
    <w:rsid w:val="00A74109"/>
    <w:rsid w:val="00A75795"/>
    <w:rsid w:val="00A80870"/>
    <w:rsid w:val="00A874F7"/>
    <w:rsid w:val="00A9076D"/>
    <w:rsid w:val="00A9205B"/>
    <w:rsid w:val="00AB5B4A"/>
    <w:rsid w:val="00AB7585"/>
    <w:rsid w:val="00AC0B6E"/>
    <w:rsid w:val="00AC709C"/>
    <w:rsid w:val="00AD0AAB"/>
    <w:rsid w:val="00AD129C"/>
    <w:rsid w:val="00AD25AC"/>
    <w:rsid w:val="00AD6688"/>
    <w:rsid w:val="00AD6E76"/>
    <w:rsid w:val="00AE232F"/>
    <w:rsid w:val="00AE43C7"/>
    <w:rsid w:val="00AE78EC"/>
    <w:rsid w:val="00AF020C"/>
    <w:rsid w:val="00AF2B33"/>
    <w:rsid w:val="00AF4CF9"/>
    <w:rsid w:val="00AF76A0"/>
    <w:rsid w:val="00AF7800"/>
    <w:rsid w:val="00B043D9"/>
    <w:rsid w:val="00B05F43"/>
    <w:rsid w:val="00B06E79"/>
    <w:rsid w:val="00B10B05"/>
    <w:rsid w:val="00B22D7A"/>
    <w:rsid w:val="00B32AAB"/>
    <w:rsid w:val="00B3504F"/>
    <w:rsid w:val="00B37A9A"/>
    <w:rsid w:val="00B4162A"/>
    <w:rsid w:val="00B44097"/>
    <w:rsid w:val="00B4432F"/>
    <w:rsid w:val="00B46B47"/>
    <w:rsid w:val="00B54B1E"/>
    <w:rsid w:val="00B60FB0"/>
    <w:rsid w:val="00B72A6F"/>
    <w:rsid w:val="00B811E7"/>
    <w:rsid w:val="00B84EF8"/>
    <w:rsid w:val="00B8571D"/>
    <w:rsid w:val="00B90D15"/>
    <w:rsid w:val="00B9147D"/>
    <w:rsid w:val="00B93C3B"/>
    <w:rsid w:val="00B97436"/>
    <w:rsid w:val="00BA31FC"/>
    <w:rsid w:val="00BA5AA5"/>
    <w:rsid w:val="00BB0313"/>
    <w:rsid w:val="00BB2403"/>
    <w:rsid w:val="00BC200B"/>
    <w:rsid w:val="00BC5E48"/>
    <w:rsid w:val="00BD4472"/>
    <w:rsid w:val="00BD7873"/>
    <w:rsid w:val="00BE0DDB"/>
    <w:rsid w:val="00BE4AEB"/>
    <w:rsid w:val="00BE62A5"/>
    <w:rsid w:val="00BE7FD5"/>
    <w:rsid w:val="00BF39A2"/>
    <w:rsid w:val="00C0098B"/>
    <w:rsid w:val="00C00C0E"/>
    <w:rsid w:val="00C026B3"/>
    <w:rsid w:val="00C02CCE"/>
    <w:rsid w:val="00C03550"/>
    <w:rsid w:val="00C035C8"/>
    <w:rsid w:val="00C0608D"/>
    <w:rsid w:val="00C06237"/>
    <w:rsid w:val="00C131BF"/>
    <w:rsid w:val="00C16675"/>
    <w:rsid w:val="00C21A17"/>
    <w:rsid w:val="00C21D80"/>
    <w:rsid w:val="00C264C5"/>
    <w:rsid w:val="00C32660"/>
    <w:rsid w:val="00C3528B"/>
    <w:rsid w:val="00C36707"/>
    <w:rsid w:val="00C367E0"/>
    <w:rsid w:val="00C40F4B"/>
    <w:rsid w:val="00C42C60"/>
    <w:rsid w:val="00C44F2D"/>
    <w:rsid w:val="00C47A86"/>
    <w:rsid w:val="00C52FFE"/>
    <w:rsid w:val="00C63227"/>
    <w:rsid w:val="00C64997"/>
    <w:rsid w:val="00C64D8D"/>
    <w:rsid w:val="00C67E63"/>
    <w:rsid w:val="00C74E27"/>
    <w:rsid w:val="00C761D4"/>
    <w:rsid w:val="00C763F6"/>
    <w:rsid w:val="00C76550"/>
    <w:rsid w:val="00C82014"/>
    <w:rsid w:val="00C87186"/>
    <w:rsid w:val="00C96BAD"/>
    <w:rsid w:val="00CB039E"/>
    <w:rsid w:val="00CB2395"/>
    <w:rsid w:val="00CC31CD"/>
    <w:rsid w:val="00CD3430"/>
    <w:rsid w:val="00CD3918"/>
    <w:rsid w:val="00CD46ED"/>
    <w:rsid w:val="00CD65CA"/>
    <w:rsid w:val="00CE0EFE"/>
    <w:rsid w:val="00CE567F"/>
    <w:rsid w:val="00CE6658"/>
    <w:rsid w:val="00CF04EB"/>
    <w:rsid w:val="00CF0B34"/>
    <w:rsid w:val="00CF1224"/>
    <w:rsid w:val="00CF300A"/>
    <w:rsid w:val="00CF36F1"/>
    <w:rsid w:val="00CF5437"/>
    <w:rsid w:val="00CF5C5D"/>
    <w:rsid w:val="00D003A1"/>
    <w:rsid w:val="00D0106D"/>
    <w:rsid w:val="00D03746"/>
    <w:rsid w:val="00D13546"/>
    <w:rsid w:val="00D160EF"/>
    <w:rsid w:val="00D20DEB"/>
    <w:rsid w:val="00D366D6"/>
    <w:rsid w:val="00D40F12"/>
    <w:rsid w:val="00D455B8"/>
    <w:rsid w:val="00D51D76"/>
    <w:rsid w:val="00D521B5"/>
    <w:rsid w:val="00D628AC"/>
    <w:rsid w:val="00D638E2"/>
    <w:rsid w:val="00D63AA5"/>
    <w:rsid w:val="00D6401F"/>
    <w:rsid w:val="00D651B4"/>
    <w:rsid w:val="00D71106"/>
    <w:rsid w:val="00D77FB4"/>
    <w:rsid w:val="00D83B93"/>
    <w:rsid w:val="00D83EFE"/>
    <w:rsid w:val="00D8420A"/>
    <w:rsid w:val="00D85FE8"/>
    <w:rsid w:val="00D91CE3"/>
    <w:rsid w:val="00D93326"/>
    <w:rsid w:val="00D94034"/>
    <w:rsid w:val="00D9758F"/>
    <w:rsid w:val="00DA3CB4"/>
    <w:rsid w:val="00DB009D"/>
    <w:rsid w:val="00DB4B6E"/>
    <w:rsid w:val="00DC5FB0"/>
    <w:rsid w:val="00DD777F"/>
    <w:rsid w:val="00DE138B"/>
    <w:rsid w:val="00DE2B43"/>
    <w:rsid w:val="00DE3021"/>
    <w:rsid w:val="00DF0C26"/>
    <w:rsid w:val="00DF4F48"/>
    <w:rsid w:val="00DF5E55"/>
    <w:rsid w:val="00E028EC"/>
    <w:rsid w:val="00E03890"/>
    <w:rsid w:val="00E11F81"/>
    <w:rsid w:val="00E23769"/>
    <w:rsid w:val="00E2387F"/>
    <w:rsid w:val="00E335D5"/>
    <w:rsid w:val="00E341BB"/>
    <w:rsid w:val="00E40E13"/>
    <w:rsid w:val="00E41C27"/>
    <w:rsid w:val="00E52A71"/>
    <w:rsid w:val="00E601DC"/>
    <w:rsid w:val="00E6735E"/>
    <w:rsid w:val="00E7460D"/>
    <w:rsid w:val="00E76C54"/>
    <w:rsid w:val="00E848C4"/>
    <w:rsid w:val="00E87ECC"/>
    <w:rsid w:val="00E96397"/>
    <w:rsid w:val="00E97E64"/>
    <w:rsid w:val="00EA7847"/>
    <w:rsid w:val="00EB3D70"/>
    <w:rsid w:val="00EC130D"/>
    <w:rsid w:val="00EC2C85"/>
    <w:rsid w:val="00EC2F6F"/>
    <w:rsid w:val="00EC6619"/>
    <w:rsid w:val="00ED5D58"/>
    <w:rsid w:val="00ED61F1"/>
    <w:rsid w:val="00EE4B62"/>
    <w:rsid w:val="00EE5940"/>
    <w:rsid w:val="00EE5A57"/>
    <w:rsid w:val="00EE749F"/>
    <w:rsid w:val="00EF15F4"/>
    <w:rsid w:val="00F031F3"/>
    <w:rsid w:val="00F13091"/>
    <w:rsid w:val="00F1345D"/>
    <w:rsid w:val="00F17BBC"/>
    <w:rsid w:val="00F20743"/>
    <w:rsid w:val="00F217EB"/>
    <w:rsid w:val="00F25545"/>
    <w:rsid w:val="00F317B2"/>
    <w:rsid w:val="00F35128"/>
    <w:rsid w:val="00F42A06"/>
    <w:rsid w:val="00F46862"/>
    <w:rsid w:val="00F521E5"/>
    <w:rsid w:val="00F54365"/>
    <w:rsid w:val="00F60EBB"/>
    <w:rsid w:val="00F649E1"/>
    <w:rsid w:val="00F65F01"/>
    <w:rsid w:val="00F70A29"/>
    <w:rsid w:val="00F71BEF"/>
    <w:rsid w:val="00F724AE"/>
    <w:rsid w:val="00F74FF6"/>
    <w:rsid w:val="00F7781E"/>
    <w:rsid w:val="00F91D73"/>
    <w:rsid w:val="00F944AB"/>
    <w:rsid w:val="00F9485C"/>
    <w:rsid w:val="00F95961"/>
    <w:rsid w:val="00F969ED"/>
    <w:rsid w:val="00FA1E72"/>
    <w:rsid w:val="00FB3FEB"/>
    <w:rsid w:val="00FC6A12"/>
    <w:rsid w:val="00FD05AF"/>
    <w:rsid w:val="00FD40F2"/>
    <w:rsid w:val="00FE3FD2"/>
    <w:rsid w:val="00FE6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17FC12-63B6-4DC2-9A66-C0C1D67A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A3D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3D96"/>
    <w:rPr>
      <w:rFonts w:ascii="Calibri Light" w:hAnsi="Calibri Light"/>
      <w:b/>
      <w:kern w:val="32"/>
      <w:sz w:val="32"/>
      <w:lang w:val="x-none" w:eastAsia="zh-CN"/>
    </w:rPr>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38469">
      <w:marLeft w:val="0"/>
      <w:marRight w:val="0"/>
      <w:marTop w:val="0"/>
      <w:marBottom w:val="0"/>
      <w:divBdr>
        <w:top w:val="none" w:sz="0" w:space="0" w:color="auto"/>
        <w:left w:val="none" w:sz="0" w:space="0" w:color="auto"/>
        <w:bottom w:val="none" w:sz="0" w:space="0" w:color="auto"/>
        <w:right w:val="none" w:sz="0" w:space="0" w:color="auto"/>
      </w:divBdr>
    </w:div>
    <w:div w:id="1074738470">
      <w:marLeft w:val="0"/>
      <w:marRight w:val="0"/>
      <w:marTop w:val="0"/>
      <w:marBottom w:val="0"/>
      <w:divBdr>
        <w:top w:val="none" w:sz="0" w:space="0" w:color="auto"/>
        <w:left w:val="none" w:sz="0" w:space="0" w:color="auto"/>
        <w:bottom w:val="none" w:sz="0" w:space="0" w:color="auto"/>
        <w:right w:val="none" w:sz="0" w:space="0" w:color="auto"/>
      </w:divBdr>
    </w:div>
    <w:div w:id="1074738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A8F1-4D08-451E-85E4-01C1E449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524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2017-11-09T17:02:00Z</cp:lastPrinted>
  <dcterms:created xsi:type="dcterms:W3CDTF">2017-11-09T17:11:00Z</dcterms:created>
  <dcterms:modified xsi:type="dcterms:W3CDTF">2017-11-09T17:11:00Z</dcterms:modified>
</cp:coreProperties>
</file>