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F3B1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B0838" w:rsidRDefault="004B0838" w:rsidP="004F3B17">
      <w:pPr>
        <w:rPr>
          <w:rStyle w:val="AIHeadline"/>
          <w:rFonts w:cs="Arial"/>
          <w:snapToGrid w:val="0"/>
          <w:sz w:val="34"/>
          <w:szCs w:val="34"/>
        </w:rPr>
      </w:pPr>
      <w:r w:rsidRPr="004B0838">
        <w:rPr>
          <w:rStyle w:val="AIHeadline"/>
          <w:rFonts w:cs="Arial"/>
          <w:snapToGrid w:val="0"/>
          <w:sz w:val="34"/>
          <w:szCs w:val="34"/>
        </w:rPr>
        <w:t>activist faces trial for ‘homosexual propaganda’</w:t>
      </w:r>
    </w:p>
    <w:p w:rsidR="0026766F" w:rsidRPr="00E31189" w:rsidRDefault="00DC5D8F" w:rsidP="004F3B17">
      <w:pPr>
        <w:pStyle w:val="AIintropara"/>
        <w:spacing w:line="240" w:lineRule="auto"/>
        <w:rPr>
          <w:rFonts w:cs="Arial"/>
        </w:rPr>
      </w:pPr>
      <w:r w:rsidRPr="00E31189">
        <w:rPr>
          <w:rFonts w:cs="Arial"/>
        </w:rPr>
        <w:t xml:space="preserve">On 18 October, a </w:t>
      </w:r>
      <w:r w:rsidR="008C60EE">
        <w:rPr>
          <w:rFonts w:cs="Arial"/>
        </w:rPr>
        <w:t>court</w:t>
      </w:r>
      <w:r w:rsidR="008C60EE" w:rsidRPr="00E31189">
        <w:rPr>
          <w:rFonts w:cs="Arial"/>
        </w:rPr>
        <w:t xml:space="preserve"> </w:t>
      </w:r>
      <w:r w:rsidRPr="00E31189">
        <w:rPr>
          <w:rFonts w:cs="Arial"/>
        </w:rPr>
        <w:t>in Samara will hear the case against</w:t>
      </w:r>
      <w:r w:rsidR="00AC21BB" w:rsidRPr="00E31189">
        <w:rPr>
          <w:rFonts w:cs="Arial"/>
        </w:rPr>
        <w:t xml:space="preserve"> human rights defender</w:t>
      </w:r>
      <w:r w:rsidRPr="00E31189">
        <w:rPr>
          <w:rFonts w:cs="Arial"/>
        </w:rPr>
        <w:t xml:space="preserve"> Evdokia Romanova </w:t>
      </w:r>
      <w:r w:rsidR="001B463B">
        <w:rPr>
          <w:rFonts w:cs="Arial"/>
        </w:rPr>
        <w:t xml:space="preserve">accused of </w:t>
      </w:r>
      <w:r w:rsidR="00E31189" w:rsidRPr="00E31189">
        <w:rPr>
          <w:rFonts w:cs="Arial"/>
        </w:rPr>
        <w:t>spreading</w:t>
      </w:r>
      <w:r w:rsidRPr="00E31189">
        <w:rPr>
          <w:rFonts w:cs="Arial"/>
        </w:rPr>
        <w:t xml:space="preserve"> “homosexual propaganda”. The </w:t>
      </w:r>
      <w:r w:rsidR="00BB4DD3">
        <w:rPr>
          <w:rFonts w:cs="Arial"/>
        </w:rPr>
        <w:t xml:space="preserve">judge has ruled that the </w:t>
      </w:r>
      <w:r w:rsidRPr="00E31189">
        <w:rPr>
          <w:rFonts w:cs="Arial"/>
        </w:rPr>
        <w:t xml:space="preserve">hearing will be closed to </w:t>
      </w:r>
      <w:r w:rsidR="007D099D" w:rsidRPr="00E31189">
        <w:rPr>
          <w:rFonts w:cs="Arial"/>
        </w:rPr>
        <w:t xml:space="preserve">the </w:t>
      </w:r>
      <w:r w:rsidRPr="00E31189">
        <w:rPr>
          <w:rFonts w:cs="Arial"/>
        </w:rPr>
        <w:t xml:space="preserve">public. </w:t>
      </w:r>
      <w:r w:rsidR="007D099D" w:rsidRPr="00E31189">
        <w:rPr>
          <w:rFonts w:cs="Arial"/>
        </w:rPr>
        <w:t xml:space="preserve">The </w:t>
      </w:r>
      <w:r w:rsidR="001A0084">
        <w:rPr>
          <w:rFonts w:cs="Arial"/>
        </w:rPr>
        <w:t xml:space="preserve">proceedings against Evdokia </w:t>
      </w:r>
      <w:r w:rsidR="004065F5">
        <w:rPr>
          <w:rFonts w:cs="Arial"/>
        </w:rPr>
        <w:t xml:space="preserve">Romanova </w:t>
      </w:r>
      <w:r w:rsidR="00E31189" w:rsidRPr="00E31189">
        <w:rPr>
          <w:rFonts w:cs="Arial"/>
        </w:rPr>
        <w:t xml:space="preserve">stem solely from the peaceful exercise of her right to freedom of expression and therefore </w:t>
      </w:r>
      <w:r w:rsidR="00F36F65" w:rsidRPr="00E31189">
        <w:rPr>
          <w:rFonts w:cs="Arial"/>
        </w:rPr>
        <w:t>must be dropped.</w:t>
      </w:r>
    </w:p>
    <w:p w:rsidR="0055192A" w:rsidRDefault="001A0084" w:rsidP="004F3B17">
      <w:pPr>
        <w:pStyle w:val="AITableHeading"/>
        <w:rPr>
          <w:rStyle w:val="StyleAIBodytextAsianSimSunChar"/>
          <w:rFonts w:cs="Arial"/>
          <w:b w:val="0"/>
          <w:bCs w:val="0"/>
        </w:rPr>
      </w:pPr>
      <w:r>
        <w:rPr>
          <w:rStyle w:val="StyleAIBodytextAsianSimSunChar"/>
          <w:rFonts w:cs="Arial"/>
          <w:b w:val="0"/>
          <w:bCs w:val="0"/>
        </w:rPr>
        <w:t>The proceedings against h</w:t>
      </w:r>
      <w:r w:rsidR="00AC21BB">
        <w:rPr>
          <w:rStyle w:val="StyleAIBodytextAsianSimSunChar"/>
          <w:rFonts w:cs="Arial"/>
          <w:b w:val="0"/>
          <w:bCs w:val="0"/>
        </w:rPr>
        <w:t>uman rights defender</w:t>
      </w:r>
      <w:r w:rsidR="00820292">
        <w:rPr>
          <w:rStyle w:val="StyleAIBodytextAsianSimSunChar"/>
          <w:rFonts w:cs="Arial"/>
          <w:b w:val="0"/>
          <w:bCs w:val="0"/>
        </w:rPr>
        <w:t xml:space="preserve"> </w:t>
      </w:r>
      <w:r w:rsidR="00273184" w:rsidRPr="008C60EE">
        <w:rPr>
          <w:rStyle w:val="StyleAIBodytextAsianSimSunChar"/>
          <w:rFonts w:cs="Arial"/>
          <w:bCs w:val="0"/>
        </w:rPr>
        <w:t>Evdokia Romanova</w:t>
      </w:r>
      <w:r w:rsidRPr="00F21195">
        <w:rPr>
          <w:rStyle w:val="StyleAIBodytextAsianSimSunChar"/>
          <w:rFonts w:cs="Arial"/>
          <w:b w:val="0"/>
          <w:bCs w:val="0"/>
        </w:rPr>
        <w:t>,</w:t>
      </w:r>
      <w:r w:rsidR="0023044C" w:rsidRPr="00F21195">
        <w:rPr>
          <w:rStyle w:val="StyleAIBodytextAsianSimSunChar"/>
          <w:rFonts w:cs="Arial"/>
          <w:b w:val="0"/>
          <w:bCs w:val="0"/>
        </w:rPr>
        <w:t xml:space="preserve"> </w:t>
      </w:r>
      <w:r w:rsidRPr="00F21195">
        <w:rPr>
          <w:rStyle w:val="StyleAIBodytextAsianSimSunChar"/>
          <w:rFonts w:cs="Arial"/>
          <w:b w:val="0"/>
          <w:bCs w:val="0"/>
        </w:rPr>
        <w:t>accused of</w:t>
      </w:r>
      <w:r>
        <w:rPr>
          <w:rStyle w:val="StyleAIBodytextAsianSimSunChar"/>
          <w:rFonts w:cs="Arial"/>
          <w:bCs w:val="0"/>
        </w:rPr>
        <w:t xml:space="preserve"> </w:t>
      </w:r>
      <w:r>
        <w:rPr>
          <w:rStyle w:val="StyleAIBodytextAsianSimSunChar"/>
          <w:rFonts w:cs="Arial"/>
          <w:b w:val="0"/>
          <w:bCs w:val="0"/>
        </w:rPr>
        <w:t>“</w:t>
      </w:r>
      <w:r w:rsidR="0023044C">
        <w:rPr>
          <w:rStyle w:val="StyleAIBodytextAsianSimSunChar"/>
          <w:rFonts w:cs="Arial"/>
          <w:b w:val="0"/>
          <w:bCs w:val="0"/>
        </w:rPr>
        <w:t>homosexual propaganda</w:t>
      </w:r>
      <w:r>
        <w:rPr>
          <w:rStyle w:val="StyleAIBodytextAsianSimSunChar"/>
          <w:rFonts w:cs="Arial"/>
          <w:b w:val="0"/>
          <w:bCs w:val="0"/>
        </w:rPr>
        <w:t>”</w:t>
      </w:r>
      <w:r w:rsidR="00F21195">
        <w:rPr>
          <w:rStyle w:val="StyleAIBodytextAsianSimSunChar"/>
          <w:rFonts w:cs="Arial"/>
          <w:b w:val="0"/>
          <w:bCs w:val="0"/>
        </w:rPr>
        <w:t>, were in</w:t>
      </w:r>
      <w:r w:rsidR="006C5865">
        <w:rPr>
          <w:rStyle w:val="StyleAIBodytextAsianSimSunChar"/>
          <w:rFonts w:cs="Arial"/>
          <w:b w:val="0"/>
          <w:bCs w:val="0"/>
        </w:rPr>
        <w:t>stigated</w:t>
      </w:r>
      <w:r w:rsidR="0023044C">
        <w:rPr>
          <w:rStyle w:val="StyleAIBodytextAsianSimSunChar"/>
          <w:rFonts w:cs="Arial"/>
          <w:b w:val="0"/>
          <w:bCs w:val="0"/>
        </w:rPr>
        <w:t xml:space="preserve"> on 2</w:t>
      </w:r>
      <w:r w:rsidR="00550784">
        <w:rPr>
          <w:rStyle w:val="StyleAIBodytextAsianSimSunChar"/>
          <w:rFonts w:cs="Arial"/>
          <w:b w:val="0"/>
          <w:bCs w:val="0"/>
        </w:rPr>
        <w:t>6</w:t>
      </w:r>
      <w:r w:rsidR="00AE1DA2">
        <w:rPr>
          <w:rStyle w:val="StyleAIBodytextAsianSimSunChar"/>
          <w:rFonts w:cs="Arial"/>
          <w:b w:val="0"/>
          <w:bCs w:val="0"/>
        </w:rPr>
        <w:t xml:space="preserve"> July</w:t>
      </w:r>
      <w:r w:rsidR="0023044C">
        <w:rPr>
          <w:rFonts w:cs="Arial"/>
          <w:b w:val="0"/>
          <w:bCs w:val="0"/>
          <w:lang w:eastAsia="en-US"/>
        </w:rPr>
        <w:t>. Her</w:t>
      </w:r>
      <w:r w:rsidR="00CC2C6F">
        <w:rPr>
          <w:rFonts w:cs="Arial"/>
          <w:b w:val="0"/>
          <w:bCs w:val="0"/>
          <w:lang w:eastAsia="en-US"/>
        </w:rPr>
        <w:t xml:space="preserve"> </w:t>
      </w:r>
      <w:r w:rsidR="00273184">
        <w:rPr>
          <w:rStyle w:val="StyleAIBodytextAsianSimSunChar"/>
          <w:rFonts w:cs="Arial"/>
          <w:b w:val="0"/>
          <w:bCs w:val="0"/>
        </w:rPr>
        <w:t xml:space="preserve">case was initially brought before </w:t>
      </w:r>
      <w:r w:rsidR="00003176">
        <w:rPr>
          <w:rStyle w:val="StyleAIBodytextAsianSimSunChar"/>
          <w:rFonts w:cs="Arial"/>
          <w:b w:val="0"/>
          <w:bCs w:val="0"/>
        </w:rPr>
        <w:t>the</w:t>
      </w:r>
      <w:r w:rsidR="00273184">
        <w:rPr>
          <w:rStyle w:val="StyleAIBodytextAsianSimSunChar"/>
          <w:rFonts w:cs="Arial"/>
          <w:b w:val="0"/>
          <w:bCs w:val="0"/>
        </w:rPr>
        <w:t xml:space="preserve"> </w:t>
      </w:r>
      <w:r w:rsidR="00003176">
        <w:rPr>
          <w:rStyle w:val="StyleAIBodytextAsianSimSunChar"/>
          <w:rFonts w:cs="Arial"/>
          <w:b w:val="0"/>
          <w:bCs w:val="0"/>
        </w:rPr>
        <w:t xml:space="preserve">Kirov </w:t>
      </w:r>
      <w:r w:rsidR="008C60EE">
        <w:rPr>
          <w:rStyle w:val="StyleAIBodytextAsianSimSunChar"/>
          <w:rFonts w:cs="Arial"/>
          <w:b w:val="0"/>
          <w:bCs w:val="0"/>
        </w:rPr>
        <w:t>D</w:t>
      </w:r>
      <w:r w:rsidR="00273184">
        <w:rPr>
          <w:rStyle w:val="StyleAIBodytextAsianSimSunChar"/>
          <w:rFonts w:cs="Arial"/>
          <w:b w:val="0"/>
          <w:bCs w:val="0"/>
        </w:rPr>
        <w:t xml:space="preserve">istrict </w:t>
      </w:r>
      <w:r w:rsidR="008C60EE">
        <w:rPr>
          <w:rStyle w:val="StyleAIBodytextAsianSimSunChar"/>
          <w:rFonts w:cs="Arial"/>
          <w:b w:val="0"/>
          <w:bCs w:val="0"/>
        </w:rPr>
        <w:t>C</w:t>
      </w:r>
      <w:r w:rsidR="00273184">
        <w:rPr>
          <w:rStyle w:val="StyleAIBodytextAsianSimSunChar"/>
          <w:rFonts w:cs="Arial"/>
          <w:b w:val="0"/>
          <w:bCs w:val="0"/>
        </w:rPr>
        <w:t>ourt in Samara</w:t>
      </w:r>
      <w:r w:rsidR="00520E82">
        <w:rPr>
          <w:rStyle w:val="StyleAIBodytextAsianSimSunChar"/>
          <w:rFonts w:cs="Arial"/>
          <w:b w:val="0"/>
          <w:bCs w:val="0"/>
        </w:rPr>
        <w:t xml:space="preserve">, </w:t>
      </w:r>
      <w:r w:rsidR="00520E82" w:rsidRPr="009D3A52">
        <w:rPr>
          <w:rStyle w:val="StyleAIBodytextAsianSimSunChar"/>
          <w:rFonts w:cs="Arial"/>
          <w:b w:val="0"/>
          <w:bCs w:val="0"/>
        </w:rPr>
        <w:t>central Russia</w:t>
      </w:r>
      <w:r w:rsidR="00273184" w:rsidRPr="009D3A52">
        <w:rPr>
          <w:rStyle w:val="StyleAIBodytextAsianSimSunChar"/>
          <w:rFonts w:cs="Arial"/>
          <w:b w:val="0"/>
          <w:bCs w:val="0"/>
        </w:rPr>
        <w:t xml:space="preserve">. However, at </w:t>
      </w:r>
      <w:r w:rsidR="00F21195" w:rsidRPr="009D3A52">
        <w:rPr>
          <w:rStyle w:val="StyleAIBodytextAsianSimSunChar"/>
          <w:rFonts w:cs="Arial"/>
          <w:b w:val="0"/>
          <w:bCs w:val="0"/>
        </w:rPr>
        <w:t>the</w:t>
      </w:r>
      <w:r w:rsidR="00BB4DD3" w:rsidRPr="009D3A52">
        <w:rPr>
          <w:rStyle w:val="StyleAIBodytextAsianSimSunChar"/>
          <w:rFonts w:cs="Arial"/>
          <w:b w:val="0"/>
          <w:bCs w:val="0"/>
        </w:rPr>
        <w:t xml:space="preserve"> </w:t>
      </w:r>
      <w:r w:rsidR="00DC5D8F" w:rsidRPr="009D3A52">
        <w:rPr>
          <w:rStyle w:val="StyleAIBodytextAsianSimSunChar"/>
          <w:rFonts w:cs="Arial"/>
          <w:b w:val="0"/>
          <w:bCs w:val="0"/>
        </w:rPr>
        <w:t>hearing on 18 September, the judge</w:t>
      </w:r>
      <w:r w:rsidR="0023044C" w:rsidRPr="009D3A52">
        <w:rPr>
          <w:rStyle w:val="StyleAIBodytextAsianSimSunChar"/>
          <w:rFonts w:cs="Arial"/>
          <w:b w:val="0"/>
          <w:bCs w:val="0"/>
        </w:rPr>
        <w:t xml:space="preserve"> </w:t>
      </w:r>
      <w:r w:rsidR="00F21195" w:rsidRPr="009D3A52">
        <w:rPr>
          <w:rStyle w:val="StyleAIBodytextAsianSimSunChar"/>
          <w:rFonts w:cs="Arial"/>
          <w:b w:val="0"/>
          <w:bCs w:val="0"/>
        </w:rPr>
        <w:t xml:space="preserve">pronounced that </w:t>
      </w:r>
      <w:r w:rsidR="0023044C" w:rsidRPr="009D3A52">
        <w:rPr>
          <w:rStyle w:val="StyleAIBodytextAsianSimSunChar"/>
          <w:rFonts w:cs="Arial"/>
          <w:b w:val="0"/>
          <w:bCs w:val="0"/>
        </w:rPr>
        <w:t xml:space="preserve">the case </w:t>
      </w:r>
      <w:r w:rsidR="00AC5935" w:rsidRPr="009D3A52">
        <w:rPr>
          <w:rStyle w:val="StyleAIBodytextAsianSimSunChar"/>
          <w:rFonts w:cs="Arial"/>
          <w:b w:val="0"/>
          <w:bCs w:val="0"/>
        </w:rPr>
        <w:t xml:space="preserve">should </w:t>
      </w:r>
      <w:r w:rsidR="00DC5D8F" w:rsidRPr="009D3A52">
        <w:rPr>
          <w:rStyle w:val="StyleAIBodytextAsianSimSunChar"/>
          <w:rFonts w:cs="Arial"/>
          <w:b w:val="0"/>
          <w:bCs w:val="0"/>
        </w:rPr>
        <w:t>be heard by a magistrate.</w:t>
      </w:r>
      <w:r w:rsidRPr="009D3A52">
        <w:rPr>
          <w:rStyle w:val="StyleAIBodytextAsianSimSunChar"/>
          <w:rFonts w:cs="Arial"/>
          <w:b w:val="0"/>
          <w:bCs w:val="0"/>
        </w:rPr>
        <w:t xml:space="preserve"> </w:t>
      </w:r>
      <w:r w:rsidR="00DC5D8F" w:rsidRPr="009D3A52">
        <w:rPr>
          <w:rStyle w:val="StyleAIBodytextAsianSimSunChar"/>
          <w:rFonts w:cs="Arial"/>
          <w:b w:val="0"/>
          <w:bCs w:val="0"/>
        </w:rPr>
        <w:t xml:space="preserve">On 4 October, </w:t>
      </w:r>
      <w:r w:rsidR="00273184" w:rsidRPr="009D3A52">
        <w:rPr>
          <w:rStyle w:val="StyleAIBodytextAsianSimSunChar"/>
          <w:rFonts w:cs="Arial"/>
          <w:b w:val="0"/>
          <w:bCs w:val="0"/>
        </w:rPr>
        <w:t xml:space="preserve">Evdokia Romanova </w:t>
      </w:r>
      <w:r w:rsidR="00DC5D8F" w:rsidRPr="009D3A52">
        <w:rPr>
          <w:rStyle w:val="StyleAIBodytextAsianSimSunChar"/>
          <w:rFonts w:cs="Arial"/>
          <w:b w:val="0"/>
          <w:bCs w:val="0"/>
        </w:rPr>
        <w:t>received a letter from the magistrate to whom her case had been</w:t>
      </w:r>
      <w:r w:rsidR="00DC5D8F" w:rsidRPr="00DC5D8F">
        <w:rPr>
          <w:rStyle w:val="StyleAIBodytextAsianSimSunChar"/>
          <w:rFonts w:cs="Arial"/>
          <w:b w:val="0"/>
          <w:bCs w:val="0"/>
        </w:rPr>
        <w:t xml:space="preserve"> transferred</w:t>
      </w:r>
      <w:r w:rsidR="00550784">
        <w:rPr>
          <w:rStyle w:val="StyleAIBodytextAsianSimSunChar"/>
          <w:rFonts w:cs="Arial"/>
          <w:b w:val="0"/>
          <w:bCs w:val="0"/>
        </w:rPr>
        <w:t xml:space="preserve"> to</w:t>
      </w:r>
      <w:r w:rsidR="00E04AA9">
        <w:rPr>
          <w:rStyle w:val="StyleAIBodytextAsianSimSunChar"/>
          <w:rFonts w:cs="Arial"/>
          <w:b w:val="0"/>
          <w:bCs w:val="0"/>
        </w:rPr>
        <w:t>, notifying</w:t>
      </w:r>
      <w:r w:rsidR="00AC5935">
        <w:rPr>
          <w:rStyle w:val="StyleAIBodytextAsianSimSunChar"/>
          <w:rFonts w:cs="Arial"/>
          <w:b w:val="0"/>
          <w:bCs w:val="0"/>
        </w:rPr>
        <w:t xml:space="preserve"> her</w:t>
      </w:r>
      <w:r w:rsidR="00E04AA9">
        <w:rPr>
          <w:rStyle w:val="StyleAIBodytextAsianSimSunChar"/>
          <w:rFonts w:cs="Arial"/>
          <w:b w:val="0"/>
          <w:bCs w:val="0"/>
        </w:rPr>
        <w:t xml:space="preserve"> </w:t>
      </w:r>
      <w:r w:rsidR="00AC5935">
        <w:rPr>
          <w:rStyle w:val="StyleAIBodytextAsianSimSunChar"/>
          <w:rFonts w:cs="Arial"/>
          <w:b w:val="0"/>
          <w:bCs w:val="0"/>
        </w:rPr>
        <w:t xml:space="preserve">that </w:t>
      </w:r>
      <w:r w:rsidR="00685539">
        <w:rPr>
          <w:rStyle w:val="StyleAIBodytextAsianSimSunChar"/>
          <w:rFonts w:cs="Arial"/>
          <w:b w:val="0"/>
          <w:bCs w:val="0"/>
        </w:rPr>
        <w:t xml:space="preserve">the </w:t>
      </w:r>
      <w:r w:rsidR="00DC5D8F" w:rsidRPr="00DC5D8F">
        <w:rPr>
          <w:rStyle w:val="StyleAIBodytextAsianSimSunChar"/>
          <w:rFonts w:cs="Arial"/>
          <w:b w:val="0"/>
          <w:bCs w:val="0"/>
        </w:rPr>
        <w:t>case</w:t>
      </w:r>
      <w:r w:rsidR="00DD6544">
        <w:rPr>
          <w:rStyle w:val="StyleAIBodytextAsianSimSunChar"/>
          <w:rFonts w:cs="Arial"/>
          <w:b w:val="0"/>
          <w:bCs w:val="0"/>
        </w:rPr>
        <w:t xml:space="preserve"> </w:t>
      </w:r>
      <w:r w:rsidR="00AC5935">
        <w:rPr>
          <w:rStyle w:val="StyleAIBodytextAsianSimSunChar"/>
          <w:rFonts w:cs="Arial"/>
          <w:b w:val="0"/>
          <w:bCs w:val="0"/>
        </w:rPr>
        <w:t xml:space="preserve">was being sent </w:t>
      </w:r>
      <w:r w:rsidR="00DD6544">
        <w:rPr>
          <w:rStyle w:val="StyleAIBodytextAsianSimSunChar"/>
          <w:rFonts w:cs="Arial"/>
          <w:b w:val="0"/>
          <w:bCs w:val="0"/>
        </w:rPr>
        <w:t>back</w:t>
      </w:r>
      <w:r w:rsidR="00DC5D8F" w:rsidRPr="00DC5D8F">
        <w:rPr>
          <w:rStyle w:val="StyleAIBodytextAsianSimSunChar"/>
          <w:rFonts w:cs="Arial"/>
          <w:b w:val="0"/>
          <w:bCs w:val="0"/>
        </w:rPr>
        <w:t xml:space="preserve"> to the police </w:t>
      </w:r>
      <w:r w:rsidR="00DD6544">
        <w:rPr>
          <w:rStyle w:val="StyleAIBodytextAsianSimSunChar"/>
          <w:rFonts w:cs="Arial"/>
          <w:b w:val="0"/>
          <w:bCs w:val="0"/>
        </w:rPr>
        <w:t>department</w:t>
      </w:r>
      <w:r w:rsidR="00AC5935">
        <w:rPr>
          <w:rStyle w:val="StyleAIBodytextAsianSimSunChar"/>
          <w:rFonts w:cs="Arial"/>
          <w:b w:val="0"/>
          <w:bCs w:val="0"/>
        </w:rPr>
        <w:t xml:space="preserve"> which had initiated it, to address some </w:t>
      </w:r>
      <w:r w:rsidR="00591565">
        <w:rPr>
          <w:rStyle w:val="StyleAIBodytextAsianSimSunChar"/>
          <w:rFonts w:cs="Arial"/>
          <w:b w:val="0"/>
          <w:bCs w:val="0"/>
        </w:rPr>
        <w:t>errors</w:t>
      </w:r>
      <w:r w:rsidR="00DC5D8F" w:rsidRPr="00DC5D8F">
        <w:rPr>
          <w:rStyle w:val="StyleAIBodytextAsianSimSunChar"/>
          <w:rFonts w:cs="Arial"/>
          <w:b w:val="0"/>
          <w:bCs w:val="0"/>
        </w:rPr>
        <w:t xml:space="preserve"> </w:t>
      </w:r>
      <w:r w:rsidR="00273184">
        <w:rPr>
          <w:rStyle w:val="StyleAIBodytextAsianSimSunChar"/>
          <w:rFonts w:cs="Arial"/>
          <w:b w:val="0"/>
          <w:bCs w:val="0"/>
        </w:rPr>
        <w:t>in the casefile</w:t>
      </w:r>
      <w:r w:rsidR="00E36AD2">
        <w:rPr>
          <w:rStyle w:val="StyleAIBodytextAsianSimSunChar"/>
          <w:rFonts w:cs="Arial"/>
          <w:b w:val="0"/>
          <w:bCs w:val="0"/>
        </w:rPr>
        <w:t>.</w:t>
      </w:r>
      <w:r w:rsidR="00E66C71">
        <w:rPr>
          <w:rStyle w:val="StyleAIBodytextAsianSimSunChar"/>
          <w:rFonts w:cs="Arial"/>
          <w:b w:val="0"/>
          <w:bCs w:val="0"/>
        </w:rPr>
        <w:t xml:space="preserve"> </w:t>
      </w:r>
      <w:r w:rsidR="00AC5935">
        <w:rPr>
          <w:rStyle w:val="StyleAIBodytextAsianSimSunChar"/>
          <w:rFonts w:cs="Arial"/>
          <w:b w:val="0"/>
          <w:bCs w:val="0"/>
        </w:rPr>
        <w:t xml:space="preserve">One </w:t>
      </w:r>
      <w:r>
        <w:rPr>
          <w:rStyle w:val="StyleAIBodytextAsianSimSunChar"/>
          <w:rFonts w:cs="Arial"/>
          <w:b w:val="0"/>
          <w:bCs w:val="0"/>
        </w:rPr>
        <w:t xml:space="preserve">error </w:t>
      </w:r>
      <w:r w:rsidR="00AC5935">
        <w:rPr>
          <w:rStyle w:val="StyleAIBodytextAsianSimSunChar"/>
          <w:rFonts w:cs="Arial"/>
          <w:b w:val="0"/>
          <w:bCs w:val="0"/>
        </w:rPr>
        <w:t xml:space="preserve">related to </w:t>
      </w:r>
      <w:r w:rsidR="007C21CF">
        <w:rPr>
          <w:rStyle w:val="StyleAIBodytextAsianSimSunChar"/>
          <w:rFonts w:cs="Arial"/>
          <w:b w:val="0"/>
          <w:bCs w:val="0"/>
        </w:rPr>
        <w:t xml:space="preserve">the </w:t>
      </w:r>
      <w:r w:rsidR="009B032C">
        <w:rPr>
          <w:rStyle w:val="StyleAIBodytextAsianSimSunChar"/>
          <w:rFonts w:cs="Arial"/>
          <w:b w:val="0"/>
          <w:bCs w:val="0"/>
        </w:rPr>
        <w:t>statute of limitations</w:t>
      </w:r>
      <w:r w:rsidR="00685539">
        <w:rPr>
          <w:rStyle w:val="StyleAIBodytextAsianSimSunChar"/>
          <w:rFonts w:cs="Arial"/>
          <w:b w:val="0"/>
          <w:bCs w:val="0"/>
        </w:rPr>
        <w:t xml:space="preserve"> on t</w:t>
      </w:r>
      <w:r w:rsidR="00AC21BB">
        <w:rPr>
          <w:rStyle w:val="StyleAIBodytextAsianSimSunChar"/>
          <w:rFonts w:cs="Arial"/>
          <w:b w:val="0"/>
          <w:bCs w:val="0"/>
        </w:rPr>
        <w:t xml:space="preserve">he </w:t>
      </w:r>
      <w:r w:rsidR="00AC5935">
        <w:rPr>
          <w:rStyle w:val="StyleAIBodytextAsianSimSunChar"/>
          <w:rFonts w:cs="Arial"/>
          <w:b w:val="0"/>
          <w:bCs w:val="0"/>
        </w:rPr>
        <w:t>“</w:t>
      </w:r>
      <w:r w:rsidR="009B032C">
        <w:rPr>
          <w:rStyle w:val="StyleAIBodytextAsianSimSunChar"/>
          <w:rFonts w:cs="Arial"/>
          <w:b w:val="0"/>
          <w:bCs w:val="0"/>
        </w:rPr>
        <w:t>offence</w:t>
      </w:r>
      <w:r w:rsidR="00AC5935">
        <w:rPr>
          <w:rStyle w:val="StyleAIBodytextAsianSimSunChar"/>
          <w:rFonts w:cs="Arial"/>
          <w:b w:val="0"/>
          <w:bCs w:val="0"/>
        </w:rPr>
        <w:t>”</w:t>
      </w:r>
      <w:r w:rsidR="00685539">
        <w:rPr>
          <w:rStyle w:val="StyleAIBodytextAsianSimSunChar"/>
          <w:rFonts w:cs="Arial"/>
          <w:b w:val="0"/>
          <w:bCs w:val="0"/>
        </w:rPr>
        <w:t xml:space="preserve"> </w:t>
      </w:r>
      <w:r w:rsidR="00AC5935">
        <w:rPr>
          <w:rStyle w:val="StyleAIBodytextAsianSimSunChar"/>
          <w:rFonts w:cs="Arial"/>
          <w:b w:val="0"/>
          <w:bCs w:val="0"/>
        </w:rPr>
        <w:t xml:space="preserve">which </w:t>
      </w:r>
      <w:r w:rsidR="00AC21BB">
        <w:rPr>
          <w:rStyle w:val="StyleAIBodytextAsianSimSunChar"/>
          <w:rFonts w:cs="Arial"/>
          <w:b w:val="0"/>
          <w:bCs w:val="0"/>
        </w:rPr>
        <w:t>Evdokia Roman</w:t>
      </w:r>
      <w:r w:rsidR="00AC5935">
        <w:rPr>
          <w:rStyle w:val="StyleAIBodytextAsianSimSunChar"/>
          <w:rFonts w:cs="Arial"/>
          <w:b w:val="0"/>
          <w:bCs w:val="0"/>
        </w:rPr>
        <w:t>ov</w:t>
      </w:r>
      <w:r w:rsidR="00AC21BB">
        <w:rPr>
          <w:rStyle w:val="StyleAIBodytextAsianSimSunChar"/>
          <w:rFonts w:cs="Arial"/>
          <w:b w:val="0"/>
          <w:bCs w:val="0"/>
        </w:rPr>
        <w:t xml:space="preserve">a </w:t>
      </w:r>
      <w:r w:rsidR="00AC5935">
        <w:rPr>
          <w:rStyle w:val="StyleAIBodytextAsianSimSunChar"/>
          <w:rFonts w:cs="Arial"/>
          <w:b w:val="0"/>
          <w:bCs w:val="0"/>
        </w:rPr>
        <w:t xml:space="preserve">stood </w:t>
      </w:r>
      <w:r w:rsidR="00AE1DA2">
        <w:rPr>
          <w:rStyle w:val="StyleAIBodytextAsianSimSunChar"/>
          <w:rFonts w:cs="Arial"/>
          <w:b w:val="0"/>
          <w:bCs w:val="0"/>
        </w:rPr>
        <w:t>accused of</w:t>
      </w:r>
      <w:r w:rsidR="00D414C0">
        <w:rPr>
          <w:rStyle w:val="StyleAIBodytextAsianSimSunChar"/>
          <w:rFonts w:cs="Arial"/>
          <w:b w:val="0"/>
          <w:bCs w:val="0"/>
        </w:rPr>
        <w:t xml:space="preserve">, </w:t>
      </w:r>
      <w:r w:rsidR="002022F2">
        <w:rPr>
          <w:rStyle w:val="StyleAIBodytextAsianSimSunChar"/>
          <w:rFonts w:cs="Arial"/>
          <w:b w:val="0"/>
          <w:bCs w:val="0"/>
        </w:rPr>
        <w:t xml:space="preserve">which had </w:t>
      </w:r>
      <w:r w:rsidR="00D414C0">
        <w:rPr>
          <w:rStyle w:val="StyleAIBodytextAsianSimSunChar"/>
          <w:rFonts w:cs="Arial"/>
          <w:b w:val="0"/>
          <w:bCs w:val="0"/>
        </w:rPr>
        <w:t>expired</w:t>
      </w:r>
      <w:r w:rsidR="003B4694">
        <w:rPr>
          <w:rStyle w:val="StyleAIBodytextAsianSimSunChar"/>
          <w:rFonts w:cs="Arial"/>
          <w:b w:val="0"/>
          <w:bCs w:val="0"/>
        </w:rPr>
        <w:t xml:space="preserve"> </w:t>
      </w:r>
      <w:r w:rsidR="002022F2">
        <w:rPr>
          <w:rStyle w:val="StyleAIBodytextAsianSimSunChar"/>
          <w:rFonts w:cs="Arial"/>
          <w:b w:val="0"/>
          <w:bCs w:val="0"/>
        </w:rPr>
        <w:t xml:space="preserve">even </w:t>
      </w:r>
      <w:r w:rsidR="00E1082D">
        <w:rPr>
          <w:rStyle w:val="StyleAIBodytextAsianSimSunChar"/>
          <w:rFonts w:cs="Arial"/>
          <w:b w:val="0"/>
          <w:bCs w:val="0"/>
        </w:rPr>
        <w:t>before the police</w:t>
      </w:r>
      <w:r w:rsidR="00AD76E9">
        <w:rPr>
          <w:rStyle w:val="StyleAIBodytextAsianSimSunChar"/>
          <w:rFonts w:cs="Arial"/>
          <w:b w:val="0"/>
          <w:bCs w:val="0"/>
        </w:rPr>
        <w:t xml:space="preserve"> </w:t>
      </w:r>
      <w:r w:rsidR="002022F2">
        <w:rPr>
          <w:rStyle w:val="StyleAIBodytextAsianSimSunChar"/>
          <w:rFonts w:cs="Arial"/>
          <w:b w:val="0"/>
          <w:bCs w:val="0"/>
        </w:rPr>
        <w:t xml:space="preserve">filed the case against </w:t>
      </w:r>
      <w:r w:rsidR="00AD76E9">
        <w:rPr>
          <w:rStyle w:val="StyleAIBodytextAsianSimSunChar"/>
          <w:rFonts w:cs="Arial"/>
          <w:b w:val="0"/>
          <w:bCs w:val="0"/>
        </w:rPr>
        <w:t>the human rights defender</w:t>
      </w:r>
      <w:r w:rsidR="00402D99">
        <w:rPr>
          <w:rStyle w:val="StyleAIBodytextAsianSimSunChar"/>
          <w:rFonts w:cs="Arial"/>
          <w:b w:val="0"/>
          <w:bCs w:val="0"/>
        </w:rPr>
        <w:t>. T</w:t>
      </w:r>
      <w:r w:rsidR="00DC5D8F" w:rsidRPr="00DC5D8F">
        <w:rPr>
          <w:rStyle w:val="StyleAIBodytextAsianSimSunChar"/>
          <w:rFonts w:cs="Arial"/>
          <w:b w:val="0"/>
          <w:bCs w:val="0"/>
        </w:rPr>
        <w:t xml:space="preserve">he place where </w:t>
      </w:r>
      <w:r w:rsidR="0055189F">
        <w:rPr>
          <w:rStyle w:val="StyleAIBodytextAsianSimSunChar"/>
          <w:rFonts w:cs="Arial"/>
          <w:b w:val="0"/>
          <w:bCs w:val="0"/>
        </w:rPr>
        <w:t>Evdokia</w:t>
      </w:r>
      <w:r w:rsidR="00DC5D8F" w:rsidRPr="00DC5D8F">
        <w:rPr>
          <w:rStyle w:val="StyleAIBodytextAsianSimSunChar"/>
          <w:rFonts w:cs="Arial"/>
          <w:b w:val="0"/>
          <w:bCs w:val="0"/>
        </w:rPr>
        <w:t xml:space="preserve"> Romanova </w:t>
      </w:r>
      <w:r w:rsidR="002022F2">
        <w:rPr>
          <w:rStyle w:val="StyleAIBodytextAsianSimSunChar"/>
          <w:rFonts w:cs="Arial"/>
          <w:b w:val="0"/>
          <w:bCs w:val="0"/>
        </w:rPr>
        <w:t xml:space="preserve">had </w:t>
      </w:r>
      <w:r w:rsidR="00402D99">
        <w:rPr>
          <w:rStyle w:val="StyleAIBodytextAsianSimSunChar"/>
          <w:rFonts w:cs="Arial"/>
          <w:b w:val="0"/>
          <w:bCs w:val="0"/>
        </w:rPr>
        <w:t xml:space="preserve">also </w:t>
      </w:r>
      <w:r w:rsidR="00DC5D8F" w:rsidRPr="00DC5D8F">
        <w:rPr>
          <w:rStyle w:val="StyleAIBodytextAsianSimSunChar"/>
          <w:rFonts w:cs="Arial"/>
          <w:b w:val="0"/>
          <w:bCs w:val="0"/>
        </w:rPr>
        <w:t xml:space="preserve">allegedly committed </w:t>
      </w:r>
      <w:r w:rsidR="0055189F">
        <w:rPr>
          <w:rStyle w:val="StyleAIBodytextAsianSimSunChar"/>
          <w:rFonts w:cs="Arial"/>
          <w:b w:val="0"/>
          <w:bCs w:val="0"/>
        </w:rPr>
        <w:t>the</w:t>
      </w:r>
      <w:r w:rsidR="00DC5D8F" w:rsidRPr="00DC5D8F">
        <w:rPr>
          <w:rStyle w:val="StyleAIBodytextAsianSimSunChar"/>
          <w:rFonts w:cs="Arial"/>
          <w:b w:val="0"/>
          <w:bCs w:val="0"/>
        </w:rPr>
        <w:t xml:space="preserve"> </w:t>
      </w:r>
      <w:r w:rsidR="002022F2">
        <w:rPr>
          <w:rStyle w:val="StyleAIBodytextAsianSimSunChar"/>
          <w:rFonts w:cs="Arial"/>
          <w:b w:val="0"/>
          <w:bCs w:val="0"/>
        </w:rPr>
        <w:t>“</w:t>
      </w:r>
      <w:r w:rsidR="00DC5D8F" w:rsidRPr="00DC5D8F">
        <w:rPr>
          <w:rStyle w:val="StyleAIBodytextAsianSimSunChar"/>
          <w:rFonts w:cs="Arial"/>
          <w:b w:val="0"/>
          <w:bCs w:val="0"/>
        </w:rPr>
        <w:t>offence</w:t>
      </w:r>
      <w:r w:rsidR="002022F2">
        <w:rPr>
          <w:rStyle w:val="StyleAIBodytextAsianSimSunChar"/>
          <w:rFonts w:cs="Arial"/>
          <w:b w:val="0"/>
          <w:bCs w:val="0"/>
        </w:rPr>
        <w:t>”</w:t>
      </w:r>
      <w:r w:rsidR="00DC5D8F" w:rsidRPr="00DC5D8F">
        <w:rPr>
          <w:rStyle w:val="StyleAIBodytextAsianSimSunChar"/>
          <w:rFonts w:cs="Arial"/>
          <w:b w:val="0"/>
          <w:bCs w:val="0"/>
        </w:rPr>
        <w:t xml:space="preserve"> was identified incorrectly</w:t>
      </w:r>
      <w:r w:rsidR="00052F7B">
        <w:rPr>
          <w:rStyle w:val="StyleAIBodytextAsianSimSunChar"/>
          <w:rFonts w:cs="Arial"/>
          <w:b w:val="0"/>
          <w:bCs w:val="0"/>
        </w:rPr>
        <w:t>.</w:t>
      </w:r>
      <w:r w:rsidR="00273184">
        <w:rPr>
          <w:rStyle w:val="StyleAIBodytextAsianSimSunChar"/>
          <w:rFonts w:cs="Arial"/>
          <w:b w:val="0"/>
          <w:bCs w:val="0"/>
        </w:rPr>
        <w:t xml:space="preserve"> </w:t>
      </w:r>
      <w:r w:rsidR="00402D99">
        <w:rPr>
          <w:rStyle w:val="StyleAIBodytextAsianSimSunChar"/>
          <w:rFonts w:cs="Arial"/>
          <w:b w:val="0"/>
          <w:bCs w:val="0"/>
        </w:rPr>
        <w:t>Furthermore, a</w:t>
      </w:r>
      <w:r w:rsidR="00213BDE">
        <w:rPr>
          <w:rStyle w:val="StyleAIBodytextAsianSimSunChar"/>
          <w:rFonts w:cs="Arial"/>
          <w:b w:val="0"/>
          <w:bCs w:val="0"/>
        </w:rPr>
        <w:t xml:space="preserve">s her actual place of residence is outside the </w:t>
      </w:r>
      <w:r w:rsidR="00077709" w:rsidRPr="009D3A52">
        <w:rPr>
          <w:rStyle w:val="StyleAIBodytextAsianSimSunChar"/>
          <w:rFonts w:cs="Arial"/>
          <w:b w:val="0"/>
          <w:bCs w:val="0"/>
        </w:rPr>
        <w:t xml:space="preserve">magistrate’s </w:t>
      </w:r>
      <w:r w:rsidR="00213BDE" w:rsidRPr="009D3A52">
        <w:rPr>
          <w:rStyle w:val="StyleAIBodytextAsianSimSunChar"/>
          <w:rFonts w:cs="Arial"/>
          <w:b w:val="0"/>
          <w:bCs w:val="0"/>
        </w:rPr>
        <w:t>jurisdiction</w:t>
      </w:r>
      <w:r w:rsidR="00077709">
        <w:rPr>
          <w:rStyle w:val="StyleAIBodytextAsianSimSunChar"/>
          <w:rFonts w:cs="Arial"/>
          <w:b w:val="0"/>
          <w:bCs w:val="0"/>
        </w:rPr>
        <w:t xml:space="preserve"> the case </w:t>
      </w:r>
      <w:r w:rsidR="00402D99">
        <w:rPr>
          <w:rStyle w:val="StyleAIBodytextAsianSimSunChar"/>
          <w:rFonts w:cs="Arial"/>
          <w:b w:val="0"/>
          <w:bCs w:val="0"/>
        </w:rPr>
        <w:t>would have to be transferred yet again</w:t>
      </w:r>
      <w:r w:rsidR="00213BDE">
        <w:rPr>
          <w:rStyle w:val="StyleAIBodytextAsianSimSunChar"/>
          <w:rFonts w:cs="Arial"/>
          <w:b w:val="0"/>
          <w:bCs w:val="0"/>
        </w:rPr>
        <w:t xml:space="preserve">. </w:t>
      </w:r>
      <w:r w:rsidR="009D3A52" w:rsidRPr="009D3A52">
        <w:rPr>
          <w:rStyle w:val="StyleAIBodytextAsianSimSunChar"/>
          <w:rFonts w:cs="Arial"/>
          <w:b w:val="0"/>
          <w:bCs w:val="0"/>
        </w:rPr>
        <w:t>In the late afternoon of</w:t>
      </w:r>
      <w:r w:rsidR="006806E2">
        <w:rPr>
          <w:rStyle w:val="StyleAIBodytextAsianSimSunChar"/>
          <w:rFonts w:cs="Arial"/>
          <w:b w:val="0"/>
          <w:bCs w:val="0"/>
        </w:rPr>
        <w:t xml:space="preserve"> 5 October, </w:t>
      </w:r>
      <w:r w:rsidR="002022F2">
        <w:rPr>
          <w:rStyle w:val="StyleAIBodytextAsianSimSunChar"/>
          <w:rFonts w:cs="Arial"/>
          <w:b w:val="0"/>
          <w:bCs w:val="0"/>
        </w:rPr>
        <w:t xml:space="preserve">her </w:t>
      </w:r>
      <w:r w:rsidR="00003176">
        <w:rPr>
          <w:rStyle w:val="StyleAIBodytextAsianSimSunChar"/>
          <w:rFonts w:cs="Arial"/>
          <w:b w:val="0"/>
          <w:bCs w:val="0"/>
        </w:rPr>
        <w:t xml:space="preserve">lawyer </w:t>
      </w:r>
      <w:r w:rsidR="002022F2">
        <w:rPr>
          <w:rStyle w:val="StyleAIBodytextAsianSimSunChar"/>
          <w:rFonts w:cs="Arial"/>
          <w:b w:val="0"/>
          <w:bCs w:val="0"/>
        </w:rPr>
        <w:t xml:space="preserve">was informed </w:t>
      </w:r>
      <w:r w:rsidR="009F70E6">
        <w:rPr>
          <w:rStyle w:val="StyleAIBodytextAsianSimSunChar"/>
          <w:rFonts w:cs="Arial"/>
          <w:b w:val="0"/>
          <w:bCs w:val="0"/>
        </w:rPr>
        <w:t>t</w:t>
      </w:r>
      <w:r w:rsidR="007618E2">
        <w:rPr>
          <w:rStyle w:val="StyleAIBodytextAsianSimSunChar"/>
          <w:rFonts w:cs="Arial"/>
          <w:b w:val="0"/>
          <w:bCs w:val="0"/>
        </w:rPr>
        <w:t>hat t</w:t>
      </w:r>
      <w:r w:rsidR="009F70E6">
        <w:rPr>
          <w:rStyle w:val="StyleAIBodytextAsianSimSunChar"/>
          <w:rFonts w:cs="Arial"/>
          <w:b w:val="0"/>
          <w:bCs w:val="0"/>
        </w:rPr>
        <w:t>he hearing would take place on</w:t>
      </w:r>
      <w:r w:rsidR="00213BDE">
        <w:rPr>
          <w:rStyle w:val="StyleAIBodytextAsianSimSunChar"/>
          <w:rFonts w:cs="Arial"/>
          <w:b w:val="0"/>
          <w:bCs w:val="0"/>
        </w:rPr>
        <w:t xml:space="preserve"> </w:t>
      </w:r>
      <w:r w:rsidR="009F70E6">
        <w:rPr>
          <w:rStyle w:val="StyleAIBodytextAsianSimSunChar"/>
          <w:rFonts w:cs="Arial"/>
          <w:b w:val="0"/>
          <w:bCs w:val="0"/>
        </w:rPr>
        <w:t>9 October</w:t>
      </w:r>
      <w:r w:rsidR="007618E2">
        <w:rPr>
          <w:rStyle w:val="StyleAIBodytextAsianSimSunChar"/>
          <w:rFonts w:cs="Arial"/>
          <w:b w:val="0"/>
          <w:bCs w:val="0"/>
        </w:rPr>
        <w:t xml:space="preserve">. </w:t>
      </w:r>
      <w:r w:rsidR="00E47531">
        <w:rPr>
          <w:rStyle w:val="StyleAIBodytextAsianSimSunChar"/>
          <w:rFonts w:cs="Arial"/>
          <w:b w:val="0"/>
          <w:bCs w:val="0"/>
        </w:rPr>
        <w:t xml:space="preserve">Evdokia Romanova and her </w:t>
      </w:r>
      <w:r w:rsidR="007618E2">
        <w:rPr>
          <w:rStyle w:val="StyleAIBodytextAsianSimSunChar"/>
          <w:rFonts w:cs="Arial"/>
          <w:b w:val="0"/>
          <w:bCs w:val="0"/>
        </w:rPr>
        <w:t xml:space="preserve">lawyer </w:t>
      </w:r>
      <w:r w:rsidR="00601F72">
        <w:rPr>
          <w:rStyle w:val="StyleAIBodytextAsianSimSunChar"/>
          <w:rFonts w:cs="Arial"/>
          <w:b w:val="0"/>
          <w:bCs w:val="0"/>
        </w:rPr>
        <w:t>only had the</w:t>
      </w:r>
      <w:r w:rsidR="00213BDE">
        <w:rPr>
          <w:rStyle w:val="StyleAIBodytextAsianSimSunChar"/>
          <w:rFonts w:cs="Arial"/>
          <w:b w:val="0"/>
          <w:bCs w:val="0"/>
        </w:rPr>
        <w:t xml:space="preserve"> weekend </w:t>
      </w:r>
      <w:r w:rsidR="009F70E6">
        <w:rPr>
          <w:rStyle w:val="StyleAIBodytextAsianSimSunChar"/>
          <w:rFonts w:cs="Arial"/>
          <w:b w:val="0"/>
          <w:bCs w:val="0"/>
        </w:rPr>
        <w:t>to prepare for the hearing</w:t>
      </w:r>
      <w:r w:rsidR="0055192A">
        <w:rPr>
          <w:rStyle w:val="StyleAIBodytextAsianSimSunChar"/>
          <w:rFonts w:cs="Arial"/>
          <w:b w:val="0"/>
          <w:bCs w:val="0"/>
        </w:rPr>
        <w:t>.</w:t>
      </w:r>
    </w:p>
    <w:p w:rsidR="0055192A" w:rsidRDefault="0055192A" w:rsidP="004F3B17">
      <w:pPr>
        <w:pStyle w:val="AITableHeading"/>
        <w:tabs>
          <w:tab w:val="clear" w:pos="567"/>
        </w:tabs>
        <w:rPr>
          <w:rStyle w:val="StyleAIBodytextAsianSimSunChar"/>
          <w:rFonts w:cs="Arial"/>
          <w:b w:val="0"/>
          <w:bCs w:val="0"/>
        </w:rPr>
      </w:pPr>
    </w:p>
    <w:p w:rsidR="00544293" w:rsidRDefault="00DC5D8F" w:rsidP="004F3B17">
      <w:pPr>
        <w:pStyle w:val="AITableHeading"/>
        <w:tabs>
          <w:tab w:val="clear" w:pos="567"/>
        </w:tabs>
        <w:rPr>
          <w:rStyle w:val="StyleAIBodytextAsianSimSunChar"/>
          <w:rFonts w:cs="Arial"/>
          <w:b w:val="0"/>
          <w:bCs w:val="0"/>
        </w:rPr>
      </w:pPr>
      <w:r w:rsidRPr="00DC5D8F">
        <w:rPr>
          <w:rStyle w:val="StyleAIBodytextAsianSimSunChar"/>
          <w:rFonts w:cs="Arial"/>
          <w:b w:val="0"/>
          <w:bCs w:val="0"/>
        </w:rPr>
        <w:t>At the hearing</w:t>
      </w:r>
      <w:r w:rsidR="00E47531">
        <w:rPr>
          <w:rStyle w:val="StyleAIBodytextAsianSimSunChar"/>
          <w:rFonts w:cs="Arial"/>
          <w:b w:val="0"/>
          <w:bCs w:val="0"/>
        </w:rPr>
        <w:t xml:space="preserve"> on 9 October</w:t>
      </w:r>
      <w:r w:rsidRPr="00DC5D8F">
        <w:rPr>
          <w:rStyle w:val="StyleAIBodytextAsianSimSunChar"/>
          <w:rFonts w:cs="Arial"/>
          <w:b w:val="0"/>
          <w:bCs w:val="0"/>
        </w:rPr>
        <w:t xml:space="preserve">, the judge </w:t>
      </w:r>
      <w:r w:rsidR="009F70E6">
        <w:rPr>
          <w:rStyle w:val="StyleAIBodytextAsianSimSunChar"/>
          <w:rFonts w:cs="Arial"/>
          <w:b w:val="0"/>
          <w:bCs w:val="0"/>
        </w:rPr>
        <w:t xml:space="preserve">ruled that </w:t>
      </w:r>
      <w:r w:rsidRPr="00DC5D8F">
        <w:rPr>
          <w:rStyle w:val="StyleAIBodytextAsianSimSunChar"/>
          <w:rFonts w:cs="Arial"/>
          <w:b w:val="0"/>
          <w:bCs w:val="0"/>
        </w:rPr>
        <w:t xml:space="preserve">the trial </w:t>
      </w:r>
      <w:r w:rsidR="009F70E6">
        <w:rPr>
          <w:rStyle w:val="StyleAIBodytextAsianSimSunChar"/>
          <w:rFonts w:cs="Arial"/>
          <w:b w:val="0"/>
          <w:bCs w:val="0"/>
        </w:rPr>
        <w:t xml:space="preserve">must be closed </w:t>
      </w:r>
      <w:r w:rsidRPr="00DC5D8F">
        <w:rPr>
          <w:rStyle w:val="StyleAIBodytextAsianSimSunChar"/>
          <w:rFonts w:cs="Arial"/>
          <w:b w:val="0"/>
          <w:bCs w:val="0"/>
        </w:rPr>
        <w:t xml:space="preserve">to the public in order to prevent </w:t>
      </w:r>
      <w:r w:rsidR="00E47531">
        <w:rPr>
          <w:rStyle w:val="StyleAIBodytextAsianSimSunChar"/>
          <w:rFonts w:cs="Arial"/>
          <w:b w:val="0"/>
          <w:bCs w:val="0"/>
        </w:rPr>
        <w:t xml:space="preserve">the case from </w:t>
      </w:r>
      <w:r w:rsidR="00AD76E9">
        <w:rPr>
          <w:rStyle w:val="StyleAIBodytextAsianSimSunChar"/>
          <w:rFonts w:cs="Arial"/>
          <w:b w:val="0"/>
          <w:bCs w:val="0"/>
        </w:rPr>
        <w:t xml:space="preserve">generating </w:t>
      </w:r>
      <w:r w:rsidRPr="00DC5D8F">
        <w:rPr>
          <w:rStyle w:val="StyleAIBodytextAsianSimSunChar"/>
          <w:rFonts w:cs="Arial"/>
          <w:b w:val="0"/>
          <w:bCs w:val="0"/>
        </w:rPr>
        <w:t xml:space="preserve">further “propaganda”. </w:t>
      </w:r>
      <w:r w:rsidR="004F6102">
        <w:rPr>
          <w:rStyle w:val="StyleAIBodytextAsianSimSunChar"/>
          <w:rFonts w:cs="Arial"/>
          <w:b w:val="0"/>
          <w:bCs w:val="0"/>
        </w:rPr>
        <w:t>After the hearing,</w:t>
      </w:r>
      <w:r w:rsidR="0055192A">
        <w:rPr>
          <w:rStyle w:val="StyleAIBodytextAsianSimSunChar"/>
          <w:rFonts w:cs="Arial"/>
          <w:b w:val="0"/>
          <w:bCs w:val="0"/>
        </w:rPr>
        <w:t xml:space="preserve"> the </w:t>
      </w:r>
      <w:r w:rsidRPr="00DC5D8F">
        <w:rPr>
          <w:rStyle w:val="StyleAIBodytextAsianSimSunChar"/>
          <w:rFonts w:cs="Arial"/>
          <w:b w:val="0"/>
          <w:bCs w:val="0"/>
        </w:rPr>
        <w:t>judge</w:t>
      </w:r>
      <w:r w:rsidR="004815FB">
        <w:rPr>
          <w:rStyle w:val="StyleAIBodytextAsianSimSunChar"/>
          <w:rFonts w:cs="Arial"/>
          <w:b w:val="0"/>
          <w:bCs w:val="0"/>
        </w:rPr>
        <w:t xml:space="preserve"> </w:t>
      </w:r>
      <w:r w:rsidRPr="00DC5D8F">
        <w:rPr>
          <w:rStyle w:val="StyleAIBodytextAsianSimSunChar"/>
          <w:rFonts w:cs="Arial"/>
          <w:b w:val="0"/>
          <w:bCs w:val="0"/>
        </w:rPr>
        <w:t xml:space="preserve">told </w:t>
      </w:r>
      <w:r w:rsidR="009F70E6">
        <w:rPr>
          <w:rStyle w:val="StyleAIBodytextAsianSimSunChar"/>
          <w:rFonts w:cs="Arial"/>
          <w:b w:val="0"/>
          <w:bCs w:val="0"/>
        </w:rPr>
        <w:t xml:space="preserve">Evdokia Romanova </w:t>
      </w:r>
      <w:r w:rsidRPr="00DC5D8F">
        <w:rPr>
          <w:rStyle w:val="StyleAIBodytextAsianSimSunChar"/>
          <w:rFonts w:cs="Arial"/>
          <w:b w:val="0"/>
          <w:bCs w:val="0"/>
        </w:rPr>
        <w:t>that</w:t>
      </w:r>
      <w:r w:rsidR="00AC21BB">
        <w:rPr>
          <w:rStyle w:val="StyleAIBodytextAsianSimSunChar"/>
          <w:rFonts w:cs="Arial"/>
          <w:b w:val="0"/>
          <w:bCs w:val="0"/>
        </w:rPr>
        <w:t xml:space="preserve"> she was unhappy about</w:t>
      </w:r>
      <w:r w:rsidRPr="00DC5D8F">
        <w:rPr>
          <w:rStyle w:val="StyleAIBodytextAsianSimSunChar"/>
          <w:rFonts w:cs="Arial"/>
          <w:b w:val="0"/>
          <w:bCs w:val="0"/>
        </w:rPr>
        <w:t xml:space="preserve"> </w:t>
      </w:r>
      <w:r w:rsidR="004815FB">
        <w:rPr>
          <w:rStyle w:val="StyleAIBodytextAsianSimSunChar"/>
          <w:rFonts w:cs="Arial"/>
          <w:b w:val="0"/>
          <w:bCs w:val="0"/>
        </w:rPr>
        <w:t>the level of attention the case ha</w:t>
      </w:r>
      <w:r w:rsidR="00AD76E9">
        <w:rPr>
          <w:rStyle w:val="StyleAIBodytextAsianSimSunChar"/>
          <w:rFonts w:cs="Arial"/>
          <w:b w:val="0"/>
          <w:bCs w:val="0"/>
        </w:rPr>
        <w:t>d garnere</w:t>
      </w:r>
      <w:r w:rsidR="004815FB">
        <w:rPr>
          <w:rStyle w:val="StyleAIBodytextAsianSimSunChar"/>
          <w:rFonts w:cs="Arial"/>
          <w:b w:val="0"/>
          <w:bCs w:val="0"/>
        </w:rPr>
        <w:t xml:space="preserve">d and the numerous phone calls she was receiving from </w:t>
      </w:r>
      <w:r w:rsidRPr="00DC5D8F">
        <w:rPr>
          <w:rStyle w:val="StyleAIBodytextAsianSimSunChar"/>
          <w:rFonts w:cs="Arial"/>
          <w:b w:val="0"/>
          <w:bCs w:val="0"/>
        </w:rPr>
        <w:t xml:space="preserve">journalists </w:t>
      </w:r>
      <w:r w:rsidR="004815FB">
        <w:rPr>
          <w:rStyle w:val="StyleAIBodytextAsianSimSunChar"/>
          <w:rFonts w:cs="Arial"/>
          <w:b w:val="0"/>
          <w:bCs w:val="0"/>
        </w:rPr>
        <w:t>in</w:t>
      </w:r>
      <w:r w:rsidRPr="00DC5D8F">
        <w:rPr>
          <w:rStyle w:val="StyleAIBodytextAsianSimSunChar"/>
          <w:rFonts w:cs="Arial"/>
          <w:b w:val="0"/>
          <w:bCs w:val="0"/>
        </w:rPr>
        <w:t xml:space="preserve"> Moscow</w:t>
      </w:r>
      <w:r w:rsidR="0055192A">
        <w:rPr>
          <w:rStyle w:val="StyleAIBodytextAsianSimSunChar"/>
          <w:rFonts w:cs="Arial"/>
          <w:b w:val="0"/>
          <w:bCs w:val="0"/>
        </w:rPr>
        <w:t xml:space="preserve">. </w:t>
      </w:r>
      <w:r w:rsidR="006806E2">
        <w:rPr>
          <w:rStyle w:val="StyleAIBodytextAsianSimSunChar"/>
          <w:rFonts w:cs="Arial"/>
          <w:b w:val="0"/>
          <w:bCs w:val="0"/>
        </w:rPr>
        <w:t>The judge</w:t>
      </w:r>
      <w:r w:rsidR="0055192A">
        <w:rPr>
          <w:rStyle w:val="StyleAIBodytextAsianSimSunChar"/>
          <w:rFonts w:cs="Arial"/>
          <w:b w:val="0"/>
          <w:bCs w:val="0"/>
        </w:rPr>
        <w:t xml:space="preserve"> said</w:t>
      </w:r>
      <w:r w:rsidRPr="00DC5D8F">
        <w:rPr>
          <w:rStyle w:val="StyleAIBodytextAsianSimSunChar"/>
          <w:rFonts w:cs="Arial"/>
          <w:b w:val="0"/>
          <w:bCs w:val="0"/>
        </w:rPr>
        <w:t xml:space="preserve"> she </w:t>
      </w:r>
      <w:r w:rsidR="009F70E6">
        <w:rPr>
          <w:rStyle w:val="StyleAIBodytextAsianSimSunChar"/>
          <w:rFonts w:cs="Arial"/>
          <w:b w:val="0"/>
          <w:bCs w:val="0"/>
        </w:rPr>
        <w:t>d</w:t>
      </w:r>
      <w:r w:rsidR="002022F2">
        <w:rPr>
          <w:rStyle w:val="StyleAIBodytextAsianSimSunChar"/>
          <w:rFonts w:cs="Arial"/>
          <w:b w:val="0"/>
          <w:bCs w:val="0"/>
        </w:rPr>
        <w:t>id</w:t>
      </w:r>
      <w:r w:rsidR="009F70E6">
        <w:rPr>
          <w:rStyle w:val="StyleAIBodytextAsianSimSunChar"/>
          <w:rFonts w:cs="Arial"/>
          <w:b w:val="0"/>
          <w:bCs w:val="0"/>
        </w:rPr>
        <w:t xml:space="preserve"> not</w:t>
      </w:r>
      <w:r w:rsidRPr="00DC5D8F">
        <w:rPr>
          <w:rStyle w:val="StyleAIBodytextAsianSimSunChar"/>
          <w:rFonts w:cs="Arial"/>
          <w:b w:val="0"/>
          <w:bCs w:val="0"/>
        </w:rPr>
        <w:t xml:space="preserve"> want journalists in </w:t>
      </w:r>
      <w:r w:rsidR="002022F2">
        <w:rPr>
          <w:rStyle w:val="StyleAIBodytextAsianSimSunChar"/>
          <w:rFonts w:cs="Arial"/>
          <w:b w:val="0"/>
          <w:bCs w:val="0"/>
        </w:rPr>
        <w:t>the</w:t>
      </w:r>
      <w:r w:rsidR="002022F2" w:rsidRPr="00DC5D8F">
        <w:rPr>
          <w:rStyle w:val="StyleAIBodytextAsianSimSunChar"/>
          <w:rFonts w:cs="Arial"/>
          <w:b w:val="0"/>
          <w:bCs w:val="0"/>
        </w:rPr>
        <w:t xml:space="preserve"> </w:t>
      </w:r>
      <w:r w:rsidRPr="00DC5D8F">
        <w:rPr>
          <w:rStyle w:val="StyleAIBodytextAsianSimSunChar"/>
          <w:rFonts w:cs="Arial"/>
          <w:b w:val="0"/>
          <w:bCs w:val="0"/>
        </w:rPr>
        <w:t>courtroom. The next hearing is scheduled for 18 October.</w:t>
      </w:r>
    </w:p>
    <w:p w:rsidR="00F36F65" w:rsidRDefault="00F36F65" w:rsidP="004F3B17">
      <w:pPr>
        <w:pStyle w:val="AITableHeading"/>
        <w:tabs>
          <w:tab w:val="clear" w:pos="567"/>
        </w:tabs>
        <w:rPr>
          <w:rStyle w:val="StyleAIBodytextAsianSimSunChar"/>
          <w:rFonts w:cs="Arial"/>
          <w:b w:val="0"/>
          <w:bCs w:val="0"/>
        </w:rPr>
      </w:pPr>
    </w:p>
    <w:p w:rsidR="004F3B17" w:rsidRPr="004F3B17" w:rsidRDefault="004F3B17" w:rsidP="004F3B17">
      <w:pPr>
        <w:rPr>
          <w:rFonts w:ascii="Arial" w:eastAsia="Calibri" w:hAnsi="Arial" w:cs="Arial"/>
          <w:b/>
          <w:sz w:val="20"/>
          <w:szCs w:val="20"/>
        </w:rPr>
      </w:pPr>
      <w:r w:rsidRPr="004F3B17">
        <w:rPr>
          <w:rFonts w:ascii="Arial" w:eastAsia="Calibri" w:hAnsi="Arial" w:cs="Arial"/>
          <w:b/>
          <w:sz w:val="20"/>
          <w:szCs w:val="20"/>
        </w:rPr>
        <w:t>1) TAKE ACTION</w:t>
      </w:r>
    </w:p>
    <w:p w:rsidR="004F3B17" w:rsidRPr="004F3B17" w:rsidRDefault="004F3B17" w:rsidP="004F3B17">
      <w:pPr>
        <w:rPr>
          <w:rFonts w:ascii="Arial" w:eastAsia="Calibri" w:hAnsi="Arial" w:cs="Arial"/>
          <w:b/>
          <w:sz w:val="20"/>
          <w:szCs w:val="20"/>
        </w:rPr>
      </w:pPr>
      <w:r w:rsidRPr="004F3B17">
        <w:rPr>
          <w:rFonts w:ascii="Arial" w:eastAsia="Calibri" w:hAnsi="Arial" w:cs="Arial"/>
          <w:b/>
          <w:sz w:val="20"/>
          <w:szCs w:val="20"/>
        </w:rPr>
        <w:t>Write a letter, send an email, call, fax or tweet:</w:t>
      </w:r>
    </w:p>
    <w:p w:rsidR="00AC26B1" w:rsidRPr="00AC26B1" w:rsidRDefault="00EA436D" w:rsidP="004F3B17">
      <w:pPr>
        <w:numPr>
          <w:ilvl w:val="0"/>
          <w:numId w:val="2"/>
        </w:numPr>
        <w:rPr>
          <w:rFonts w:ascii="Arial" w:hAnsi="Arial" w:cs="Arial"/>
          <w:sz w:val="20"/>
          <w:szCs w:val="20"/>
        </w:rPr>
      </w:pPr>
      <w:r>
        <w:rPr>
          <w:rFonts w:ascii="Arial" w:hAnsi="Arial" w:cs="Arial"/>
          <w:sz w:val="20"/>
          <w:szCs w:val="20"/>
        </w:rPr>
        <w:t xml:space="preserve">Urging the Russian authorities to </w:t>
      </w:r>
      <w:r w:rsidR="002022F2">
        <w:rPr>
          <w:rFonts w:ascii="Arial" w:hAnsi="Arial" w:cs="Arial"/>
          <w:sz w:val="20"/>
          <w:szCs w:val="20"/>
        </w:rPr>
        <w:t xml:space="preserve">end the proceedings </w:t>
      </w:r>
      <w:r w:rsidR="00AC26B1">
        <w:rPr>
          <w:rFonts w:ascii="Arial" w:hAnsi="Arial" w:cs="Arial"/>
          <w:sz w:val="20"/>
          <w:szCs w:val="20"/>
        </w:rPr>
        <w:t xml:space="preserve">against </w:t>
      </w:r>
      <w:r w:rsidR="00AC26B1" w:rsidRPr="00AC26B1">
        <w:rPr>
          <w:rFonts w:ascii="Arial" w:hAnsi="Arial" w:cs="Arial"/>
          <w:sz w:val="20"/>
          <w:szCs w:val="20"/>
        </w:rPr>
        <w:t>Evdokia Romanova as they stem solely from the peaceful exercise of her right to freedom of expression;</w:t>
      </w:r>
    </w:p>
    <w:p w:rsidR="00AC26B1" w:rsidRDefault="00EA436D" w:rsidP="004F3B17">
      <w:pPr>
        <w:numPr>
          <w:ilvl w:val="0"/>
          <w:numId w:val="2"/>
        </w:numPr>
        <w:rPr>
          <w:rFonts w:ascii="Arial" w:hAnsi="Arial" w:cs="Arial"/>
          <w:sz w:val="20"/>
          <w:szCs w:val="20"/>
        </w:rPr>
      </w:pPr>
      <w:r>
        <w:rPr>
          <w:rFonts w:ascii="Arial" w:hAnsi="Arial" w:cs="Arial"/>
          <w:sz w:val="20"/>
          <w:szCs w:val="20"/>
        </w:rPr>
        <w:t>Calling on them to a</w:t>
      </w:r>
      <w:r w:rsidR="00AC26B1">
        <w:rPr>
          <w:rFonts w:ascii="Arial" w:hAnsi="Arial" w:cs="Arial"/>
          <w:sz w:val="20"/>
          <w:szCs w:val="20"/>
        </w:rPr>
        <w:t>bolish the</w:t>
      </w:r>
      <w:r w:rsidR="00AC26B1" w:rsidRPr="00971B4A">
        <w:rPr>
          <w:rFonts w:ascii="Arial" w:hAnsi="Arial" w:cs="Arial"/>
          <w:sz w:val="20"/>
          <w:szCs w:val="20"/>
        </w:rPr>
        <w:t xml:space="preserve"> “homosexual propaganda law” as it </w:t>
      </w:r>
      <w:r w:rsidR="00AC26B1" w:rsidRPr="00971B4A">
        <w:rPr>
          <w:rFonts w:ascii="Arial" w:hAnsi="Arial" w:cs="Arial"/>
          <w:sz w:val="20"/>
          <w:szCs w:val="20"/>
          <w:lang w:val="it-IT"/>
        </w:rPr>
        <w:t>contravenes Russia’s internati</w:t>
      </w:r>
      <w:r w:rsidR="00AC26B1">
        <w:rPr>
          <w:rFonts w:ascii="Arial" w:hAnsi="Arial" w:cs="Arial"/>
          <w:sz w:val="20"/>
          <w:szCs w:val="20"/>
          <w:lang w:val="it-IT"/>
        </w:rPr>
        <w:t>o</w:t>
      </w:r>
      <w:r w:rsidR="00AC26B1" w:rsidRPr="00971B4A">
        <w:rPr>
          <w:rFonts w:ascii="Arial" w:hAnsi="Arial" w:cs="Arial"/>
          <w:sz w:val="20"/>
          <w:szCs w:val="20"/>
          <w:lang w:val="it-IT"/>
        </w:rPr>
        <w:t>nal obliga</w:t>
      </w:r>
      <w:r w:rsidR="00AC26B1">
        <w:rPr>
          <w:rFonts w:ascii="Arial" w:hAnsi="Arial" w:cs="Arial"/>
          <w:sz w:val="20"/>
          <w:szCs w:val="20"/>
          <w:lang w:val="it-IT"/>
        </w:rPr>
        <w:t>tio</w:t>
      </w:r>
      <w:r w:rsidR="00AC26B1" w:rsidRPr="00971B4A">
        <w:rPr>
          <w:rFonts w:ascii="Arial" w:hAnsi="Arial" w:cs="Arial"/>
          <w:sz w:val="20"/>
          <w:szCs w:val="20"/>
          <w:lang w:val="it-IT"/>
        </w:rPr>
        <w:t xml:space="preserve">ns to respect </w:t>
      </w:r>
      <w:r w:rsidR="00AC26B1" w:rsidRPr="00971B4A">
        <w:rPr>
          <w:rFonts w:ascii="Arial" w:hAnsi="Arial" w:cs="Arial"/>
          <w:sz w:val="20"/>
          <w:szCs w:val="20"/>
        </w:rPr>
        <w:t>the right to freedom of expression</w:t>
      </w:r>
      <w:r w:rsidR="00AC26B1">
        <w:rPr>
          <w:rFonts w:ascii="Arial" w:hAnsi="Arial" w:cs="Arial"/>
          <w:sz w:val="20"/>
          <w:szCs w:val="20"/>
        </w:rPr>
        <w:t>;</w:t>
      </w:r>
    </w:p>
    <w:p w:rsidR="00AC26B1" w:rsidRPr="00B97134" w:rsidRDefault="00A875D3" w:rsidP="004F3B17">
      <w:pPr>
        <w:numPr>
          <w:ilvl w:val="0"/>
          <w:numId w:val="2"/>
        </w:numPr>
        <w:rPr>
          <w:rFonts w:ascii="Arial" w:hAnsi="Arial" w:cs="Arial"/>
          <w:sz w:val="20"/>
          <w:szCs w:val="20"/>
        </w:rPr>
      </w:pPr>
      <w:r>
        <w:rPr>
          <w:rFonts w:ascii="Arial" w:hAnsi="Arial" w:cs="Arial"/>
          <w:sz w:val="20"/>
          <w:szCs w:val="20"/>
        </w:rPr>
        <w:t xml:space="preserve">Reminding them of their obligation to ensure the right to a public hearing, which includes granting access </w:t>
      </w:r>
      <w:r w:rsidR="004F0313">
        <w:rPr>
          <w:rFonts w:ascii="Arial" w:hAnsi="Arial" w:cs="Arial"/>
          <w:sz w:val="20"/>
          <w:szCs w:val="20"/>
        </w:rPr>
        <w:t>to the general public and media</w:t>
      </w:r>
      <w:r w:rsidR="00AC26B1" w:rsidRPr="00450875">
        <w:rPr>
          <w:rFonts w:ascii="Arial" w:hAnsi="Arial" w:cs="Arial"/>
          <w:sz w:val="20"/>
          <w:szCs w:val="20"/>
        </w:rPr>
        <w:t>.</w:t>
      </w:r>
    </w:p>
    <w:p w:rsidR="00AC26B1" w:rsidRPr="00F95961" w:rsidRDefault="00AC26B1" w:rsidP="004F3B17">
      <w:pPr>
        <w:pStyle w:val="AITableHeading"/>
        <w:tabs>
          <w:tab w:val="clear" w:pos="567"/>
        </w:tabs>
        <w:rPr>
          <w:rFonts w:cs="Arial"/>
        </w:rPr>
      </w:pPr>
    </w:p>
    <w:p w:rsidR="005534BC" w:rsidRDefault="004F3B17" w:rsidP="004F3B17">
      <w:pPr>
        <w:pStyle w:val="AITableHeading"/>
        <w:tabs>
          <w:tab w:val="clear" w:pos="567"/>
        </w:tabs>
      </w:pPr>
      <w:r>
        <w:t>Contact these two officials by</w:t>
      </w:r>
      <w:r w:rsidR="009340AD">
        <w:t xml:space="preserve"> 2</w:t>
      </w:r>
      <w:r w:rsidR="009D3A52">
        <w:t>7</w:t>
      </w:r>
      <w:r w:rsidR="009340AD">
        <w:t xml:space="preserve"> </w:t>
      </w:r>
      <w:r>
        <w:t>November,</w:t>
      </w:r>
      <w:r w:rsidR="009340AD">
        <w:t xml:space="preserve"> 2017</w:t>
      </w:r>
      <w:r w:rsidR="0026766F" w:rsidRPr="00F95961">
        <w:t>:</w:t>
      </w:r>
    </w:p>
    <w:p w:rsidR="005534BC" w:rsidRDefault="005534BC" w:rsidP="004F3B17">
      <w:pPr>
        <w:pStyle w:val="AIAddressText"/>
        <w:tabs>
          <w:tab w:val="clear" w:pos="567"/>
        </w:tabs>
        <w:spacing w:line="240" w:lineRule="auto"/>
        <w:rPr>
          <w:rFonts w:cs="Arial"/>
          <w:sz w:val="16"/>
          <w:szCs w:val="16"/>
        </w:rPr>
        <w:sectPr w:rsidR="005534BC" w:rsidSect="004F3B1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076A10" w:rsidRPr="004F3B17" w:rsidRDefault="00076A10" w:rsidP="004F3B17">
      <w:pPr>
        <w:pStyle w:val="AIAddressText"/>
        <w:tabs>
          <w:tab w:val="clear" w:pos="567"/>
        </w:tabs>
        <w:spacing w:line="240" w:lineRule="auto"/>
        <w:rPr>
          <w:rFonts w:cs="Arial"/>
          <w:sz w:val="16"/>
          <w:szCs w:val="16"/>
          <w:u w:val="single"/>
        </w:rPr>
      </w:pPr>
      <w:r w:rsidRPr="004F3B17">
        <w:rPr>
          <w:rFonts w:cs="Arial"/>
          <w:sz w:val="16"/>
          <w:szCs w:val="16"/>
          <w:u w:val="single"/>
        </w:rPr>
        <w:t>Prosecutor of Samara Region</w:t>
      </w:r>
    </w:p>
    <w:p w:rsidR="00076A10" w:rsidRPr="004F3B17" w:rsidRDefault="00076A10" w:rsidP="004F3B17">
      <w:pPr>
        <w:pStyle w:val="AIAddressText"/>
        <w:tabs>
          <w:tab w:val="clear" w:pos="567"/>
        </w:tabs>
        <w:spacing w:line="240" w:lineRule="auto"/>
        <w:rPr>
          <w:rFonts w:cs="Arial"/>
          <w:sz w:val="16"/>
          <w:szCs w:val="16"/>
        </w:rPr>
      </w:pPr>
      <w:r w:rsidRPr="004F3B17">
        <w:rPr>
          <w:rFonts w:cs="Arial"/>
          <w:sz w:val="16"/>
          <w:szCs w:val="16"/>
        </w:rPr>
        <w:t>Konstantin Nikolaevich Bukreev</w:t>
      </w:r>
      <w:r w:rsidRPr="004F3B17">
        <w:rPr>
          <w:rFonts w:cs="Arial"/>
          <w:sz w:val="16"/>
          <w:szCs w:val="16"/>
        </w:rPr>
        <w:tab/>
      </w:r>
    </w:p>
    <w:p w:rsidR="00076A10" w:rsidRPr="004F3B17" w:rsidRDefault="00076A10" w:rsidP="004F3B17">
      <w:pPr>
        <w:pStyle w:val="AIAddressText"/>
        <w:tabs>
          <w:tab w:val="clear" w:pos="567"/>
        </w:tabs>
        <w:spacing w:line="240" w:lineRule="auto"/>
      </w:pPr>
      <w:r w:rsidRPr="004F3B17">
        <w:rPr>
          <w:rFonts w:cs="Arial"/>
          <w:sz w:val="16"/>
          <w:szCs w:val="16"/>
        </w:rPr>
        <w:t>ul.Krasnoarmeiskaia, 32</w:t>
      </w:r>
    </w:p>
    <w:p w:rsidR="00076A10" w:rsidRPr="004F3B17" w:rsidRDefault="00076A10" w:rsidP="004F3B17">
      <w:pPr>
        <w:pStyle w:val="AIAddressText"/>
        <w:tabs>
          <w:tab w:val="clear" w:pos="567"/>
        </w:tabs>
        <w:spacing w:line="240" w:lineRule="auto"/>
        <w:rPr>
          <w:rFonts w:cs="Arial"/>
          <w:sz w:val="16"/>
          <w:szCs w:val="16"/>
        </w:rPr>
      </w:pPr>
      <w:r w:rsidRPr="004F3B17">
        <w:rPr>
          <w:rFonts w:cs="Arial"/>
          <w:sz w:val="16"/>
          <w:szCs w:val="16"/>
        </w:rPr>
        <w:t>443030, Samara Region</w:t>
      </w:r>
    </w:p>
    <w:p w:rsidR="00076A10" w:rsidRPr="004F3B17" w:rsidRDefault="00076A10" w:rsidP="004F3B17">
      <w:pPr>
        <w:pStyle w:val="AIAddressText"/>
        <w:tabs>
          <w:tab w:val="clear" w:pos="567"/>
        </w:tabs>
        <w:spacing w:line="240" w:lineRule="auto"/>
        <w:rPr>
          <w:rFonts w:cs="Arial"/>
          <w:sz w:val="16"/>
          <w:szCs w:val="16"/>
        </w:rPr>
      </w:pPr>
      <w:r w:rsidRPr="004F3B17">
        <w:rPr>
          <w:rFonts w:cs="Arial"/>
          <w:sz w:val="16"/>
          <w:szCs w:val="16"/>
        </w:rPr>
        <w:t>Russian Federation</w:t>
      </w:r>
      <w:r w:rsidRPr="004F3B17">
        <w:rPr>
          <w:rFonts w:cs="Arial"/>
          <w:sz w:val="16"/>
          <w:szCs w:val="16"/>
        </w:rPr>
        <w:tab/>
      </w:r>
    </w:p>
    <w:p w:rsidR="00076A10" w:rsidRPr="004F3B17" w:rsidRDefault="00076A10" w:rsidP="004F3B17">
      <w:pPr>
        <w:pStyle w:val="AIAddressText"/>
        <w:tabs>
          <w:tab w:val="clear" w:pos="567"/>
        </w:tabs>
        <w:spacing w:line="240" w:lineRule="auto"/>
        <w:rPr>
          <w:rFonts w:cs="Arial"/>
          <w:sz w:val="16"/>
          <w:szCs w:val="16"/>
        </w:rPr>
      </w:pPr>
      <w:r w:rsidRPr="004F3B17">
        <w:rPr>
          <w:rFonts w:cs="Arial"/>
          <w:sz w:val="16"/>
          <w:szCs w:val="16"/>
        </w:rPr>
        <w:t>Fax: +7 (846) 333-54-28, 332-29-44</w:t>
      </w:r>
    </w:p>
    <w:p w:rsidR="00076A10" w:rsidRPr="004F3B17" w:rsidRDefault="00076A10" w:rsidP="004F3B17">
      <w:pPr>
        <w:pStyle w:val="AIAddressText"/>
        <w:spacing w:line="240" w:lineRule="auto"/>
        <w:rPr>
          <w:rFonts w:cs="Arial"/>
          <w:sz w:val="16"/>
          <w:szCs w:val="16"/>
        </w:rPr>
      </w:pPr>
      <w:r w:rsidRPr="004F3B17">
        <w:rPr>
          <w:rFonts w:cs="Arial"/>
          <w:sz w:val="16"/>
          <w:szCs w:val="16"/>
        </w:rPr>
        <w:t>E-form (in Russian:</w:t>
      </w:r>
      <w:r w:rsidR="00402D99" w:rsidRPr="004F3B17">
        <w:rPr>
          <w:rFonts w:cs="Arial"/>
          <w:sz w:val="16"/>
          <w:szCs w:val="16"/>
        </w:rPr>
        <w:t xml:space="preserve"> </w:t>
      </w:r>
      <w:hyperlink r:id="rId11" w:history="1">
        <w:r w:rsidR="00402D99" w:rsidRPr="004F3B17">
          <w:rPr>
            <w:rStyle w:val="Hyperlink"/>
            <w:rFonts w:cs="Arial"/>
            <w:color w:val="auto"/>
            <w:sz w:val="16"/>
            <w:szCs w:val="16"/>
          </w:rPr>
          <w:t>http://www.samproc.ru/feedback/feedback.php</w:t>
        </w:r>
      </w:hyperlink>
      <w:r w:rsidR="00402D99" w:rsidRPr="004F3B17">
        <w:rPr>
          <w:rFonts w:cs="Arial"/>
          <w:sz w:val="16"/>
          <w:szCs w:val="16"/>
        </w:rPr>
        <w:t xml:space="preserve"> </w:t>
      </w:r>
      <w:bookmarkStart w:id="0" w:name="_GoBack"/>
      <w:bookmarkEnd w:id="0"/>
    </w:p>
    <w:p w:rsidR="00076A10" w:rsidRPr="004F3B17" w:rsidRDefault="00402D99" w:rsidP="004F3B17">
      <w:pPr>
        <w:pStyle w:val="AIAddressText"/>
        <w:tabs>
          <w:tab w:val="clear" w:pos="567"/>
        </w:tabs>
        <w:spacing w:line="240" w:lineRule="auto"/>
        <w:rPr>
          <w:rFonts w:cs="Arial"/>
          <w:b/>
          <w:sz w:val="16"/>
          <w:szCs w:val="16"/>
        </w:rPr>
      </w:pPr>
      <w:r w:rsidRPr="004F3B17">
        <w:rPr>
          <w:rFonts w:cs="Arial"/>
          <w:b/>
          <w:sz w:val="16"/>
          <w:szCs w:val="16"/>
        </w:rPr>
        <w:t>Salutation: Dear Prosecutor</w:t>
      </w:r>
    </w:p>
    <w:p w:rsidR="004F3B17" w:rsidRPr="004F3B17" w:rsidRDefault="004F3B17" w:rsidP="00523F7A">
      <w:pPr>
        <w:pStyle w:val="PlainText"/>
        <w:rPr>
          <w:rFonts w:ascii="Courier New" w:hAnsi="Courier New" w:cs="Courier New"/>
        </w:rPr>
      </w:pPr>
    </w:p>
    <w:p w:rsidR="004F3B17" w:rsidRPr="004F3B17" w:rsidRDefault="004F3B17" w:rsidP="00523F7A">
      <w:pPr>
        <w:pStyle w:val="PlainText"/>
        <w:rPr>
          <w:rFonts w:ascii="Arial" w:hAnsi="Arial" w:cs="Arial"/>
          <w:sz w:val="16"/>
          <w:szCs w:val="16"/>
          <w:u w:val="single"/>
        </w:rPr>
      </w:pPr>
      <w:r w:rsidRPr="004F3B17">
        <w:rPr>
          <w:rFonts w:ascii="Arial" w:hAnsi="Arial" w:cs="Arial"/>
          <w:sz w:val="16"/>
          <w:szCs w:val="16"/>
          <w:u w:val="single"/>
        </w:rPr>
        <w:t>Ambassador Anatoly Antonov, Embassy of the Russian Federation</w:t>
      </w:r>
    </w:p>
    <w:p w:rsidR="004F3B17" w:rsidRPr="004F3B17" w:rsidRDefault="004F3B17" w:rsidP="00523F7A">
      <w:pPr>
        <w:pStyle w:val="PlainText"/>
        <w:rPr>
          <w:rFonts w:ascii="Arial" w:hAnsi="Arial" w:cs="Arial"/>
          <w:sz w:val="16"/>
          <w:szCs w:val="16"/>
        </w:rPr>
      </w:pPr>
      <w:r w:rsidRPr="004F3B17">
        <w:rPr>
          <w:rFonts w:ascii="Arial" w:hAnsi="Arial" w:cs="Arial"/>
          <w:sz w:val="16"/>
          <w:szCs w:val="16"/>
        </w:rPr>
        <w:t>2650 Wisconsin Ave. NW, Washington DC 20007</w:t>
      </w:r>
    </w:p>
    <w:p w:rsidR="004F3B17" w:rsidRPr="004F3B17" w:rsidRDefault="004F3B17" w:rsidP="00523F7A">
      <w:pPr>
        <w:pStyle w:val="PlainText"/>
        <w:rPr>
          <w:rFonts w:ascii="Arial" w:hAnsi="Arial" w:cs="Arial"/>
          <w:sz w:val="16"/>
          <w:szCs w:val="16"/>
        </w:rPr>
      </w:pPr>
      <w:r w:rsidRPr="004F3B17">
        <w:rPr>
          <w:rFonts w:ascii="Arial" w:hAnsi="Arial" w:cs="Arial"/>
          <w:sz w:val="16"/>
          <w:szCs w:val="16"/>
        </w:rPr>
        <w:t>Phone: 1 202 298 5700  I  Fax: 1 202 298 5735</w:t>
      </w:r>
    </w:p>
    <w:p w:rsidR="004F3B17" w:rsidRPr="004F3B17" w:rsidRDefault="004F3B17" w:rsidP="00523F7A">
      <w:pPr>
        <w:pStyle w:val="PlainText"/>
        <w:rPr>
          <w:rFonts w:ascii="Arial" w:hAnsi="Arial" w:cs="Arial"/>
          <w:sz w:val="16"/>
          <w:szCs w:val="16"/>
        </w:rPr>
      </w:pPr>
      <w:r w:rsidRPr="004F3B17">
        <w:rPr>
          <w:rFonts w:ascii="Arial" w:hAnsi="Arial" w:cs="Arial"/>
          <w:sz w:val="16"/>
          <w:szCs w:val="16"/>
        </w:rPr>
        <w:t xml:space="preserve">Email: </w:t>
      </w:r>
      <w:hyperlink r:id="rId12" w:history="1">
        <w:r w:rsidRPr="004F3B17">
          <w:rPr>
            <w:rStyle w:val="Hyperlink"/>
            <w:rFonts w:ascii="Arial" w:hAnsi="Arial" w:cs="Arial"/>
            <w:color w:val="auto"/>
            <w:sz w:val="16"/>
            <w:szCs w:val="16"/>
          </w:rPr>
          <w:t>rusembusa@mid.ru</w:t>
        </w:r>
      </w:hyperlink>
    </w:p>
    <w:p w:rsidR="004F3B17" w:rsidRPr="004F3B17" w:rsidRDefault="004F3B17" w:rsidP="00523F7A">
      <w:pPr>
        <w:pStyle w:val="PlainText"/>
        <w:rPr>
          <w:rFonts w:ascii="Arial" w:hAnsi="Arial" w:cs="Arial"/>
          <w:sz w:val="16"/>
          <w:szCs w:val="16"/>
        </w:rPr>
      </w:pPr>
      <w:r w:rsidRPr="004F3B17">
        <w:rPr>
          <w:rFonts w:ascii="Arial" w:hAnsi="Arial" w:cs="Arial"/>
          <w:sz w:val="16"/>
          <w:szCs w:val="16"/>
        </w:rPr>
        <w:t>Twitter: @RusEmbUSA</w:t>
      </w:r>
    </w:p>
    <w:p w:rsidR="004F3B17" w:rsidRPr="004F3B17" w:rsidRDefault="004F3B17" w:rsidP="00523F7A">
      <w:pPr>
        <w:pStyle w:val="PlainText"/>
        <w:rPr>
          <w:rFonts w:ascii="Arial" w:hAnsi="Arial" w:cs="Arial"/>
          <w:b/>
          <w:sz w:val="16"/>
          <w:szCs w:val="16"/>
        </w:rPr>
      </w:pPr>
      <w:r w:rsidRPr="004F3B17">
        <w:rPr>
          <w:rFonts w:ascii="Arial" w:hAnsi="Arial" w:cs="Arial"/>
          <w:b/>
          <w:sz w:val="16"/>
          <w:szCs w:val="16"/>
        </w:rPr>
        <w:t>Salutation: Dear Ambassador</w:t>
      </w:r>
    </w:p>
    <w:p w:rsidR="004F3B17" w:rsidRDefault="004F3B17" w:rsidP="00523F7A">
      <w:pPr>
        <w:pStyle w:val="PlainText"/>
        <w:rPr>
          <w:rFonts w:ascii="Arial" w:hAnsi="Arial" w:cs="Arial"/>
          <w:b/>
          <w:sz w:val="16"/>
          <w:szCs w:val="16"/>
        </w:rPr>
      </w:pPr>
    </w:p>
    <w:p w:rsidR="004F3B17" w:rsidRPr="004F3B17" w:rsidRDefault="004F3B17" w:rsidP="00523F7A">
      <w:pPr>
        <w:pStyle w:val="PlainText"/>
        <w:rPr>
          <w:rFonts w:ascii="Arial" w:hAnsi="Arial" w:cs="Arial"/>
          <w:b/>
          <w:sz w:val="16"/>
          <w:szCs w:val="16"/>
        </w:rPr>
      </w:pPr>
    </w:p>
    <w:p w:rsidR="004F3B17" w:rsidRDefault="004F3B17" w:rsidP="004F3B17">
      <w:pPr>
        <w:pStyle w:val="AIUASecondHeading"/>
        <w:spacing w:line="240" w:lineRule="auto"/>
        <w:rPr>
          <w:rFonts w:ascii="Arial" w:hAnsi="Arial" w:cs="Arial"/>
        </w:rPr>
        <w:sectPr w:rsidR="004F3B17" w:rsidSect="004F3B17">
          <w:type w:val="continuous"/>
          <w:pgSz w:w="12240" w:h="15840" w:code="1"/>
          <w:pgMar w:top="720" w:right="720" w:bottom="2160" w:left="720" w:header="0" w:footer="567" w:gutter="0"/>
          <w:cols w:num="2" w:space="567"/>
          <w:titlePg/>
          <w:docGrid w:linePitch="360"/>
        </w:sectPr>
      </w:pPr>
    </w:p>
    <w:p w:rsidR="004F3B17" w:rsidRPr="009B1268" w:rsidRDefault="004F3B17" w:rsidP="004F3B1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F3B17" w:rsidRPr="009B1268" w:rsidRDefault="004F3B17" w:rsidP="004F3B17">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Pr>
          <w:rFonts w:ascii="Arial" w:hAnsi="Arial" w:cs="Arial"/>
          <w:i/>
          <w:iCs/>
          <w:color w:val="000000"/>
          <w:sz w:val="20"/>
          <w:szCs w:val="20"/>
        </w:rPr>
        <w:t>ent Action 209.17</w:t>
      </w:r>
      <w:r w:rsidRPr="009B1268">
        <w:rPr>
          <w:rFonts w:ascii="Arial" w:hAnsi="Arial" w:cs="Arial"/>
          <w:i/>
          <w:iCs/>
          <w:color w:val="000000"/>
          <w:sz w:val="20"/>
          <w:szCs w:val="20"/>
        </w:rPr>
        <w:t xml:space="preserve"> </w:t>
      </w:r>
    </w:p>
    <w:p w:rsidR="004F3B17" w:rsidRPr="00C27E96" w:rsidRDefault="004F3B17" w:rsidP="004F3B1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4F3B17">
      <w:pPr>
        <w:pStyle w:val="AIUASecondHeading"/>
        <w:spacing w:line="240" w:lineRule="auto"/>
        <w:rPr>
          <w:rFonts w:ascii="Arial" w:hAnsi="Arial" w:cs="Arial"/>
        </w:rPr>
      </w:pPr>
      <w:r w:rsidRPr="00F95961">
        <w:rPr>
          <w:rFonts w:ascii="Arial" w:hAnsi="Arial" w:cs="Arial"/>
        </w:rPr>
        <w:br w:type="page"/>
        <w:t>URGENT ACTION</w:t>
      </w:r>
    </w:p>
    <w:p w:rsidR="0026766F" w:rsidRPr="004B0838" w:rsidRDefault="004B0838" w:rsidP="004F3B17">
      <w:pPr>
        <w:rPr>
          <w:rStyle w:val="AIHeadline"/>
          <w:rFonts w:cs="Arial"/>
          <w:snapToGrid w:val="0"/>
          <w:sz w:val="34"/>
          <w:szCs w:val="34"/>
        </w:rPr>
      </w:pPr>
      <w:r w:rsidRPr="004B0838">
        <w:rPr>
          <w:rFonts w:ascii="Arial" w:hAnsi="Arial" w:cs="Arial"/>
          <w:caps/>
          <w:snapToGrid w:val="0"/>
          <w:spacing w:val="-2"/>
          <w:kern w:val="40"/>
          <w:sz w:val="34"/>
          <w:szCs w:val="34"/>
        </w:rPr>
        <w:t>activist faces trial for ‘homosexual propaganda’</w:t>
      </w:r>
    </w:p>
    <w:p w:rsidR="0026766F" w:rsidRPr="00F95961" w:rsidRDefault="0026766F" w:rsidP="004F3B17">
      <w:pPr>
        <w:pStyle w:val="Heading2"/>
        <w:spacing w:before="120" w:after="120" w:line="240" w:lineRule="auto"/>
        <w:rPr>
          <w:rFonts w:ascii="Arial" w:hAnsi="Arial" w:cs="Arial"/>
        </w:rPr>
      </w:pPr>
      <w:r w:rsidRPr="00F95961">
        <w:rPr>
          <w:rFonts w:ascii="Arial" w:hAnsi="Arial" w:cs="Arial"/>
        </w:rPr>
        <w:t>ADditional Information</w:t>
      </w:r>
    </w:p>
    <w:p w:rsidR="00851EDF" w:rsidRPr="008C60EE" w:rsidRDefault="00CB64B4" w:rsidP="004F3B17">
      <w:pPr>
        <w:pStyle w:val="AIBodytext"/>
        <w:tabs>
          <w:tab w:val="clear" w:pos="567"/>
        </w:tabs>
        <w:spacing w:line="240" w:lineRule="auto"/>
        <w:rPr>
          <w:rStyle w:val="StyleAIBodytextAsianSimSunChar"/>
          <w:rFonts w:cs="Arial"/>
          <w:sz w:val="18"/>
          <w:szCs w:val="18"/>
        </w:rPr>
      </w:pPr>
      <w:r w:rsidRPr="008C60EE">
        <w:rPr>
          <w:rStyle w:val="StyleAIBodytextAsianSimSunChar"/>
          <w:rFonts w:cs="Arial"/>
          <w:sz w:val="18"/>
          <w:szCs w:val="18"/>
        </w:rPr>
        <w:t xml:space="preserve">On 26 July, </w:t>
      </w:r>
      <w:r w:rsidR="00580930" w:rsidRPr="008C60EE">
        <w:rPr>
          <w:rStyle w:val="StyleAIBodytextAsianSimSunChar"/>
          <w:rFonts w:cs="Arial"/>
          <w:sz w:val="18"/>
          <w:szCs w:val="18"/>
        </w:rPr>
        <w:t>human rights defender</w:t>
      </w:r>
      <w:r w:rsidR="003235C3">
        <w:rPr>
          <w:rStyle w:val="StyleAIBodytextAsianSimSunChar"/>
          <w:rFonts w:cs="Arial"/>
          <w:sz w:val="18"/>
          <w:szCs w:val="18"/>
        </w:rPr>
        <w:t xml:space="preserve"> </w:t>
      </w:r>
      <w:r w:rsidRPr="008C60EE">
        <w:rPr>
          <w:rStyle w:val="StyleAIBodytextAsianSimSunChar"/>
          <w:rFonts w:cs="Arial"/>
          <w:sz w:val="18"/>
          <w:szCs w:val="18"/>
        </w:rPr>
        <w:t xml:space="preserve">Evdokia Romanova, an active member of the Youth Coalition for Sexual and Reproductive Rights (YCSRR) from Samara in Central Russia, was called to her local police station to act as a witness for another case the police </w:t>
      </w:r>
      <w:r w:rsidR="003235C3">
        <w:rPr>
          <w:rStyle w:val="StyleAIBodytextAsianSimSunChar"/>
          <w:rFonts w:cs="Arial"/>
          <w:sz w:val="18"/>
          <w:szCs w:val="18"/>
        </w:rPr>
        <w:t>was</w:t>
      </w:r>
      <w:r w:rsidR="003235C3" w:rsidRPr="008C60EE">
        <w:rPr>
          <w:rStyle w:val="StyleAIBodytextAsianSimSunChar"/>
          <w:rFonts w:cs="Arial"/>
          <w:sz w:val="18"/>
          <w:szCs w:val="18"/>
        </w:rPr>
        <w:t xml:space="preserve"> </w:t>
      </w:r>
      <w:r w:rsidRPr="008C60EE">
        <w:rPr>
          <w:rStyle w:val="StyleAIBodytextAsianSimSunChar"/>
          <w:rFonts w:cs="Arial"/>
          <w:sz w:val="18"/>
          <w:szCs w:val="18"/>
        </w:rPr>
        <w:t xml:space="preserve">investigating. However, on arrival she was questioned and charged under Article 6.21, part 2 of the Russian Code of Administrative Offences for “propaganda of non-traditional sexual relationships among minors using Internet”. Her only “crime” was the reposting </w:t>
      </w:r>
      <w:r w:rsidR="003235C3" w:rsidRPr="00663AE9">
        <w:rPr>
          <w:rStyle w:val="StyleAIBodytextAsianSimSunChar"/>
          <w:rFonts w:cs="Arial"/>
          <w:sz w:val="18"/>
          <w:szCs w:val="18"/>
        </w:rPr>
        <w:t>on her personal Facebook and Russian social media network, VKontakte</w:t>
      </w:r>
      <w:r w:rsidR="003235C3">
        <w:rPr>
          <w:rStyle w:val="StyleAIBodytextAsianSimSunChar"/>
          <w:rFonts w:cs="Arial"/>
          <w:sz w:val="18"/>
          <w:szCs w:val="18"/>
        </w:rPr>
        <w:t>,</w:t>
      </w:r>
      <w:r w:rsidR="003235C3" w:rsidRPr="00BF1D25">
        <w:rPr>
          <w:rStyle w:val="StyleAIBodytextAsianSimSunChar"/>
          <w:rFonts w:cs="Arial"/>
          <w:sz w:val="18"/>
          <w:szCs w:val="18"/>
        </w:rPr>
        <w:t xml:space="preserve"> </w:t>
      </w:r>
      <w:r w:rsidRPr="008C60EE">
        <w:rPr>
          <w:rStyle w:val="StyleAIBodytextAsianSimSunChar"/>
          <w:rFonts w:cs="Arial"/>
          <w:sz w:val="18"/>
          <w:szCs w:val="18"/>
        </w:rPr>
        <w:t>of links to the YCSRR website and media publications, including a</w:t>
      </w:r>
      <w:r w:rsidR="003235C3">
        <w:rPr>
          <w:rStyle w:val="StyleAIBodytextAsianSimSunChar"/>
          <w:rFonts w:cs="Arial"/>
          <w:sz w:val="18"/>
          <w:szCs w:val="18"/>
        </w:rPr>
        <w:t>n</w:t>
      </w:r>
      <w:r w:rsidRPr="008C60EE">
        <w:rPr>
          <w:rStyle w:val="StyleAIBodytextAsianSimSunChar"/>
          <w:rFonts w:cs="Arial"/>
          <w:sz w:val="18"/>
          <w:szCs w:val="18"/>
        </w:rPr>
        <w:t xml:space="preserve"> article </w:t>
      </w:r>
      <w:r w:rsidR="003235C3">
        <w:rPr>
          <w:rStyle w:val="StyleAIBodytextAsianSimSunChar"/>
          <w:rFonts w:cs="Arial"/>
          <w:sz w:val="18"/>
          <w:szCs w:val="18"/>
        </w:rPr>
        <w:t xml:space="preserve">on The </w:t>
      </w:r>
      <w:r w:rsidR="003235C3" w:rsidRPr="00EC197F">
        <w:rPr>
          <w:rStyle w:val="StyleAIBodytextAsianSimSunChar"/>
          <w:rFonts w:cs="Arial"/>
          <w:sz w:val="18"/>
          <w:szCs w:val="18"/>
        </w:rPr>
        <w:t xml:space="preserve">Guardian </w:t>
      </w:r>
      <w:r w:rsidRPr="008C60EE">
        <w:rPr>
          <w:rStyle w:val="StyleAIBodytextAsianSimSunChar"/>
          <w:rFonts w:cs="Arial"/>
          <w:sz w:val="18"/>
          <w:szCs w:val="18"/>
        </w:rPr>
        <w:t>on the same-sex marriage referendum in Ireland and a Buzzfeed article on an exhibition in St. Petersburg on Russian LGBT</w:t>
      </w:r>
      <w:r w:rsidR="00BF1D25">
        <w:rPr>
          <w:rStyle w:val="StyleAIBodytextAsianSimSunChar"/>
          <w:rFonts w:cs="Arial"/>
          <w:sz w:val="18"/>
          <w:szCs w:val="18"/>
        </w:rPr>
        <w:t>I</w:t>
      </w:r>
      <w:r w:rsidRPr="008C60EE">
        <w:rPr>
          <w:rStyle w:val="StyleAIBodytextAsianSimSunChar"/>
          <w:rFonts w:cs="Arial"/>
          <w:sz w:val="18"/>
          <w:szCs w:val="18"/>
        </w:rPr>
        <w:t xml:space="preserve"> teens. Four of the posts date back to 2015 and another to May 2016.</w:t>
      </w:r>
      <w:r w:rsidR="00851EDF" w:rsidRPr="008C60EE">
        <w:rPr>
          <w:rStyle w:val="AIHeadline"/>
          <w:rFonts w:cs="Arial"/>
          <w:snapToGrid w:val="0"/>
          <w:sz w:val="18"/>
          <w:szCs w:val="18"/>
        </w:rPr>
        <w:t xml:space="preserve"> </w:t>
      </w:r>
      <w:r w:rsidR="00851EDF" w:rsidRPr="008C60EE">
        <w:rPr>
          <w:rStyle w:val="StyleAIBodytextAsianSimSunChar"/>
          <w:rFonts w:cs="Arial"/>
          <w:sz w:val="18"/>
          <w:szCs w:val="18"/>
        </w:rPr>
        <w:t>If found guilty, she could be fined up to 100,000 roubles (USD 1,750).</w:t>
      </w:r>
    </w:p>
    <w:p w:rsidR="000D5E1F" w:rsidRPr="00580930" w:rsidRDefault="000D5E1F" w:rsidP="004F3B17">
      <w:pPr>
        <w:pStyle w:val="AIAdditionalinformationtext"/>
        <w:spacing w:line="240" w:lineRule="auto"/>
        <w:rPr>
          <w:rFonts w:cs="Arial"/>
          <w:szCs w:val="18"/>
        </w:rPr>
      </w:pPr>
      <w:r w:rsidRPr="00580930">
        <w:rPr>
          <w:rFonts w:cs="Arial"/>
          <w:szCs w:val="18"/>
        </w:rPr>
        <w:t xml:space="preserve">The </w:t>
      </w:r>
      <w:hyperlink r:id="rId14" w:history="1">
        <w:r w:rsidRPr="00580930">
          <w:rPr>
            <w:rStyle w:val="Hyperlink"/>
            <w:rFonts w:cs="Arial"/>
            <w:szCs w:val="18"/>
          </w:rPr>
          <w:t>Youth Coalition for Sexual and Reproductive Rights</w:t>
        </w:r>
      </w:hyperlink>
      <w:r w:rsidRPr="00580930">
        <w:rPr>
          <w:rFonts w:cs="Arial"/>
          <w:szCs w:val="18"/>
        </w:rPr>
        <w:t xml:space="preserve"> (YCSRR) was formed at the Hague Youth Forum in February 1999</w:t>
      </w:r>
      <w:r w:rsidR="00BF1D25">
        <w:rPr>
          <w:rFonts w:cs="Arial"/>
          <w:szCs w:val="18"/>
        </w:rPr>
        <w:t>,</w:t>
      </w:r>
      <w:r w:rsidRPr="00580930">
        <w:rPr>
          <w:rFonts w:cs="Arial"/>
          <w:szCs w:val="18"/>
        </w:rPr>
        <w:t xml:space="preserve"> organized by the United Nations Population Fund (UNFPA), the World Population Foundation (WPF) and the Dutch Council on Youth and Population.  A number of young people participating in the forum were particularly concerned with the </w:t>
      </w:r>
      <w:r w:rsidR="00BF1D25">
        <w:rPr>
          <w:rFonts w:cs="Arial"/>
          <w:szCs w:val="18"/>
        </w:rPr>
        <w:t xml:space="preserve">situation of </w:t>
      </w:r>
      <w:r w:rsidRPr="00580930">
        <w:rPr>
          <w:rFonts w:cs="Arial"/>
          <w:szCs w:val="18"/>
        </w:rPr>
        <w:t xml:space="preserve">sexual and reproductive </w:t>
      </w:r>
      <w:r w:rsidR="00BF1D25">
        <w:rPr>
          <w:rFonts w:cs="Arial"/>
          <w:szCs w:val="18"/>
        </w:rPr>
        <w:t xml:space="preserve">health and </w:t>
      </w:r>
      <w:r w:rsidRPr="00580930">
        <w:rPr>
          <w:rFonts w:cs="Arial"/>
          <w:szCs w:val="18"/>
        </w:rPr>
        <w:t xml:space="preserve">rights of adolescents and young people. These </w:t>
      </w:r>
      <w:r w:rsidR="00BF1D25">
        <w:rPr>
          <w:rFonts w:cs="Arial"/>
          <w:szCs w:val="18"/>
        </w:rPr>
        <w:t>young people</w:t>
      </w:r>
      <w:r w:rsidR="00BF1D25" w:rsidRPr="00580930">
        <w:rPr>
          <w:rFonts w:cs="Arial"/>
          <w:szCs w:val="18"/>
        </w:rPr>
        <w:t xml:space="preserve"> </w:t>
      </w:r>
      <w:r w:rsidRPr="00580930">
        <w:rPr>
          <w:rFonts w:cs="Arial"/>
          <w:szCs w:val="18"/>
        </w:rPr>
        <w:t xml:space="preserve">established the YCSRR to support and sustain young people’s efforts towards the realization of their sexual and reproductive </w:t>
      </w:r>
      <w:r w:rsidR="00BF1D25">
        <w:rPr>
          <w:rFonts w:cs="Arial"/>
          <w:szCs w:val="18"/>
        </w:rPr>
        <w:t xml:space="preserve">health and </w:t>
      </w:r>
      <w:r w:rsidRPr="00580930">
        <w:rPr>
          <w:rFonts w:cs="Arial"/>
          <w:szCs w:val="18"/>
        </w:rPr>
        <w:t>rights.</w:t>
      </w:r>
    </w:p>
    <w:p w:rsidR="000D5E1F" w:rsidRDefault="000D5E1F" w:rsidP="004F3B17">
      <w:pPr>
        <w:pStyle w:val="AIAdditionalinformationtext"/>
        <w:spacing w:line="240" w:lineRule="auto"/>
        <w:rPr>
          <w:rFonts w:cs="Arial"/>
          <w:szCs w:val="18"/>
        </w:rPr>
      </w:pPr>
      <w:r w:rsidRPr="00580930">
        <w:rPr>
          <w:rFonts w:cs="Arial"/>
          <w:szCs w:val="18"/>
        </w:rPr>
        <w:t xml:space="preserve">The law prohibiting “promotion of non-traditional sexual relations among minors” – also known as the </w:t>
      </w:r>
      <w:r w:rsidR="0038235D">
        <w:rPr>
          <w:rFonts w:cs="Arial"/>
          <w:szCs w:val="18"/>
        </w:rPr>
        <w:t>“</w:t>
      </w:r>
      <w:r w:rsidRPr="00580930">
        <w:rPr>
          <w:rFonts w:cs="Arial"/>
          <w:szCs w:val="18"/>
        </w:rPr>
        <w:t>homosexual propaganda law</w:t>
      </w:r>
      <w:r w:rsidR="0038235D">
        <w:rPr>
          <w:rFonts w:cs="Arial"/>
          <w:szCs w:val="18"/>
        </w:rPr>
        <w:t>”</w:t>
      </w:r>
      <w:r w:rsidRPr="00580930">
        <w:rPr>
          <w:rFonts w:cs="Arial"/>
          <w:szCs w:val="18"/>
        </w:rPr>
        <w:t>, was passed in Russia in June 2013. It introduced Article 6.21 into the Russian Code of Administrative Offences</w:t>
      </w:r>
      <w:r w:rsidR="00BF1D25">
        <w:rPr>
          <w:rFonts w:cs="Arial"/>
          <w:szCs w:val="18"/>
        </w:rPr>
        <w:t>,</w:t>
      </w:r>
      <w:r w:rsidRPr="00580930">
        <w:rPr>
          <w:rFonts w:cs="Arial"/>
          <w:szCs w:val="18"/>
        </w:rPr>
        <w:t xml:space="preserve"> providing hefty fines for those who, according to the authorities, </w:t>
      </w:r>
      <w:r w:rsidR="0038235D">
        <w:rPr>
          <w:rFonts w:cs="Arial"/>
          <w:szCs w:val="18"/>
        </w:rPr>
        <w:t>“</w:t>
      </w:r>
      <w:r w:rsidRPr="00580930">
        <w:rPr>
          <w:rFonts w:cs="Arial"/>
          <w:szCs w:val="18"/>
        </w:rPr>
        <w:t>promoted non-traditional sexual relations”. Amnesty International believes that the law violates</w:t>
      </w:r>
      <w:r w:rsidR="00BF1D25">
        <w:rPr>
          <w:rFonts w:cs="Arial"/>
          <w:szCs w:val="18"/>
        </w:rPr>
        <w:t xml:space="preserve"> the right to</w:t>
      </w:r>
      <w:r w:rsidRPr="00580930">
        <w:rPr>
          <w:rFonts w:cs="Arial"/>
          <w:szCs w:val="18"/>
        </w:rPr>
        <w:t xml:space="preserve"> freedom of expression and has been campaigning for its abolition. The law has had a </w:t>
      </w:r>
      <w:r w:rsidR="00BF1D25">
        <w:rPr>
          <w:rFonts w:cs="Arial"/>
          <w:szCs w:val="18"/>
        </w:rPr>
        <w:t xml:space="preserve">particular </w:t>
      </w:r>
      <w:r w:rsidRPr="00580930">
        <w:rPr>
          <w:rFonts w:cs="Arial"/>
          <w:szCs w:val="18"/>
        </w:rPr>
        <w:t>negative impact on the work of LGBT</w:t>
      </w:r>
      <w:r w:rsidR="00BF1D25">
        <w:rPr>
          <w:rFonts w:cs="Arial"/>
          <w:szCs w:val="18"/>
        </w:rPr>
        <w:t>I</w:t>
      </w:r>
      <w:r w:rsidRPr="00580930">
        <w:rPr>
          <w:rFonts w:cs="Arial"/>
          <w:szCs w:val="18"/>
        </w:rPr>
        <w:t xml:space="preserve"> organizations and activists alike. Since its introduction in 2013, several people, including LGBT</w:t>
      </w:r>
      <w:r w:rsidR="00BF1D25">
        <w:rPr>
          <w:rFonts w:cs="Arial"/>
          <w:szCs w:val="18"/>
        </w:rPr>
        <w:t>I</w:t>
      </w:r>
      <w:r w:rsidRPr="00580930">
        <w:rPr>
          <w:rFonts w:cs="Arial"/>
          <w:szCs w:val="18"/>
        </w:rPr>
        <w:t xml:space="preserve"> activists Nikolay Alexeev, Nikolay Baev and Alexey Kiselev, were fined under this law. In January 2014 these three activists submitted a case to the European Court of Human Rights (ECtHR) claiming that their rights under the</w:t>
      </w:r>
      <w:r w:rsidRPr="00580930">
        <w:rPr>
          <w:szCs w:val="18"/>
        </w:rPr>
        <w:t xml:space="preserve"> </w:t>
      </w:r>
      <w:r w:rsidRPr="00580930">
        <w:rPr>
          <w:rFonts w:cs="Arial"/>
          <w:szCs w:val="18"/>
        </w:rPr>
        <w:t>European Convention of Human Rights had been violated. In June 2017, the Court ruled that Russia violated Article 10 (right to freedom of expression) and Article 14 (prohibition of discrimination) of the European Convention and that it must pay compensation to the activists. Russia is appealing the decision.</w:t>
      </w:r>
    </w:p>
    <w:p w:rsidR="00BF1D25" w:rsidRPr="00580930" w:rsidRDefault="00BF1D25" w:rsidP="004F3B17">
      <w:pPr>
        <w:pStyle w:val="AIAdditionalinformationtext"/>
        <w:spacing w:line="240" w:lineRule="auto"/>
        <w:rPr>
          <w:rFonts w:cs="Arial"/>
          <w:szCs w:val="18"/>
        </w:rPr>
      </w:pPr>
      <w:r w:rsidRPr="00BF1D25">
        <w:rPr>
          <w:rFonts w:cs="Arial"/>
          <w:szCs w:val="18"/>
        </w:rPr>
        <w:t>The right to a public hearing is an essential safeguard of the fairness and independence of</w:t>
      </w:r>
      <w:r>
        <w:rPr>
          <w:rFonts w:cs="Arial"/>
          <w:szCs w:val="18"/>
        </w:rPr>
        <w:t xml:space="preserve"> </w:t>
      </w:r>
      <w:r w:rsidRPr="00BF1D25">
        <w:rPr>
          <w:rFonts w:cs="Arial"/>
          <w:szCs w:val="18"/>
        </w:rPr>
        <w:t>the judicial process, and a means of protecting public confidence in the justice system.</w:t>
      </w:r>
      <w:r w:rsidRPr="00BF1D25">
        <w:t xml:space="preserve"> </w:t>
      </w:r>
      <w:r w:rsidRPr="00BF1D25">
        <w:rPr>
          <w:rFonts w:cs="Arial"/>
          <w:szCs w:val="18"/>
        </w:rPr>
        <w:t>Except in prescribed and narrowly defined circumstances, such as cases involving children,</w:t>
      </w:r>
      <w:r>
        <w:rPr>
          <w:rFonts w:cs="Arial"/>
          <w:szCs w:val="18"/>
        </w:rPr>
        <w:t xml:space="preserve"> </w:t>
      </w:r>
      <w:r w:rsidRPr="00BF1D25">
        <w:rPr>
          <w:rFonts w:cs="Arial"/>
          <w:szCs w:val="18"/>
        </w:rPr>
        <w:t>court hearings and judgments in criminal cases must be public</w:t>
      </w:r>
      <w:r>
        <w:rPr>
          <w:rFonts w:cs="Arial"/>
          <w:szCs w:val="18"/>
        </w:rPr>
        <w:t xml:space="preserve">. </w:t>
      </w:r>
      <w:r w:rsidRPr="00BF1D25">
        <w:rPr>
          <w:rFonts w:cs="Arial"/>
          <w:szCs w:val="18"/>
        </w:rPr>
        <w:t>The right to a public hearing means that not only the parties in the case, but also the general public and the</w:t>
      </w:r>
      <w:r>
        <w:rPr>
          <w:rFonts w:cs="Arial"/>
          <w:szCs w:val="18"/>
        </w:rPr>
        <w:t xml:space="preserve"> </w:t>
      </w:r>
      <w:r w:rsidRPr="00BF1D25">
        <w:rPr>
          <w:rFonts w:cs="Arial"/>
          <w:szCs w:val="18"/>
        </w:rPr>
        <w:t>media, have the right to be present</w:t>
      </w:r>
      <w:r>
        <w:rPr>
          <w:rFonts w:cs="Arial"/>
          <w:szCs w:val="18"/>
        </w:rPr>
        <w:t>.</w:t>
      </w:r>
    </w:p>
    <w:p w:rsidR="00685539" w:rsidRDefault="00685539" w:rsidP="004F3B17">
      <w:pPr>
        <w:pStyle w:val="AIAdditionalinformationtext"/>
        <w:spacing w:line="240" w:lineRule="auto"/>
        <w:rPr>
          <w:rFonts w:cs="Arial"/>
        </w:rPr>
      </w:pPr>
    </w:p>
    <w:p w:rsidR="0026766F" w:rsidRPr="00F95961" w:rsidRDefault="0026766F" w:rsidP="004F3B17">
      <w:pPr>
        <w:rPr>
          <w:rFonts w:ascii="Arial" w:hAnsi="Arial" w:cs="Arial"/>
          <w:sz w:val="16"/>
          <w:szCs w:val="16"/>
        </w:rPr>
      </w:pPr>
      <w:r w:rsidRPr="00F95961">
        <w:rPr>
          <w:rFonts w:ascii="Arial" w:hAnsi="Arial" w:cs="Arial"/>
          <w:sz w:val="16"/>
          <w:szCs w:val="16"/>
        </w:rPr>
        <w:t>Name:</w:t>
      </w:r>
      <w:r w:rsidR="009340AD">
        <w:rPr>
          <w:rFonts w:ascii="Arial" w:hAnsi="Arial" w:cs="Arial"/>
          <w:sz w:val="16"/>
          <w:szCs w:val="16"/>
        </w:rPr>
        <w:t xml:space="preserve"> </w:t>
      </w:r>
      <w:r w:rsidR="009340AD" w:rsidRPr="009340AD">
        <w:rPr>
          <w:rFonts w:ascii="Arial" w:hAnsi="Arial" w:cs="Arial"/>
          <w:sz w:val="16"/>
          <w:szCs w:val="16"/>
        </w:rPr>
        <w:t>Evdokia Romanova</w:t>
      </w:r>
    </w:p>
    <w:p w:rsidR="0026766F" w:rsidRPr="004065F5" w:rsidRDefault="0026766F" w:rsidP="004F3B17">
      <w:pPr>
        <w:rPr>
          <w:rStyle w:val="StyleAIBodytextAsianSimSunChar"/>
          <w:rFonts w:cs="Arial"/>
          <w:sz w:val="16"/>
          <w:szCs w:val="16"/>
          <w:lang w:eastAsia="zh-CN"/>
        </w:rPr>
        <w:sectPr w:rsidR="0026766F" w:rsidRPr="004065F5" w:rsidSect="004F3B17">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9340AD">
        <w:rPr>
          <w:rFonts w:ascii="Arial" w:hAnsi="Arial" w:cs="Arial"/>
          <w:sz w:val="16"/>
          <w:szCs w:val="16"/>
        </w:rPr>
        <w:t xml:space="preserve"> f</w:t>
      </w:r>
    </w:p>
    <w:p w:rsidR="0026766F" w:rsidRPr="00F95961" w:rsidRDefault="0026766F" w:rsidP="004F3B17">
      <w:pPr>
        <w:pStyle w:val="AITextSmallNoLineSpacing"/>
        <w:spacing w:line="240" w:lineRule="auto"/>
        <w:jc w:val="right"/>
        <w:rPr>
          <w:rFonts w:cs="Arial"/>
          <w:sz w:val="18"/>
        </w:rPr>
      </w:pPr>
    </w:p>
    <w:p w:rsidR="0026766F" w:rsidRPr="00F95961" w:rsidRDefault="0026766F" w:rsidP="004F3B17">
      <w:pPr>
        <w:pStyle w:val="AITextSmallNoLineSpacing"/>
        <w:spacing w:line="240" w:lineRule="auto"/>
        <w:jc w:val="right"/>
        <w:rPr>
          <w:rFonts w:cs="Arial"/>
          <w:sz w:val="18"/>
        </w:rPr>
      </w:pPr>
    </w:p>
    <w:p w:rsidR="0026766F" w:rsidRPr="00F95961" w:rsidRDefault="0026766F" w:rsidP="004F3B17">
      <w:pPr>
        <w:rPr>
          <w:rFonts w:ascii="Arial" w:hAnsi="Arial" w:cs="Arial"/>
          <w:sz w:val="16"/>
          <w:szCs w:val="16"/>
        </w:rPr>
      </w:pPr>
      <w:r w:rsidRPr="00F95961">
        <w:rPr>
          <w:rFonts w:ascii="Arial" w:hAnsi="Arial" w:cs="Arial"/>
          <w:sz w:val="16"/>
          <w:szCs w:val="16"/>
        </w:rPr>
        <w:t>Further information on UA:</w:t>
      </w:r>
      <w:r w:rsidR="009340AD">
        <w:rPr>
          <w:rFonts w:ascii="Arial" w:hAnsi="Arial" w:cs="Arial"/>
          <w:sz w:val="16"/>
          <w:szCs w:val="16"/>
        </w:rPr>
        <w:t xml:space="preserve"> 209/17</w:t>
      </w:r>
      <w:r w:rsidRPr="00F95961">
        <w:rPr>
          <w:rFonts w:ascii="Arial" w:hAnsi="Arial" w:cs="Arial"/>
          <w:sz w:val="16"/>
          <w:szCs w:val="16"/>
        </w:rPr>
        <w:t xml:space="preserve"> Index: </w:t>
      </w:r>
      <w:r w:rsidR="009340AD" w:rsidRPr="009340AD">
        <w:rPr>
          <w:rFonts w:ascii="Arial" w:hAnsi="Arial" w:cs="Arial"/>
          <w:bCs/>
          <w:sz w:val="16"/>
          <w:szCs w:val="16"/>
        </w:rPr>
        <w:t>EUR 46/7264/2017</w:t>
      </w:r>
      <w:r w:rsidR="009340AD" w:rsidRPr="009340AD">
        <w:rPr>
          <w:rFonts w:ascii="Arial" w:hAnsi="Arial" w:cs="Arial"/>
          <w:sz w:val="16"/>
          <w:szCs w:val="16"/>
        </w:rPr>
        <w:t xml:space="preserve"> </w:t>
      </w:r>
      <w:r w:rsidRPr="00F95961">
        <w:rPr>
          <w:rFonts w:ascii="Arial" w:hAnsi="Arial" w:cs="Arial"/>
          <w:sz w:val="16"/>
          <w:szCs w:val="16"/>
        </w:rPr>
        <w:t xml:space="preserve">Issue Date: </w:t>
      </w:r>
      <w:r w:rsidR="00544293">
        <w:rPr>
          <w:rFonts w:ascii="Arial" w:hAnsi="Arial" w:cs="Arial"/>
          <w:sz w:val="16"/>
          <w:szCs w:val="16"/>
        </w:rPr>
        <w:t>1</w:t>
      </w:r>
      <w:r w:rsidR="009D3A52">
        <w:rPr>
          <w:rFonts w:ascii="Arial" w:hAnsi="Arial" w:cs="Arial"/>
          <w:sz w:val="16"/>
          <w:szCs w:val="16"/>
        </w:rPr>
        <w:t>6</w:t>
      </w:r>
      <w:r w:rsidR="00544293">
        <w:rPr>
          <w:rFonts w:ascii="Arial" w:hAnsi="Arial" w:cs="Arial"/>
          <w:sz w:val="16"/>
          <w:szCs w:val="16"/>
        </w:rPr>
        <w:t xml:space="preserve"> October 2017</w:t>
      </w:r>
    </w:p>
    <w:sectPr w:rsidR="0026766F" w:rsidRPr="00F95961" w:rsidSect="004F3B1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33" w:rsidRDefault="00CE7333">
      <w:r>
        <w:separator/>
      </w:r>
    </w:p>
  </w:endnote>
  <w:endnote w:type="continuationSeparator" w:id="0">
    <w:p w:rsidR="00CE7333" w:rsidRDefault="00CE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17" w:rsidRPr="00D158C3" w:rsidRDefault="004F3B17" w:rsidP="004F3B1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F3B17" w:rsidRPr="00D158C3" w:rsidRDefault="004F3B17" w:rsidP="004F3B17">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E7333">
    <w:pPr>
      <w:pStyle w:val="Footer"/>
    </w:pPr>
    <w:r w:rsidRPr="00064F7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33" w:rsidRDefault="00CE7333">
      <w:r>
        <w:separator/>
      </w:r>
    </w:p>
  </w:footnote>
  <w:footnote w:type="continuationSeparator" w:id="0">
    <w:p w:rsidR="00CE7333" w:rsidRDefault="00CE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4065F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9340AD">
      <w:rPr>
        <w:rFonts w:ascii="Amnesty Trade Gothic" w:hAnsi="Amnesty Trade Gothic"/>
        <w:sz w:val="16"/>
        <w:szCs w:val="16"/>
      </w:rPr>
      <w:t>209/17</w:t>
    </w:r>
    <w:r w:rsidR="0026766F">
      <w:rPr>
        <w:rFonts w:ascii="Amnesty Trade Gothic" w:hAnsi="Amnesty Trade Gothic"/>
        <w:sz w:val="16"/>
        <w:szCs w:val="16"/>
      </w:rPr>
      <w:t xml:space="preserve"> Index: </w:t>
    </w:r>
    <w:r w:rsidR="009340AD" w:rsidRPr="009340AD">
      <w:rPr>
        <w:rFonts w:ascii="Amnesty Trade Gothic" w:hAnsi="Amnesty Trade Gothic"/>
        <w:bCs/>
        <w:sz w:val="16"/>
        <w:szCs w:val="16"/>
      </w:rPr>
      <w:t>EUR 46/7264/2017</w:t>
    </w:r>
    <w:r w:rsidR="006C23D2">
      <w:rPr>
        <w:rFonts w:ascii="Amnesty Trade Gothic" w:hAnsi="Amnesty Trade Gothic"/>
        <w:sz w:val="16"/>
        <w:szCs w:val="16"/>
      </w:rPr>
      <w:t xml:space="preserve"> Russian Federation</w:t>
    </w:r>
    <w:r w:rsidR="0026766F">
      <w:rPr>
        <w:rFonts w:ascii="Amnesty Trade Gothic" w:hAnsi="Amnesty Trade Gothic"/>
        <w:sz w:val="16"/>
        <w:szCs w:val="16"/>
      </w:rPr>
      <w:tab/>
      <w:t xml:space="preserve">Date: </w:t>
    </w:r>
    <w:r w:rsidR="006C23D2">
      <w:rPr>
        <w:rFonts w:ascii="Amnesty Trade Gothic" w:hAnsi="Amnesty Trade Gothic"/>
        <w:sz w:val="16"/>
        <w:szCs w:val="16"/>
      </w:rPr>
      <w:t>1</w:t>
    </w:r>
    <w:r w:rsidR="009D3A52">
      <w:rPr>
        <w:rFonts w:ascii="Amnesty Trade Gothic" w:hAnsi="Amnesty Trade Gothic"/>
        <w:sz w:val="16"/>
        <w:szCs w:val="16"/>
      </w:rPr>
      <w:t>6</w:t>
    </w:r>
    <w:r w:rsidR="006C23D2">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4F331B"/>
    <w:multiLevelType w:val="hybridMultilevel"/>
    <w:tmpl w:val="51464B98"/>
    <w:lvl w:ilvl="0" w:tplc="78528680">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1F"/>
    <w:rsid w:val="00003176"/>
    <w:rsid w:val="0001628E"/>
    <w:rsid w:val="00023EE0"/>
    <w:rsid w:val="000341CF"/>
    <w:rsid w:val="00052F7B"/>
    <w:rsid w:val="00064F7A"/>
    <w:rsid w:val="00076A10"/>
    <w:rsid w:val="00077709"/>
    <w:rsid w:val="000A1227"/>
    <w:rsid w:val="000B23F7"/>
    <w:rsid w:val="000D5E1F"/>
    <w:rsid w:val="000F11B8"/>
    <w:rsid w:val="000F368A"/>
    <w:rsid w:val="00114598"/>
    <w:rsid w:val="00121CE7"/>
    <w:rsid w:val="001411BF"/>
    <w:rsid w:val="001624EA"/>
    <w:rsid w:val="001671E0"/>
    <w:rsid w:val="001951FB"/>
    <w:rsid w:val="00196F3C"/>
    <w:rsid w:val="001A0084"/>
    <w:rsid w:val="001B463B"/>
    <w:rsid w:val="001B7B2B"/>
    <w:rsid w:val="001C7DF2"/>
    <w:rsid w:val="001E0993"/>
    <w:rsid w:val="001E424F"/>
    <w:rsid w:val="001F7B86"/>
    <w:rsid w:val="002022F2"/>
    <w:rsid w:val="00213BDE"/>
    <w:rsid w:val="0023044C"/>
    <w:rsid w:val="0026766F"/>
    <w:rsid w:val="0027166B"/>
    <w:rsid w:val="00273184"/>
    <w:rsid w:val="002923B7"/>
    <w:rsid w:val="002932CE"/>
    <w:rsid w:val="002D5093"/>
    <w:rsid w:val="002E5E66"/>
    <w:rsid w:val="00310926"/>
    <w:rsid w:val="003235C3"/>
    <w:rsid w:val="00347243"/>
    <w:rsid w:val="00365201"/>
    <w:rsid w:val="0038235D"/>
    <w:rsid w:val="00390D35"/>
    <w:rsid w:val="003A2A73"/>
    <w:rsid w:val="003B4694"/>
    <w:rsid w:val="003B532D"/>
    <w:rsid w:val="003D377A"/>
    <w:rsid w:val="00402D99"/>
    <w:rsid w:val="004065F5"/>
    <w:rsid w:val="00415A74"/>
    <w:rsid w:val="00440CE7"/>
    <w:rsid w:val="00450875"/>
    <w:rsid w:val="00475586"/>
    <w:rsid w:val="004772CB"/>
    <w:rsid w:val="004815FB"/>
    <w:rsid w:val="00483E30"/>
    <w:rsid w:val="004B0838"/>
    <w:rsid w:val="004B1E3A"/>
    <w:rsid w:val="004D19C7"/>
    <w:rsid w:val="004E6A6E"/>
    <w:rsid w:val="004F0313"/>
    <w:rsid w:val="004F3B17"/>
    <w:rsid w:val="004F6102"/>
    <w:rsid w:val="005040F2"/>
    <w:rsid w:val="005149A9"/>
    <w:rsid w:val="00520E82"/>
    <w:rsid w:val="0053584A"/>
    <w:rsid w:val="00544293"/>
    <w:rsid w:val="00550784"/>
    <w:rsid w:val="00551190"/>
    <w:rsid w:val="0055189F"/>
    <w:rsid w:val="0055192A"/>
    <w:rsid w:val="005534BC"/>
    <w:rsid w:val="00580930"/>
    <w:rsid w:val="00591565"/>
    <w:rsid w:val="005A58EB"/>
    <w:rsid w:val="005C2CBA"/>
    <w:rsid w:val="005C41FB"/>
    <w:rsid w:val="005C7072"/>
    <w:rsid w:val="005D159E"/>
    <w:rsid w:val="005D6099"/>
    <w:rsid w:val="005E14BE"/>
    <w:rsid w:val="005E3947"/>
    <w:rsid w:val="005F0D06"/>
    <w:rsid w:val="005F29C5"/>
    <w:rsid w:val="00601F72"/>
    <w:rsid w:val="00606416"/>
    <w:rsid w:val="00606C38"/>
    <w:rsid w:val="006603F4"/>
    <w:rsid w:val="00663AE9"/>
    <w:rsid w:val="006806E2"/>
    <w:rsid w:val="006814D6"/>
    <w:rsid w:val="006820E8"/>
    <w:rsid w:val="00685539"/>
    <w:rsid w:val="00692342"/>
    <w:rsid w:val="006A2E90"/>
    <w:rsid w:val="006B2796"/>
    <w:rsid w:val="006C1DE2"/>
    <w:rsid w:val="006C2190"/>
    <w:rsid w:val="006C23D2"/>
    <w:rsid w:val="006C3DE2"/>
    <w:rsid w:val="006C5865"/>
    <w:rsid w:val="006F5BC5"/>
    <w:rsid w:val="007179E8"/>
    <w:rsid w:val="00736B40"/>
    <w:rsid w:val="007479B8"/>
    <w:rsid w:val="007618E2"/>
    <w:rsid w:val="007620A6"/>
    <w:rsid w:val="0077354F"/>
    <w:rsid w:val="00795D45"/>
    <w:rsid w:val="007A1959"/>
    <w:rsid w:val="007A5DA8"/>
    <w:rsid w:val="007A6D36"/>
    <w:rsid w:val="007C21CF"/>
    <w:rsid w:val="007D099D"/>
    <w:rsid w:val="007E0CAD"/>
    <w:rsid w:val="007E57A7"/>
    <w:rsid w:val="007F4C4A"/>
    <w:rsid w:val="007F5B98"/>
    <w:rsid w:val="00800764"/>
    <w:rsid w:val="00801EC8"/>
    <w:rsid w:val="00815508"/>
    <w:rsid w:val="00817483"/>
    <w:rsid w:val="00820292"/>
    <w:rsid w:val="008224D0"/>
    <w:rsid w:val="008241AB"/>
    <w:rsid w:val="00851EDF"/>
    <w:rsid w:val="0086100E"/>
    <w:rsid w:val="00862596"/>
    <w:rsid w:val="0086363D"/>
    <w:rsid w:val="00863C2B"/>
    <w:rsid w:val="00875E19"/>
    <w:rsid w:val="008875A8"/>
    <w:rsid w:val="008B0B24"/>
    <w:rsid w:val="008C60EE"/>
    <w:rsid w:val="008C6392"/>
    <w:rsid w:val="008C7FDC"/>
    <w:rsid w:val="008E43A6"/>
    <w:rsid w:val="008E48B0"/>
    <w:rsid w:val="008F64FC"/>
    <w:rsid w:val="009144AA"/>
    <w:rsid w:val="0091502A"/>
    <w:rsid w:val="009340AD"/>
    <w:rsid w:val="00936F9D"/>
    <w:rsid w:val="00946781"/>
    <w:rsid w:val="00950C7F"/>
    <w:rsid w:val="00952E94"/>
    <w:rsid w:val="00963CA3"/>
    <w:rsid w:val="00971B4A"/>
    <w:rsid w:val="00976D30"/>
    <w:rsid w:val="00985339"/>
    <w:rsid w:val="00987C31"/>
    <w:rsid w:val="009971C5"/>
    <w:rsid w:val="009B032C"/>
    <w:rsid w:val="009C0BC3"/>
    <w:rsid w:val="009D3A52"/>
    <w:rsid w:val="009D5F0B"/>
    <w:rsid w:val="009E0910"/>
    <w:rsid w:val="009E3C81"/>
    <w:rsid w:val="009F0C49"/>
    <w:rsid w:val="009F4BB3"/>
    <w:rsid w:val="009F70E6"/>
    <w:rsid w:val="00A57398"/>
    <w:rsid w:val="00A6297F"/>
    <w:rsid w:val="00A655D3"/>
    <w:rsid w:val="00A875D3"/>
    <w:rsid w:val="00AC21BB"/>
    <w:rsid w:val="00AC26B1"/>
    <w:rsid w:val="00AC5935"/>
    <w:rsid w:val="00AD5D9F"/>
    <w:rsid w:val="00AD76E9"/>
    <w:rsid w:val="00AE1DA2"/>
    <w:rsid w:val="00AF4CF9"/>
    <w:rsid w:val="00B043D9"/>
    <w:rsid w:val="00B06E79"/>
    <w:rsid w:val="00B22D7A"/>
    <w:rsid w:val="00B4432F"/>
    <w:rsid w:val="00B60FB0"/>
    <w:rsid w:val="00B811E7"/>
    <w:rsid w:val="00B84EF8"/>
    <w:rsid w:val="00B9147D"/>
    <w:rsid w:val="00B97134"/>
    <w:rsid w:val="00BA19B3"/>
    <w:rsid w:val="00BA31FC"/>
    <w:rsid w:val="00BB4DD3"/>
    <w:rsid w:val="00BD557E"/>
    <w:rsid w:val="00BE0E7A"/>
    <w:rsid w:val="00BE4AEB"/>
    <w:rsid w:val="00BF1D25"/>
    <w:rsid w:val="00BF6A31"/>
    <w:rsid w:val="00C264C5"/>
    <w:rsid w:val="00C64997"/>
    <w:rsid w:val="00CB64B4"/>
    <w:rsid w:val="00CC2C6F"/>
    <w:rsid w:val="00CE077A"/>
    <w:rsid w:val="00CE6658"/>
    <w:rsid w:val="00CE7333"/>
    <w:rsid w:val="00D0106D"/>
    <w:rsid w:val="00D03746"/>
    <w:rsid w:val="00D04E47"/>
    <w:rsid w:val="00D20DEB"/>
    <w:rsid w:val="00D34C1D"/>
    <w:rsid w:val="00D414C0"/>
    <w:rsid w:val="00D63AA5"/>
    <w:rsid w:val="00D6401F"/>
    <w:rsid w:val="00D85FE8"/>
    <w:rsid w:val="00D86C4D"/>
    <w:rsid w:val="00DB6EF7"/>
    <w:rsid w:val="00DC5D8F"/>
    <w:rsid w:val="00DC5FB0"/>
    <w:rsid w:val="00DD2D5D"/>
    <w:rsid w:val="00DD6544"/>
    <w:rsid w:val="00DD777F"/>
    <w:rsid w:val="00DE7C7D"/>
    <w:rsid w:val="00DF0C26"/>
    <w:rsid w:val="00E04AA9"/>
    <w:rsid w:val="00E1082D"/>
    <w:rsid w:val="00E12F33"/>
    <w:rsid w:val="00E16C10"/>
    <w:rsid w:val="00E23769"/>
    <w:rsid w:val="00E2387F"/>
    <w:rsid w:val="00E31189"/>
    <w:rsid w:val="00E36AD2"/>
    <w:rsid w:val="00E47531"/>
    <w:rsid w:val="00E601DC"/>
    <w:rsid w:val="00E66C71"/>
    <w:rsid w:val="00E6735E"/>
    <w:rsid w:val="00E96397"/>
    <w:rsid w:val="00E97E64"/>
    <w:rsid w:val="00EA436D"/>
    <w:rsid w:val="00EA7847"/>
    <w:rsid w:val="00EB3D70"/>
    <w:rsid w:val="00EC0AEE"/>
    <w:rsid w:val="00EC130D"/>
    <w:rsid w:val="00EC197F"/>
    <w:rsid w:val="00EC2C85"/>
    <w:rsid w:val="00ED61F1"/>
    <w:rsid w:val="00F20743"/>
    <w:rsid w:val="00F21195"/>
    <w:rsid w:val="00F25545"/>
    <w:rsid w:val="00F36F65"/>
    <w:rsid w:val="00F54365"/>
    <w:rsid w:val="00F63D33"/>
    <w:rsid w:val="00F7781E"/>
    <w:rsid w:val="00F95961"/>
    <w:rsid w:val="00FB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6AA58E-0A49-422F-9855-7137EC50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0D5E1F"/>
    <w:rPr>
      <w:color w:val="0563C1"/>
      <w:u w:val="single"/>
    </w:rPr>
  </w:style>
  <w:style w:type="character" w:styleId="FollowedHyperlink">
    <w:name w:val="FollowedHyperlink"/>
    <w:basedOn w:val="DefaultParagraphFont"/>
    <w:uiPriority w:val="99"/>
    <w:rsid w:val="009340AD"/>
    <w:rPr>
      <w:rFonts w:cs="Times New Roman"/>
      <w:color w:val="954F72" w:themeColor="followedHyperlink"/>
      <w:u w:val="single"/>
    </w:rPr>
  </w:style>
  <w:style w:type="paragraph" w:styleId="BalloonText">
    <w:name w:val="Balloon Text"/>
    <w:basedOn w:val="Normal"/>
    <w:link w:val="BalloonTextChar"/>
    <w:uiPriority w:val="99"/>
    <w:rsid w:val="009340AD"/>
    <w:rPr>
      <w:rFonts w:ascii="Segoe UI" w:hAnsi="Segoe UI" w:cs="Segoe UI"/>
      <w:sz w:val="18"/>
      <w:szCs w:val="18"/>
    </w:rPr>
  </w:style>
  <w:style w:type="character" w:customStyle="1" w:styleId="BalloonTextChar">
    <w:name w:val="Balloon Text Char"/>
    <w:basedOn w:val="DefaultParagraphFont"/>
    <w:link w:val="BalloonText"/>
    <w:uiPriority w:val="99"/>
    <w:locked/>
    <w:rsid w:val="009340AD"/>
    <w:rPr>
      <w:rFonts w:ascii="Segoe UI" w:hAnsi="Segoe UI" w:cs="Segoe UI"/>
      <w:sz w:val="18"/>
      <w:szCs w:val="18"/>
      <w:lang w:val="x-none" w:eastAsia="zh-CN"/>
    </w:rPr>
  </w:style>
  <w:style w:type="character" w:styleId="CommentReference">
    <w:name w:val="annotation reference"/>
    <w:basedOn w:val="DefaultParagraphFont"/>
    <w:uiPriority w:val="99"/>
    <w:rsid w:val="00E47531"/>
    <w:rPr>
      <w:rFonts w:cs="Times New Roman"/>
      <w:sz w:val="16"/>
      <w:szCs w:val="16"/>
    </w:rPr>
  </w:style>
  <w:style w:type="paragraph" w:styleId="CommentText">
    <w:name w:val="annotation text"/>
    <w:basedOn w:val="Normal"/>
    <w:link w:val="CommentTextChar"/>
    <w:uiPriority w:val="99"/>
    <w:rsid w:val="00E47531"/>
    <w:rPr>
      <w:sz w:val="20"/>
      <w:szCs w:val="20"/>
    </w:rPr>
  </w:style>
  <w:style w:type="character" w:customStyle="1" w:styleId="CommentTextChar">
    <w:name w:val="Comment Text Char"/>
    <w:basedOn w:val="DefaultParagraphFont"/>
    <w:link w:val="CommentText"/>
    <w:uiPriority w:val="99"/>
    <w:locked/>
    <w:rsid w:val="00E47531"/>
    <w:rPr>
      <w:rFonts w:cs="Times New Roman"/>
      <w:lang w:val="x-none" w:eastAsia="zh-CN"/>
    </w:rPr>
  </w:style>
  <w:style w:type="paragraph" w:styleId="CommentSubject">
    <w:name w:val="annotation subject"/>
    <w:basedOn w:val="CommentText"/>
    <w:next w:val="CommentText"/>
    <w:link w:val="CommentSubjectChar"/>
    <w:uiPriority w:val="99"/>
    <w:rsid w:val="00E47531"/>
    <w:rPr>
      <w:b/>
      <w:bCs/>
    </w:rPr>
  </w:style>
  <w:style w:type="character" w:customStyle="1" w:styleId="CommentSubjectChar">
    <w:name w:val="Comment Subject Char"/>
    <w:basedOn w:val="CommentTextChar"/>
    <w:link w:val="CommentSubject"/>
    <w:uiPriority w:val="99"/>
    <w:locked/>
    <w:rsid w:val="00E47531"/>
    <w:rPr>
      <w:rFonts w:cs="Times New Roman"/>
      <w:b/>
      <w:bCs/>
      <w:lang w:val="x-none" w:eastAsia="zh-CN"/>
    </w:rPr>
  </w:style>
  <w:style w:type="paragraph" w:styleId="Revision">
    <w:name w:val="Revision"/>
    <w:hidden/>
    <w:uiPriority w:val="99"/>
    <w:semiHidden/>
    <w:rsid w:val="00121CE7"/>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4F3B17"/>
    <w:pPr>
      <w:ind w:left="720"/>
      <w:contextualSpacing/>
    </w:pPr>
  </w:style>
  <w:style w:type="paragraph" w:styleId="PlainText">
    <w:name w:val="Plain Text"/>
    <w:basedOn w:val="Normal"/>
    <w:link w:val="PlainTextChar"/>
    <w:uiPriority w:val="99"/>
    <w:unhideWhenUsed/>
    <w:rsid w:val="004F3B1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F3B1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usembusa@mi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proc.ru/feedback/feedback.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youthcoalition.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iar3team</cp:lastModifiedBy>
  <cp:revision>2</cp:revision>
  <dcterms:created xsi:type="dcterms:W3CDTF">2017-10-16T15:24:00Z</dcterms:created>
  <dcterms:modified xsi:type="dcterms:W3CDTF">2017-10-16T15:24:00Z</dcterms:modified>
</cp:coreProperties>
</file>