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4B0CA2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E4645E" w:rsidP="004B0CA2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adequate relief and reconstruction needed</w:t>
      </w:r>
    </w:p>
    <w:p w:rsidR="00F02586" w:rsidRPr="00F95961" w:rsidRDefault="00F02586" w:rsidP="004B0CA2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A devastating earthquake hit Mexico on 19 September. </w:t>
      </w:r>
      <w:r w:rsidRPr="00F02586">
        <w:rPr>
          <w:rFonts w:cs="Arial"/>
          <w:lang w:val="en"/>
        </w:rPr>
        <w:t xml:space="preserve">Hundreds of people have died, thousands have been </w:t>
      </w:r>
      <w:r w:rsidR="00914C8A">
        <w:rPr>
          <w:rFonts w:cs="Arial"/>
          <w:lang w:val="en"/>
        </w:rPr>
        <w:t>made homeless</w:t>
      </w:r>
      <w:r w:rsidR="00090C20">
        <w:rPr>
          <w:rFonts w:cs="Arial"/>
          <w:lang w:val="en"/>
        </w:rPr>
        <w:t>,</w:t>
      </w:r>
      <w:r w:rsidR="00D12ADB" w:rsidRPr="00F02586">
        <w:rPr>
          <w:rFonts w:cs="Arial"/>
          <w:lang w:val="en"/>
        </w:rPr>
        <w:t xml:space="preserve"> </w:t>
      </w:r>
      <w:r w:rsidRPr="00F02586">
        <w:rPr>
          <w:rFonts w:cs="Arial"/>
          <w:lang w:val="en"/>
        </w:rPr>
        <w:t xml:space="preserve">and </w:t>
      </w:r>
      <w:r w:rsidR="00090C20">
        <w:rPr>
          <w:rFonts w:cs="Arial"/>
          <w:lang w:val="en"/>
        </w:rPr>
        <w:t>essential</w:t>
      </w:r>
      <w:r w:rsidR="00090C20" w:rsidRPr="00F02586">
        <w:rPr>
          <w:rFonts w:cs="Arial"/>
          <w:lang w:val="en"/>
        </w:rPr>
        <w:t xml:space="preserve"> </w:t>
      </w:r>
      <w:r w:rsidRPr="00F02586">
        <w:rPr>
          <w:rFonts w:cs="Arial"/>
          <w:lang w:val="en"/>
        </w:rPr>
        <w:t xml:space="preserve">services have been </w:t>
      </w:r>
      <w:r>
        <w:rPr>
          <w:rFonts w:cs="Arial"/>
          <w:lang w:val="en"/>
        </w:rPr>
        <w:t>compromised</w:t>
      </w:r>
      <w:r w:rsidRPr="00F02586">
        <w:rPr>
          <w:rFonts w:cs="Arial"/>
          <w:lang w:val="en"/>
        </w:rPr>
        <w:t xml:space="preserve"> in various locations.</w:t>
      </w:r>
      <w:r>
        <w:rPr>
          <w:rFonts w:cs="Arial"/>
        </w:rPr>
        <w:t xml:space="preserve"> Mexican authorities </w:t>
      </w:r>
      <w:r w:rsidR="00CA1B14">
        <w:rPr>
          <w:rFonts w:cs="Arial"/>
        </w:rPr>
        <w:t>must</w:t>
      </w:r>
      <w:r>
        <w:rPr>
          <w:rFonts w:cs="Arial"/>
        </w:rPr>
        <w:t xml:space="preserve"> ensure that relief and reconstruction</w:t>
      </w:r>
      <w:r w:rsidR="00CA1B14">
        <w:rPr>
          <w:rFonts w:cs="Arial"/>
        </w:rPr>
        <w:t xml:space="preserve"> efforts</w:t>
      </w:r>
      <w:r>
        <w:rPr>
          <w:rFonts w:cs="Arial"/>
        </w:rPr>
        <w:t xml:space="preserve"> </w:t>
      </w:r>
      <w:r w:rsidR="00CA1B14">
        <w:rPr>
          <w:rFonts w:cs="Arial"/>
        </w:rPr>
        <w:t>safeguard human rights without discrimination</w:t>
      </w:r>
      <w:r>
        <w:rPr>
          <w:rFonts w:cs="Arial"/>
        </w:rPr>
        <w:t>.</w:t>
      </w:r>
    </w:p>
    <w:p w:rsidR="005A3778" w:rsidRDefault="00F02586" w:rsidP="004B0CA2">
      <w:pPr>
        <w:pStyle w:val="AIBodytext"/>
        <w:spacing w:line="240" w:lineRule="auto"/>
        <w:rPr>
          <w:lang w:val="en"/>
        </w:rPr>
      </w:pPr>
      <w:r>
        <w:t>On 19 September</w:t>
      </w:r>
      <w:r w:rsidRPr="00520FE6">
        <w:t xml:space="preserve">, a </w:t>
      </w:r>
      <w:r w:rsidR="00520FE6" w:rsidRPr="00520FE6">
        <w:t>7.1</w:t>
      </w:r>
      <w:r w:rsidRPr="00520FE6">
        <w:t xml:space="preserve"> </w:t>
      </w:r>
      <w:r w:rsidR="00520FE6">
        <w:t>magnitude earthquake</w:t>
      </w:r>
      <w:r>
        <w:t xml:space="preserve"> occurred in Mexico, seriously impacting vast portions of </w:t>
      </w:r>
      <w:r w:rsidR="005A3778">
        <w:t xml:space="preserve">the </w:t>
      </w:r>
      <w:r w:rsidR="00941171">
        <w:t>country</w:t>
      </w:r>
      <w:r>
        <w:t xml:space="preserve">, especially Mexico City and the states of </w:t>
      </w:r>
      <w:r w:rsidR="005F781C">
        <w:t xml:space="preserve">Guerrero, </w:t>
      </w:r>
      <w:r>
        <w:t>M</w:t>
      </w:r>
      <w:r w:rsidR="008B0593">
        <w:t>e</w:t>
      </w:r>
      <w:r>
        <w:t xml:space="preserve">xico, Morelos, Oaxaca, and Puebla. </w:t>
      </w:r>
      <w:r w:rsidR="00CA1B14">
        <w:rPr>
          <w:rFonts w:cs="Arial"/>
        </w:rPr>
        <w:t>M</w:t>
      </w:r>
      <w:r w:rsidR="00F77098">
        <w:rPr>
          <w:rFonts w:cs="Arial"/>
        </w:rPr>
        <w:t>ore than 300</w:t>
      </w:r>
      <w:r w:rsidR="008B0593">
        <w:rPr>
          <w:rFonts w:cs="Arial"/>
        </w:rPr>
        <w:t xml:space="preserve"> people</w:t>
      </w:r>
      <w:r w:rsidR="00CA1B14">
        <w:rPr>
          <w:rFonts w:cs="Arial"/>
        </w:rPr>
        <w:t xml:space="preserve"> have died</w:t>
      </w:r>
      <w:r>
        <w:t xml:space="preserve">, and thousands </w:t>
      </w:r>
      <w:r w:rsidR="008B0593">
        <w:t xml:space="preserve">have </w:t>
      </w:r>
      <w:r>
        <w:t>lost their homes and property.</w:t>
      </w:r>
      <w:r w:rsidR="00520FE6">
        <w:t xml:space="preserve"> </w:t>
      </w:r>
      <w:r w:rsidR="005A3778">
        <w:t xml:space="preserve">The Mexican government implemented </w:t>
      </w:r>
      <w:r w:rsidR="005A3778" w:rsidRPr="005A3778">
        <w:rPr>
          <w:lang w:val="en"/>
        </w:rPr>
        <w:t>survivor rescue and emergency care actions</w:t>
      </w:r>
      <w:r w:rsidR="00F77098">
        <w:rPr>
          <w:lang w:val="en"/>
        </w:rPr>
        <w:t xml:space="preserve"> with participation of both civil and military personnel and </w:t>
      </w:r>
      <w:r w:rsidR="005A3778">
        <w:rPr>
          <w:lang w:val="en"/>
        </w:rPr>
        <w:t xml:space="preserve">with the support of the international community. </w:t>
      </w:r>
      <w:r w:rsidR="00F77098" w:rsidRPr="00F77098">
        <w:rPr>
          <w:lang w:val="en"/>
        </w:rPr>
        <w:t xml:space="preserve">Across the country, </w:t>
      </w:r>
      <w:r w:rsidR="00F77098">
        <w:rPr>
          <w:lang w:val="en"/>
        </w:rPr>
        <w:t>both Mexican</w:t>
      </w:r>
      <w:r w:rsidR="00F77098" w:rsidRPr="00F77098">
        <w:rPr>
          <w:lang w:val="en"/>
        </w:rPr>
        <w:t xml:space="preserve"> and migrant people joined extraordinary efforts to save lives and help the victims.</w:t>
      </w:r>
    </w:p>
    <w:p w:rsidR="00F77098" w:rsidRDefault="00CA1B14" w:rsidP="004B0CA2">
      <w:pPr>
        <w:pStyle w:val="AIBodytext"/>
        <w:tabs>
          <w:tab w:val="clear" w:pos="567"/>
        </w:tabs>
        <w:spacing w:line="240" w:lineRule="auto"/>
      </w:pPr>
      <w:r>
        <w:t xml:space="preserve">However, </w:t>
      </w:r>
      <w:r w:rsidR="00531BC2">
        <w:t xml:space="preserve">several </w:t>
      </w:r>
      <w:r w:rsidR="005624A5">
        <w:t xml:space="preserve">reports have emerged </w:t>
      </w:r>
      <w:r>
        <w:t>in</w:t>
      </w:r>
      <w:r w:rsidR="00F77098">
        <w:t xml:space="preserve"> the days following the earthquake</w:t>
      </w:r>
      <w:r w:rsidR="00941171">
        <w:t xml:space="preserve"> </w:t>
      </w:r>
      <w:r w:rsidR="00F77098">
        <w:t xml:space="preserve">of poor coordination among authorities, illegal </w:t>
      </w:r>
      <w:r w:rsidR="00A779AA">
        <w:t>commandeering</w:t>
      </w:r>
      <w:r w:rsidR="00F77098">
        <w:t xml:space="preserve"> of food </w:t>
      </w:r>
      <w:r w:rsidR="00A779AA">
        <w:t xml:space="preserve">and </w:t>
      </w:r>
      <w:r w:rsidR="00C45A13">
        <w:t xml:space="preserve">other </w:t>
      </w:r>
      <w:r w:rsidR="00A779AA">
        <w:t xml:space="preserve">necessities </w:t>
      </w:r>
      <w:r w:rsidR="00531BC2">
        <w:t xml:space="preserve">meant for </w:t>
      </w:r>
      <w:r w:rsidR="00F77098">
        <w:t>survivors</w:t>
      </w:r>
      <w:r w:rsidR="00A779AA">
        <w:t>,</w:t>
      </w:r>
      <w:r w:rsidR="00F77098">
        <w:t xml:space="preserve"> and </w:t>
      </w:r>
      <w:r w:rsidR="005A2966">
        <w:t>insufficient</w:t>
      </w:r>
      <w:r w:rsidR="00941171">
        <w:t xml:space="preserve"> aid delivered </w:t>
      </w:r>
      <w:proofErr w:type="gramStart"/>
      <w:r w:rsidR="00941171">
        <w:t>to</w:t>
      </w:r>
      <w:proofErr w:type="gramEnd"/>
      <w:r w:rsidR="00941171">
        <w:t xml:space="preserve"> many</w:t>
      </w:r>
      <w:r w:rsidR="00A779AA">
        <w:t xml:space="preserve"> devastated</w:t>
      </w:r>
      <w:r w:rsidR="00F77098">
        <w:t xml:space="preserve"> areas</w:t>
      </w:r>
      <w:r w:rsidR="00A779AA">
        <w:t xml:space="preserve">, </w:t>
      </w:r>
      <w:r w:rsidR="00A779AA" w:rsidRPr="00A779AA">
        <w:t>especially</w:t>
      </w:r>
      <w:r w:rsidR="00941171">
        <w:t xml:space="preserve"> in</w:t>
      </w:r>
      <w:r w:rsidR="00A779AA" w:rsidRPr="00A779AA">
        <w:t xml:space="preserve"> small impoverished communities</w:t>
      </w:r>
      <w:r w:rsidR="00F77098">
        <w:t>.</w:t>
      </w:r>
      <w:r w:rsidR="00A779AA">
        <w:t xml:space="preserve"> </w:t>
      </w:r>
      <w:r w:rsidR="008B0593">
        <w:t>Media</w:t>
      </w:r>
      <w:r w:rsidR="00F77098">
        <w:t xml:space="preserve"> reports </w:t>
      </w:r>
      <w:r w:rsidR="008B0593">
        <w:t xml:space="preserve">state </w:t>
      </w:r>
      <w:r w:rsidR="00F77098">
        <w:t>that expert’s p</w:t>
      </w:r>
      <w:r w:rsidR="00520FE6">
        <w:t xml:space="preserve">reliminary </w:t>
      </w:r>
      <w:r w:rsidR="00F77098">
        <w:t>assessments</w:t>
      </w:r>
      <w:r w:rsidR="00520FE6">
        <w:t xml:space="preserve"> </w:t>
      </w:r>
      <w:r w:rsidR="00BD0494">
        <w:t xml:space="preserve">suggest that some of the collapsed </w:t>
      </w:r>
      <w:r w:rsidR="00DF5AA6">
        <w:t>structures</w:t>
      </w:r>
      <w:r w:rsidR="00BD0494">
        <w:t xml:space="preserve"> might have been in breach of building regulations.</w:t>
      </w:r>
      <w:r w:rsidR="001E6862">
        <w:t xml:space="preserve"> </w:t>
      </w:r>
      <w:bookmarkStart w:id="0" w:name="_Hlk494300416"/>
      <w:r w:rsidR="00F77098" w:rsidRPr="00F77098">
        <w:t xml:space="preserve">The </w:t>
      </w:r>
      <w:r w:rsidR="00531BC2">
        <w:t xml:space="preserve">devastation caused by the 19 September earthquake only adds to the destruction caused by an earlier </w:t>
      </w:r>
      <w:r w:rsidR="00F77098" w:rsidRPr="00F77098">
        <w:t xml:space="preserve">earthquake </w:t>
      </w:r>
      <w:r w:rsidR="00E46C06">
        <w:t xml:space="preserve">that occurred on 7 September. The previous earthquake </w:t>
      </w:r>
      <w:r w:rsidR="005A2EAB">
        <w:t>had a</w:t>
      </w:r>
      <w:r w:rsidR="00E857A3">
        <w:t>n</w:t>
      </w:r>
      <w:r w:rsidR="005A2EAB">
        <w:t xml:space="preserve"> </w:t>
      </w:r>
      <w:r w:rsidR="005A2EAB" w:rsidRPr="00F77098">
        <w:t>8.2</w:t>
      </w:r>
      <w:r w:rsidR="00A779AA">
        <w:t xml:space="preserve"> </w:t>
      </w:r>
      <w:r w:rsidR="005A2EAB">
        <w:t>magnitude</w:t>
      </w:r>
      <w:r w:rsidR="00531BC2">
        <w:t xml:space="preserve"> </w:t>
      </w:r>
      <w:r w:rsidR="00E46C06">
        <w:t xml:space="preserve">and </w:t>
      </w:r>
      <w:r w:rsidR="00A779AA">
        <w:t xml:space="preserve">affected </w:t>
      </w:r>
      <w:r w:rsidR="008B0593">
        <w:t>s</w:t>
      </w:r>
      <w:r w:rsidR="00A779AA">
        <w:t>outhern Mexico, including Chiapas and Oaxaca states</w:t>
      </w:r>
      <w:bookmarkEnd w:id="0"/>
      <w:r w:rsidR="00A779AA">
        <w:t>.</w:t>
      </w:r>
      <w:r w:rsidR="00941171">
        <w:t xml:space="preserve"> </w:t>
      </w:r>
      <w:r w:rsidR="00016F59">
        <w:t xml:space="preserve">In both earthquakes, more than 150 thousand households were affected and at least 250 thousand people </w:t>
      </w:r>
      <w:r w:rsidR="00914C8A">
        <w:t>have been made homeless</w:t>
      </w:r>
      <w:r w:rsidR="00016F59">
        <w:t xml:space="preserve">. </w:t>
      </w:r>
      <w:r w:rsidR="00941171">
        <w:t>Official documents about</w:t>
      </w:r>
      <w:r w:rsidR="00D12ADB">
        <w:t xml:space="preserve"> risk propensity and prevention have not been made public.</w:t>
      </w:r>
      <w:r w:rsidR="00941171">
        <w:t xml:space="preserve">  </w:t>
      </w:r>
    </w:p>
    <w:p w:rsidR="004B0CA2" w:rsidRPr="00E35808" w:rsidRDefault="004B0CA2" w:rsidP="004B0CA2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4B0CA2" w:rsidRPr="00E35808" w:rsidRDefault="004B0CA2" w:rsidP="004B0CA2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Default="009D7373" w:rsidP="004B0CA2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Calling</w:t>
      </w:r>
      <w:r w:rsidR="008B0593">
        <w:rPr>
          <w:rFonts w:ascii="Arial" w:hAnsi="Arial" w:cs="Arial"/>
          <w:sz w:val="20"/>
          <w:szCs w:val="20"/>
        </w:rPr>
        <w:t xml:space="preserve"> on</w:t>
      </w:r>
      <w:r w:rsidR="004027A0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authorities to e</w:t>
      </w:r>
      <w:r w:rsidR="00BD0494">
        <w:rPr>
          <w:rFonts w:ascii="Arial" w:hAnsi="Arial" w:cs="Arial"/>
          <w:sz w:val="20"/>
          <w:szCs w:val="20"/>
        </w:rPr>
        <w:t xml:space="preserve">nsure that reconstruction and relief efforts </w:t>
      </w:r>
      <w:r w:rsidR="00A05ECA">
        <w:rPr>
          <w:rFonts w:ascii="Arial" w:hAnsi="Arial" w:cs="Arial"/>
          <w:sz w:val="20"/>
          <w:szCs w:val="20"/>
        </w:rPr>
        <w:t>safeguard human rights</w:t>
      </w:r>
      <w:r w:rsidR="00BD0494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are </w:t>
      </w:r>
      <w:r w:rsidR="00BD0494">
        <w:rPr>
          <w:rFonts w:ascii="Arial" w:hAnsi="Arial" w:cs="Arial"/>
          <w:sz w:val="20"/>
          <w:szCs w:val="20"/>
        </w:rPr>
        <w:t>deliver</w:t>
      </w:r>
      <w:r>
        <w:rPr>
          <w:rFonts w:ascii="Arial" w:hAnsi="Arial" w:cs="Arial"/>
          <w:sz w:val="20"/>
          <w:szCs w:val="20"/>
        </w:rPr>
        <w:t>ed</w:t>
      </w:r>
      <w:r w:rsidR="00BD0494">
        <w:rPr>
          <w:rFonts w:ascii="Arial" w:hAnsi="Arial" w:cs="Arial"/>
          <w:sz w:val="20"/>
          <w:szCs w:val="20"/>
        </w:rPr>
        <w:t xml:space="preserve"> </w:t>
      </w:r>
      <w:r w:rsidR="00914C8A">
        <w:rPr>
          <w:rFonts w:ascii="Arial" w:hAnsi="Arial" w:cs="Arial"/>
          <w:sz w:val="20"/>
          <w:szCs w:val="20"/>
        </w:rPr>
        <w:t xml:space="preserve">on </w:t>
      </w:r>
      <w:r w:rsidR="00BD0494">
        <w:rPr>
          <w:rFonts w:ascii="Arial" w:hAnsi="Arial" w:cs="Arial"/>
          <w:sz w:val="20"/>
          <w:szCs w:val="20"/>
        </w:rPr>
        <w:t xml:space="preserve">a non-discriminatory basis, </w:t>
      </w:r>
      <w:r w:rsidR="00F77098">
        <w:rPr>
          <w:rFonts w:ascii="Arial" w:hAnsi="Arial" w:cs="Arial"/>
          <w:sz w:val="20"/>
          <w:szCs w:val="20"/>
        </w:rPr>
        <w:t>considering</w:t>
      </w:r>
      <w:r w:rsidR="00BD0494">
        <w:rPr>
          <w:rFonts w:ascii="Arial" w:hAnsi="Arial" w:cs="Arial"/>
          <w:sz w:val="20"/>
          <w:szCs w:val="20"/>
        </w:rPr>
        <w:t xml:space="preserve"> cultural </w:t>
      </w:r>
      <w:r w:rsidR="00914C8A">
        <w:rPr>
          <w:rFonts w:ascii="Arial" w:hAnsi="Arial" w:cs="Arial"/>
          <w:sz w:val="20"/>
          <w:szCs w:val="20"/>
        </w:rPr>
        <w:t xml:space="preserve">and gender specific </w:t>
      </w:r>
      <w:r>
        <w:rPr>
          <w:rFonts w:ascii="Arial" w:hAnsi="Arial" w:cs="Arial"/>
          <w:sz w:val="20"/>
          <w:szCs w:val="20"/>
        </w:rPr>
        <w:t>requirements</w:t>
      </w:r>
      <w:r w:rsidR="00BD0494">
        <w:rPr>
          <w:rFonts w:ascii="Arial" w:hAnsi="Arial" w:cs="Arial"/>
          <w:sz w:val="20"/>
          <w:szCs w:val="20"/>
        </w:rPr>
        <w:t xml:space="preserve"> of those affected</w:t>
      </w:r>
      <w:r w:rsidR="008B0593">
        <w:rPr>
          <w:rFonts w:ascii="Arial" w:hAnsi="Arial" w:cs="Arial"/>
          <w:sz w:val="20"/>
          <w:szCs w:val="20"/>
        </w:rPr>
        <w:t>;</w:t>
      </w:r>
    </w:p>
    <w:p w:rsidR="00A05ECA" w:rsidRPr="00F95961" w:rsidRDefault="00A05ECA" w:rsidP="004B0CA2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them to ensure that people who </w:t>
      </w:r>
      <w:r w:rsidR="00E46C06">
        <w:rPr>
          <w:rFonts w:ascii="Arial" w:hAnsi="Arial" w:cs="Arial"/>
          <w:sz w:val="20"/>
          <w:szCs w:val="20"/>
        </w:rPr>
        <w:t xml:space="preserve">have been rendered homeless </w:t>
      </w:r>
      <w:r>
        <w:rPr>
          <w:rFonts w:ascii="Arial" w:hAnsi="Arial" w:cs="Arial"/>
          <w:sz w:val="20"/>
          <w:szCs w:val="20"/>
        </w:rPr>
        <w:t xml:space="preserve">are provided with </w:t>
      </w:r>
      <w:r w:rsidR="00941171">
        <w:rPr>
          <w:rFonts w:ascii="Arial" w:hAnsi="Arial" w:cs="Arial"/>
          <w:sz w:val="20"/>
          <w:szCs w:val="20"/>
        </w:rPr>
        <w:t xml:space="preserve">safe and </w:t>
      </w:r>
      <w:r>
        <w:rPr>
          <w:rFonts w:ascii="Arial" w:hAnsi="Arial" w:cs="Arial"/>
          <w:sz w:val="20"/>
          <w:szCs w:val="20"/>
        </w:rPr>
        <w:t>adequate housing options</w:t>
      </w:r>
      <w:r w:rsidR="00914C8A">
        <w:rPr>
          <w:rFonts w:ascii="Arial" w:hAnsi="Arial" w:cs="Arial"/>
          <w:sz w:val="20"/>
          <w:szCs w:val="20"/>
        </w:rPr>
        <w:t xml:space="preserve"> and access to essential services on an urgent basis</w:t>
      </w:r>
      <w:r>
        <w:rPr>
          <w:rFonts w:ascii="Arial" w:hAnsi="Arial" w:cs="Arial"/>
          <w:sz w:val="20"/>
          <w:szCs w:val="20"/>
        </w:rPr>
        <w:t>;</w:t>
      </w:r>
    </w:p>
    <w:p w:rsidR="0026766F" w:rsidRPr="00F95961" w:rsidRDefault="009D7373" w:rsidP="004B0CA2">
      <w:pPr>
        <w:numPr>
          <w:ilvl w:val="0"/>
          <w:numId w:val="4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Calling</w:t>
      </w:r>
      <w:r w:rsidR="008B0593">
        <w:rPr>
          <w:rFonts w:ascii="Arial" w:hAnsi="Arial" w:cs="Arial"/>
          <w:sz w:val="20"/>
          <w:szCs w:val="20"/>
        </w:rPr>
        <w:t xml:space="preserve"> on</w:t>
      </w:r>
      <w:r>
        <w:rPr>
          <w:rFonts w:ascii="Arial" w:hAnsi="Arial" w:cs="Arial"/>
          <w:sz w:val="20"/>
          <w:szCs w:val="20"/>
        </w:rPr>
        <w:t xml:space="preserve"> them to carry out a prompt, full and impartial investigation into </w:t>
      </w:r>
      <w:r w:rsidR="00914C8A">
        <w:rPr>
          <w:rFonts w:ascii="Arial" w:hAnsi="Arial" w:cs="Arial"/>
          <w:sz w:val="20"/>
          <w:szCs w:val="20"/>
        </w:rPr>
        <w:t>allegations of</w:t>
      </w:r>
      <w:r>
        <w:rPr>
          <w:rFonts w:ascii="Arial" w:hAnsi="Arial" w:cs="Arial"/>
          <w:sz w:val="20"/>
          <w:szCs w:val="20"/>
        </w:rPr>
        <w:t xml:space="preserve"> defective or poorly maintained buildings, including the responsibility of public servants in charge of building </w:t>
      </w:r>
      <w:r w:rsidR="00F77098">
        <w:rPr>
          <w:rFonts w:ascii="Arial" w:hAnsi="Arial" w:cs="Arial"/>
          <w:sz w:val="20"/>
          <w:szCs w:val="20"/>
        </w:rPr>
        <w:t>authorizations</w:t>
      </w:r>
      <w:r w:rsidR="00DF5AA6">
        <w:rPr>
          <w:rFonts w:ascii="Arial" w:hAnsi="Arial" w:cs="Arial"/>
          <w:sz w:val="20"/>
          <w:szCs w:val="20"/>
        </w:rPr>
        <w:t xml:space="preserve"> and supervisions</w:t>
      </w:r>
      <w:r w:rsidR="008B0593">
        <w:rPr>
          <w:rFonts w:ascii="Arial" w:hAnsi="Arial" w:cs="Arial"/>
          <w:sz w:val="20"/>
          <w:szCs w:val="20"/>
        </w:rPr>
        <w:t>;</w:t>
      </w:r>
    </w:p>
    <w:p w:rsidR="0026766F" w:rsidRPr="00F95961" w:rsidRDefault="009D7373" w:rsidP="004B0CA2">
      <w:pPr>
        <w:numPr>
          <w:ilvl w:val="0"/>
          <w:numId w:val="3"/>
        </w:numPr>
        <w:tabs>
          <w:tab w:val="clear" w:pos="284"/>
        </w:tabs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 xml:space="preserve">Urging them to </w:t>
      </w:r>
      <w:r w:rsidR="00941171">
        <w:rPr>
          <w:rFonts w:ascii="Arial" w:hAnsi="Arial" w:cs="Arial"/>
          <w:sz w:val="20"/>
          <w:szCs w:val="20"/>
        </w:rPr>
        <w:t xml:space="preserve">guarantee access to </w:t>
      </w:r>
      <w:r w:rsidR="00160FF8">
        <w:rPr>
          <w:rFonts w:ascii="Arial" w:hAnsi="Arial" w:cs="Arial"/>
          <w:sz w:val="20"/>
          <w:szCs w:val="20"/>
        </w:rPr>
        <w:t>relevant</w:t>
      </w:r>
      <w:r w:rsidR="00DF5AA6">
        <w:rPr>
          <w:rFonts w:ascii="Arial" w:hAnsi="Arial" w:cs="Arial"/>
          <w:sz w:val="20"/>
          <w:szCs w:val="20"/>
        </w:rPr>
        <w:t xml:space="preserve"> information regarding communities’</w:t>
      </w:r>
      <w:r>
        <w:rPr>
          <w:rFonts w:ascii="Arial" w:hAnsi="Arial" w:cs="Arial"/>
          <w:sz w:val="20"/>
          <w:szCs w:val="20"/>
        </w:rPr>
        <w:t xml:space="preserve"> safety, including the Mexico City Risk Atlas and similar documents </w:t>
      </w:r>
      <w:r w:rsidR="00941171">
        <w:rPr>
          <w:rFonts w:ascii="Arial" w:hAnsi="Arial" w:cs="Arial"/>
          <w:sz w:val="20"/>
          <w:szCs w:val="20"/>
        </w:rPr>
        <w:t>from</w:t>
      </w:r>
      <w:r>
        <w:rPr>
          <w:rFonts w:ascii="Arial" w:hAnsi="Arial" w:cs="Arial"/>
          <w:sz w:val="20"/>
          <w:szCs w:val="20"/>
        </w:rPr>
        <w:t xml:space="preserve"> </w:t>
      </w:r>
      <w:r w:rsidR="00941171">
        <w:rPr>
          <w:rFonts w:ascii="Arial" w:hAnsi="Arial" w:cs="Arial"/>
          <w:sz w:val="20"/>
          <w:szCs w:val="20"/>
        </w:rPr>
        <w:t xml:space="preserve">other </w:t>
      </w:r>
      <w:r>
        <w:rPr>
          <w:rFonts w:ascii="Arial" w:hAnsi="Arial" w:cs="Arial"/>
          <w:sz w:val="20"/>
          <w:szCs w:val="20"/>
        </w:rPr>
        <w:t>states</w:t>
      </w:r>
      <w:r w:rsidR="00941171">
        <w:rPr>
          <w:rFonts w:ascii="Arial" w:hAnsi="Arial" w:cs="Arial"/>
          <w:sz w:val="20"/>
          <w:szCs w:val="20"/>
        </w:rPr>
        <w:t>, in an accessible and timely manner</w:t>
      </w:r>
      <w:r>
        <w:rPr>
          <w:rFonts w:ascii="Arial" w:hAnsi="Arial" w:cs="Arial"/>
          <w:sz w:val="20"/>
          <w:szCs w:val="20"/>
        </w:rPr>
        <w:t>.</w:t>
      </w:r>
    </w:p>
    <w:p w:rsidR="0026766F" w:rsidRPr="00F95961" w:rsidRDefault="0026766F" w:rsidP="004B0CA2">
      <w:pPr>
        <w:pStyle w:val="AITableHeading"/>
        <w:tabs>
          <w:tab w:val="clear" w:pos="567"/>
        </w:tabs>
        <w:rPr>
          <w:rFonts w:cs="Arial"/>
        </w:rPr>
      </w:pPr>
    </w:p>
    <w:p w:rsidR="005534BC" w:rsidRPr="004B0CA2" w:rsidRDefault="004B0CA2" w:rsidP="004B0CA2">
      <w:pPr>
        <w:rPr>
          <w:rFonts w:ascii="Arial" w:eastAsia="Calibri" w:hAnsi="Arial" w:cs="Arial"/>
          <w:b/>
          <w:sz w:val="20"/>
          <w:szCs w:val="20"/>
        </w:rPr>
      </w:pPr>
      <w:r w:rsidRPr="004B0CA2">
        <w:rPr>
          <w:rFonts w:ascii="Arial" w:eastAsia="Calibri" w:hAnsi="Arial" w:cs="Arial"/>
          <w:b/>
          <w:sz w:val="20"/>
          <w:szCs w:val="20"/>
        </w:rPr>
        <w:t>Contact</w:t>
      </w:r>
      <w:r w:rsidRPr="004B0CA2">
        <w:rPr>
          <w:rFonts w:ascii="Arial" w:eastAsia="Calibri" w:hAnsi="Arial" w:cs="Arial"/>
          <w:b/>
          <w:sz w:val="20"/>
          <w:szCs w:val="20"/>
        </w:rPr>
        <w:t xml:space="preserve"> these two officials by </w:t>
      </w:r>
      <w:r w:rsidR="00642E3A" w:rsidRPr="004B0CA2">
        <w:rPr>
          <w:rFonts w:ascii="Arial" w:hAnsi="Arial" w:cs="Arial"/>
          <w:b/>
          <w:sz w:val="20"/>
          <w:szCs w:val="20"/>
        </w:rPr>
        <w:t>9</w:t>
      </w:r>
      <w:r w:rsidR="008B0593" w:rsidRPr="004B0CA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November</w:t>
      </w:r>
      <w:r w:rsidR="008B0593" w:rsidRPr="004B0CA2">
        <w:rPr>
          <w:rFonts w:ascii="Arial" w:hAnsi="Arial" w:cs="Arial"/>
          <w:b/>
          <w:sz w:val="20"/>
          <w:szCs w:val="20"/>
        </w:rPr>
        <w:t xml:space="preserve"> 2017</w:t>
      </w:r>
      <w:r w:rsidR="0026766F" w:rsidRPr="004B0CA2">
        <w:rPr>
          <w:rFonts w:ascii="Arial" w:hAnsi="Arial" w:cs="Arial"/>
          <w:b/>
          <w:sz w:val="20"/>
          <w:szCs w:val="20"/>
        </w:rPr>
        <w:t>:</w:t>
      </w:r>
    </w:p>
    <w:p w:rsidR="005534BC" w:rsidRPr="004B0CA2" w:rsidRDefault="005534BC" w:rsidP="004B0CA2">
      <w:pPr>
        <w:pStyle w:val="AIAddressText"/>
        <w:tabs>
          <w:tab w:val="clear" w:pos="567"/>
        </w:tabs>
        <w:spacing w:line="240" w:lineRule="auto"/>
        <w:rPr>
          <w:rFonts w:cs="Arial"/>
          <w:b/>
          <w:sz w:val="20"/>
          <w:szCs w:val="20"/>
        </w:rPr>
        <w:sectPr w:rsidR="005534BC" w:rsidRPr="004B0CA2" w:rsidSect="004B0CA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Pr="00717176" w:rsidRDefault="001A44C9" w:rsidP="004B0CA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es-MX"/>
        </w:rPr>
      </w:pPr>
      <w:proofErr w:type="spellStart"/>
      <w:r w:rsidRPr="00717176">
        <w:rPr>
          <w:rFonts w:cs="Arial"/>
          <w:sz w:val="16"/>
          <w:szCs w:val="16"/>
          <w:u w:val="single"/>
          <w:lang w:val="es-MX"/>
        </w:rPr>
        <w:t>President</w:t>
      </w:r>
      <w:proofErr w:type="spellEnd"/>
      <w:r w:rsidR="00B3694D" w:rsidRPr="00717176">
        <w:rPr>
          <w:rFonts w:cs="Arial"/>
          <w:sz w:val="16"/>
          <w:szCs w:val="16"/>
          <w:u w:val="single"/>
          <w:lang w:val="es-MX"/>
        </w:rPr>
        <w:t xml:space="preserve"> of </w:t>
      </w:r>
      <w:proofErr w:type="spellStart"/>
      <w:r w:rsidR="00B3694D" w:rsidRPr="00717176">
        <w:rPr>
          <w:rFonts w:cs="Arial"/>
          <w:sz w:val="16"/>
          <w:szCs w:val="16"/>
          <w:u w:val="single"/>
          <w:lang w:val="es-MX"/>
        </w:rPr>
        <w:t>Mexico</w:t>
      </w:r>
      <w:proofErr w:type="spellEnd"/>
    </w:p>
    <w:p w:rsidR="005534BC" w:rsidRPr="00BD0494" w:rsidRDefault="001A44C9" w:rsidP="004B0CA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MX"/>
        </w:rPr>
      </w:pPr>
      <w:r w:rsidRPr="00BD0494">
        <w:rPr>
          <w:rFonts w:cs="Arial"/>
          <w:sz w:val="16"/>
          <w:szCs w:val="16"/>
          <w:lang w:val="es-MX"/>
        </w:rPr>
        <w:t>Enrique Peña Nieto</w:t>
      </w:r>
      <w:r w:rsidR="005534BC" w:rsidRPr="00BD0494">
        <w:rPr>
          <w:rFonts w:cs="Arial"/>
          <w:sz w:val="16"/>
          <w:szCs w:val="16"/>
          <w:lang w:val="es-MX"/>
        </w:rPr>
        <w:tab/>
      </w:r>
    </w:p>
    <w:p w:rsidR="00BD0494" w:rsidRDefault="001A44C9" w:rsidP="004B0CA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MX"/>
        </w:rPr>
      </w:pPr>
      <w:r w:rsidRPr="001A44C9">
        <w:rPr>
          <w:rFonts w:cs="Arial"/>
          <w:sz w:val="16"/>
          <w:szCs w:val="16"/>
          <w:lang w:val="es-MX"/>
        </w:rPr>
        <w:t>Residencia oficial de L</w:t>
      </w:r>
      <w:r w:rsidR="00BD0494">
        <w:rPr>
          <w:rFonts w:cs="Arial"/>
          <w:sz w:val="16"/>
          <w:szCs w:val="16"/>
          <w:lang w:val="es-MX"/>
        </w:rPr>
        <w:t>os Pinos</w:t>
      </w:r>
    </w:p>
    <w:p w:rsidR="00BD0494" w:rsidRDefault="001A44C9" w:rsidP="004B0CA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MX"/>
        </w:rPr>
      </w:pPr>
      <w:r w:rsidRPr="001A44C9">
        <w:rPr>
          <w:rFonts w:cs="Arial"/>
          <w:sz w:val="16"/>
          <w:szCs w:val="16"/>
          <w:lang w:val="es-MX"/>
        </w:rPr>
        <w:t>Molino del Rey s/n, </w:t>
      </w:r>
      <w:r w:rsidR="001E6862">
        <w:rPr>
          <w:rFonts w:cs="Arial"/>
          <w:sz w:val="16"/>
          <w:szCs w:val="16"/>
          <w:lang w:val="es-MX"/>
        </w:rPr>
        <w:t>Del. Miguel Hidalgo</w:t>
      </w:r>
    </w:p>
    <w:p w:rsidR="001A44C9" w:rsidRDefault="001A44C9" w:rsidP="004B0CA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MX"/>
        </w:rPr>
      </w:pPr>
      <w:r w:rsidRPr="001A44C9">
        <w:rPr>
          <w:rFonts w:cs="Arial"/>
          <w:sz w:val="16"/>
          <w:szCs w:val="16"/>
          <w:lang w:val="es-MX"/>
        </w:rPr>
        <w:t>Col. San Miguel Chapultepec</w:t>
      </w:r>
    </w:p>
    <w:p w:rsidR="005534BC" w:rsidRPr="001E6862" w:rsidRDefault="008B0593" w:rsidP="004B0CA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MX"/>
        </w:rPr>
      </w:pPr>
      <w:r>
        <w:rPr>
          <w:rFonts w:cs="Arial"/>
          <w:sz w:val="16"/>
          <w:szCs w:val="16"/>
          <w:lang w:val="es-MX"/>
        </w:rPr>
        <w:t xml:space="preserve">Ciudad de México, </w:t>
      </w:r>
      <w:r w:rsidR="001A44C9" w:rsidRPr="001E6862">
        <w:rPr>
          <w:rFonts w:cs="Arial"/>
          <w:sz w:val="16"/>
          <w:szCs w:val="16"/>
          <w:lang w:val="es-MX"/>
        </w:rPr>
        <w:t>M</w:t>
      </w:r>
      <w:r>
        <w:rPr>
          <w:rFonts w:cs="Arial"/>
          <w:sz w:val="16"/>
          <w:szCs w:val="16"/>
          <w:lang w:val="es-MX"/>
        </w:rPr>
        <w:t>é</w:t>
      </w:r>
      <w:r w:rsidR="001A44C9" w:rsidRPr="001E6862">
        <w:rPr>
          <w:rFonts w:cs="Arial"/>
          <w:sz w:val="16"/>
          <w:szCs w:val="16"/>
          <w:lang w:val="es-MX"/>
        </w:rPr>
        <w:t>xico</w:t>
      </w:r>
      <w:r>
        <w:rPr>
          <w:rFonts w:cs="Arial"/>
          <w:sz w:val="16"/>
          <w:szCs w:val="16"/>
          <w:lang w:val="es-MX"/>
        </w:rPr>
        <w:t xml:space="preserve">, </w:t>
      </w:r>
      <w:r w:rsidRPr="001E6862">
        <w:rPr>
          <w:rFonts w:cs="Arial"/>
          <w:sz w:val="16"/>
          <w:szCs w:val="16"/>
          <w:lang w:val="es-MX"/>
        </w:rPr>
        <w:t>C.P. 11850</w:t>
      </w:r>
    </w:p>
    <w:p w:rsidR="005534BC" w:rsidRPr="00717176" w:rsidRDefault="008B0593" w:rsidP="004B0CA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Email via web</w:t>
      </w:r>
      <w:r w:rsidR="005534BC" w:rsidRPr="00717176">
        <w:rPr>
          <w:rFonts w:cs="Arial"/>
          <w:sz w:val="16"/>
          <w:szCs w:val="16"/>
          <w:lang w:val="en-US"/>
        </w:rPr>
        <w:t>:</w:t>
      </w:r>
      <w:r w:rsidR="001E6862" w:rsidRPr="00717176">
        <w:rPr>
          <w:rFonts w:cs="Arial"/>
          <w:sz w:val="16"/>
          <w:szCs w:val="16"/>
          <w:lang w:val="en-US"/>
        </w:rPr>
        <w:t xml:space="preserve"> </w:t>
      </w:r>
      <w:hyperlink r:id="rId12" w:history="1">
        <w:r w:rsidRPr="004B0CA2">
          <w:rPr>
            <w:rStyle w:val="Hyperlink"/>
            <w:sz w:val="16"/>
            <w:szCs w:val="16"/>
            <w:lang w:val="en-US"/>
          </w:rPr>
          <w:t>https://www.gob.mx/atencion/</w:t>
        </w:r>
      </w:hyperlink>
      <w:r w:rsidR="004B0CA2">
        <w:rPr>
          <w:rFonts w:cs="Arial"/>
          <w:sz w:val="16"/>
          <w:szCs w:val="16"/>
          <w:lang w:val="en-US"/>
        </w:rPr>
        <w:br/>
        <w:t>(this form is in Spanish)</w:t>
      </w:r>
      <w:r w:rsidR="005534BC" w:rsidRPr="00717176">
        <w:rPr>
          <w:rFonts w:cs="Arial"/>
          <w:sz w:val="16"/>
          <w:szCs w:val="16"/>
          <w:lang w:val="en-US"/>
        </w:rPr>
        <w:tab/>
        <w:t xml:space="preserve"> </w:t>
      </w:r>
    </w:p>
    <w:p w:rsidR="005534BC" w:rsidRPr="005D159E" w:rsidRDefault="00BD0494" w:rsidP="004B0CA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Twitter:</w:t>
      </w:r>
      <w:r w:rsidR="001E6862">
        <w:rPr>
          <w:rFonts w:cs="Arial"/>
          <w:sz w:val="16"/>
          <w:szCs w:val="16"/>
        </w:rPr>
        <w:t xml:space="preserve"> @</w:t>
      </w:r>
      <w:proofErr w:type="spellStart"/>
      <w:r w:rsidR="001E6862">
        <w:rPr>
          <w:rFonts w:cs="Arial"/>
          <w:sz w:val="16"/>
          <w:szCs w:val="16"/>
        </w:rPr>
        <w:t>EPN</w:t>
      </w:r>
      <w:r w:rsidR="005534BC" w:rsidRPr="005D159E">
        <w:rPr>
          <w:rFonts w:cs="Arial"/>
          <w:sz w:val="16"/>
          <w:szCs w:val="16"/>
        </w:rPr>
        <w:t>Salutation</w:t>
      </w:r>
      <w:proofErr w:type="spellEnd"/>
      <w:r w:rsidR="005534BC" w:rsidRPr="005D159E">
        <w:rPr>
          <w:rFonts w:cs="Arial"/>
          <w:sz w:val="16"/>
          <w:szCs w:val="16"/>
        </w:rPr>
        <w:t xml:space="preserve">: </w:t>
      </w:r>
      <w:r w:rsidR="001A44C9">
        <w:rPr>
          <w:rFonts w:cs="Arial"/>
          <w:sz w:val="16"/>
          <w:szCs w:val="16"/>
        </w:rPr>
        <w:t xml:space="preserve">Dear Mr President / </w:t>
      </w:r>
      <w:proofErr w:type="spellStart"/>
      <w:r w:rsidR="001E6862">
        <w:rPr>
          <w:rFonts w:cs="Arial"/>
          <w:sz w:val="16"/>
          <w:szCs w:val="16"/>
        </w:rPr>
        <w:t>S</w:t>
      </w:r>
      <w:r w:rsidR="001A44C9">
        <w:rPr>
          <w:rFonts w:cs="Arial"/>
          <w:sz w:val="16"/>
          <w:szCs w:val="16"/>
        </w:rPr>
        <w:t>eñor</w:t>
      </w:r>
      <w:proofErr w:type="spellEnd"/>
      <w:r w:rsidR="001A44C9">
        <w:rPr>
          <w:rFonts w:cs="Arial"/>
          <w:sz w:val="16"/>
          <w:szCs w:val="16"/>
        </w:rPr>
        <w:t xml:space="preserve"> </w:t>
      </w:r>
      <w:proofErr w:type="spellStart"/>
      <w:r w:rsidR="001A44C9">
        <w:rPr>
          <w:rFonts w:cs="Arial"/>
          <w:sz w:val="16"/>
          <w:szCs w:val="16"/>
        </w:rPr>
        <w:t>Presidente</w:t>
      </w:r>
      <w:proofErr w:type="spellEnd"/>
    </w:p>
    <w:p w:rsidR="004B0CA2" w:rsidRPr="004B0CA2" w:rsidRDefault="004B0CA2" w:rsidP="004B0CA2">
      <w:pPr>
        <w:pStyle w:val="AITextSmallNoLineSpacing"/>
        <w:rPr>
          <w:rFonts w:cs="Arial"/>
          <w:bCs/>
          <w:color w:val="000000" w:themeColor="text1"/>
          <w:u w:val="single"/>
          <w:lang w:val="en-US"/>
        </w:rPr>
      </w:pPr>
      <w:r w:rsidRPr="004B0CA2">
        <w:rPr>
          <w:rFonts w:cs="Arial"/>
          <w:bCs/>
          <w:color w:val="000000" w:themeColor="text1"/>
          <w:u w:val="single"/>
          <w:lang w:val="en-US"/>
        </w:rPr>
        <w:t>Ambassador Geronimo Gutierrez Fernandez, Embassy of Mexico</w:t>
      </w:r>
    </w:p>
    <w:p w:rsidR="004B0CA2" w:rsidRPr="004B0CA2" w:rsidRDefault="004B0CA2" w:rsidP="004B0CA2">
      <w:pPr>
        <w:pStyle w:val="AITextSmallNoLineSpacing"/>
        <w:rPr>
          <w:rFonts w:cs="Arial"/>
          <w:bCs/>
          <w:color w:val="000000" w:themeColor="text1"/>
          <w:lang w:val="en-US"/>
        </w:rPr>
      </w:pPr>
      <w:r w:rsidRPr="004B0CA2">
        <w:rPr>
          <w:rFonts w:cs="Arial"/>
          <w:bCs/>
          <w:color w:val="000000" w:themeColor="text1"/>
          <w:lang w:val="en-US"/>
        </w:rPr>
        <w:t>1911 Pennsylvania Ave. NW, Washington DC 20006</w:t>
      </w:r>
    </w:p>
    <w:p w:rsidR="004B0CA2" w:rsidRPr="004B0CA2" w:rsidRDefault="004B0CA2" w:rsidP="004B0CA2">
      <w:pPr>
        <w:pStyle w:val="AITextSmallNoLineSpacing"/>
        <w:rPr>
          <w:rFonts w:cs="Arial"/>
          <w:bCs/>
          <w:color w:val="000000" w:themeColor="text1"/>
          <w:lang w:val="en-US"/>
        </w:rPr>
      </w:pPr>
      <w:r w:rsidRPr="004B0CA2">
        <w:rPr>
          <w:rFonts w:cs="Arial"/>
          <w:bCs/>
          <w:color w:val="000000" w:themeColor="text1"/>
          <w:lang w:val="en-US"/>
        </w:rPr>
        <w:t xml:space="preserve">Phone: 1 202 728 </w:t>
      </w:r>
      <w:proofErr w:type="gramStart"/>
      <w:r w:rsidRPr="004B0CA2">
        <w:rPr>
          <w:rFonts w:cs="Arial"/>
          <w:bCs/>
          <w:color w:val="000000" w:themeColor="text1"/>
          <w:lang w:val="en-US"/>
        </w:rPr>
        <w:t>1600  I</w:t>
      </w:r>
      <w:proofErr w:type="gramEnd"/>
      <w:r w:rsidRPr="004B0CA2">
        <w:rPr>
          <w:rFonts w:cs="Arial"/>
          <w:bCs/>
          <w:color w:val="000000" w:themeColor="text1"/>
          <w:lang w:val="en-US"/>
        </w:rPr>
        <w:t xml:space="preserve">  Fax: 202 728 1698</w:t>
      </w:r>
    </w:p>
    <w:p w:rsidR="004B0CA2" w:rsidRPr="004B0CA2" w:rsidRDefault="004B0CA2" w:rsidP="004B0CA2">
      <w:pPr>
        <w:pStyle w:val="AITextSmallNoLineSpacing"/>
        <w:rPr>
          <w:rFonts w:cs="Arial"/>
          <w:bCs/>
          <w:color w:val="000000" w:themeColor="text1"/>
          <w:lang w:val="en-US"/>
        </w:rPr>
      </w:pPr>
      <w:r w:rsidRPr="004B0CA2">
        <w:rPr>
          <w:rFonts w:cs="Arial"/>
          <w:bCs/>
          <w:color w:val="000000" w:themeColor="text1"/>
          <w:lang w:val="en-US"/>
        </w:rPr>
        <w:t xml:space="preserve">Email: </w:t>
      </w:r>
      <w:hyperlink r:id="rId13" w:history="1">
        <w:r w:rsidRPr="004B0CA2">
          <w:rPr>
            <w:rStyle w:val="Hyperlink"/>
            <w:rFonts w:cs="Arial"/>
            <w:bCs/>
            <w:lang w:val="en-US"/>
          </w:rPr>
          <w:t>mexembusa@sre.gob.mx</w:t>
        </w:r>
      </w:hyperlink>
    </w:p>
    <w:p w:rsidR="004B0CA2" w:rsidRPr="004B0CA2" w:rsidRDefault="004B0CA2" w:rsidP="004B0CA2">
      <w:pPr>
        <w:pStyle w:val="AITextSmallNoLineSpacing"/>
        <w:rPr>
          <w:rFonts w:cs="Arial"/>
          <w:bCs/>
          <w:color w:val="000000" w:themeColor="text1"/>
          <w:lang w:val="en-US"/>
        </w:rPr>
      </w:pPr>
      <w:r w:rsidRPr="004B0CA2">
        <w:rPr>
          <w:rFonts w:cs="Arial"/>
          <w:bCs/>
          <w:color w:val="000000" w:themeColor="text1"/>
          <w:lang w:val="en-US"/>
        </w:rPr>
        <w:t>Twitter: @GERONIMO__GF</w:t>
      </w:r>
    </w:p>
    <w:p w:rsidR="004B0CA2" w:rsidRPr="004B0CA2" w:rsidRDefault="004B0CA2" w:rsidP="004B0CA2">
      <w:pPr>
        <w:pStyle w:val="AITextSmallNoLineSpacing"/>
        <w:spacing w:line="240" w:lineRule="auto"/>
        <w:rPr>
          <w:rFonts w:cs="Arial"/>
          <w:b/>
          <w:bCs/>
          <w:color w:val="000000" w:themeColor="text1"/>
          <w:lang w:val="en-US"/>
        </w:rPr>
        <w:sectPr w:rsidR="004B0CA2" w:rsidRPr="004B0CA2" w:rsidSect="004B0CA2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  <w:r>
        <w:rPr>
          <w:rFonts w:cs="Arial"/>
          <w:b/>
          <w:bCs/>
          <w:color w:val="000000" w:themeColor="text1"/>
          <w:lang w:val="en-US"/>
        </w:rPr>
        <w:t>Salutation: Dear Ambassador</w:t>
      </w:r>
    </w:p>
    <w:p w:rsidR="004B0CA2" w:rsidRDefault="004B0CA2" w:rsidP="004B0CA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  <w:sectPr w:rsidR="004B0CA2" w:rsidSect="004B0CA2">
          <w:type w:val="continuous"/>
          <w:pgSz w:w="12240" w:h="15840" w:code="1"/>
          <w:pgMar w:top="720" w:right="720" w:bottom="2160" w:left="720" w:header="0" w:footer="567" w:gutter="0"/>
          <w:cols w:num="3" w:space="720"/>
          <w:titlePg/>
          <w:docGrid w:linePitch="360"/>
        </w:sectPr>
      </w:pPr>
    </w:p>
    <w:p w:rsidR="004B0CA2" w:rsidRDefault="004B0CA2" w:rsidP="004B0CA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</w:p>
    <w:p w:rsidR="004B0CA2" w:rsidRDefault="004B0CA2" w:rsidP="004B0CA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</w:p>
    <w:p w:rsidR="004B0CA2" w:rsidRPr="009B1268" w:rsidRDefault="004B0CA2" w:rsidP="004B0CA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4B0CA2" w:rsidRPr="004B0CA2" w:rsidRDefault="004B0CA2" w:rsidP="004B0C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Pr="004B0CA2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4B0CA2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4B0CA2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Pr="004B0CA2">
        <w:rPr>
          <w:rFonts w:ascii="Arial" w:hAnsi="Arial" w:cs="Arial"/>
          <w:i/>
          <w:iCs/>
          <w:color w:val="000000"/>
          <w:sz w:val="20"/>
          <w:szCs w:val="20"/>
        </w:rPr>
        <w:t>224.17</w:t>
      </w:r>
      <w:r w:rsidRPr="004B0CA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4B0CA2" w:rsidRPr="004B0CA2" w:rsidRDefault="004B0CA2" w:rsidP="004B0C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B0CA2">
        <w:rPr>
          <w:rFonts w:ascii="Arial" w:hAnsi="Arial" w:cs="Arial"/>
          <w:color w:val="000000"/>
          <w:sz w:val="20"/>
          <w:szCs w:val="20"/>
        </w:rPr>
        <w:t>Here's why it is so important to report your actions: we record the actions taken on each case—letters, emails, calls and tweets—and use that information in our advocacy.</w:t>
      </w:r>
    </w:p>
    <w:p w:rsidR="008B0593" w:rsidRPr="00A779AA" w:rsidRDefault="008B0593" w:rsidP="004B0CA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</w:p>
    <w:p w:rsidR="0026766F" w:rsidRPr="00F95961" w:rsidRDefault="0026766F" w:rsidP="004B0CA2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6766F" w:rsidRPr="000F0AF1" w:rsidRDefault="00E4645E" w:rsidP="004B0CA2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adequate relief and reconstruction needed</w:t>
      </w:r>
    </w:p>
    <w:p w:rsidR="0026766F" w:rsidRPr="00F95961" w:rsidRDefault="0026766F" w:rsidP="004B0CA2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A779AA" w:rsidRDefault="008A5664" w:rsidP="004B0CA2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After </w:t>
      </w:r>
      <w:r w:rsidR="00A779AA" w:rsidRPr="00A779AA">
        <w:rPr>
          <w:rFonts w:cs="Arial"/>
        </w:rPr>
        <w:t xml:space="preserve">an </w:t>
      </w:r>
      <w:r w:rsidR="00A779AA">
        <w:rPr>
          <w:rFonts w:cs="Arial"/>
        </w:rPr>
        <w:t>8.1</w:t>
      </w:r>
      <w:r w:rsidR="00A779AA" w:rsidRPr="00A779AA">
        <w:rPr>
          <w:rFonts w:cs="Arial"/>
        </w:rPr>
        <w:t xml:space="preserve"> magnitude earthquake</w:t>
      </w:r>
      <w:r>
        <w:rPr>
          <w:rFonts w:cs="Arial"/>
        </w:rPr>
        <w:t xml:space="preserve"> in 1985</w:t>
      </w:r>
      <w:r w:rsidR="00A779AA" w:rsidRPr="00A779AA">
        <w:rPr>
          <w:rFonts w:cs="Arial"/>
        </w:rPr>
        <w:t xml:space="preserve"> de</w:t>
      </w:r>
      <w:r>
        <w:rPr>
          <w:rFonts w:cs="Arial"/>
        </w:rPr>
        <w:t>vastated</w:t>
      </w:r>
      <w:r w:rsidR="00A779AA" w:rsidRPr="00A779AA">
        <w:rPr>
          <w:rFonts w:cs="Arial"/>
        </w:rPr>
        <w:t xml:space="preserve"> huge portions of Mexico City and compromising basic infrastructure, including hospitals, schools, roads and the media</w:t>
      </w:r>
      <w:r>
        <w:rPr>
          <w:rFonts w:cs="Arial"/>
        </w:rPr>
        <w:t xml:space="preserve">, </w:t>
      </w:r>
      <w:r w:rsidRPr="00A779AA">
        <w:rPr>
          <w:rFonts w:cs="Arial"/>
        </w:rPr>
        <w:t>stricter construction standards</w:t>
      </w:r>
      <w:r>
        <w:rPr>
          <w:rFonts w:cs="Arial"/>
        </w:rPr>
        <w:t xml:space="preserve"> were adopted</w:t>
      </w:r>
      <w:r w:rsidR="00A779AA" w:rsidRPr="00A779AA">
        <w:rPr>
          <w:rFonts w:cs="Arial"/>
        </w:rPr>
        <w:t>.</w:t>
      </w:r>
      <w:r w:rsidR="00A779AA">
        <w:rPr>
          <w:rFonts w:cs="Arial"/>
        </w:rPr>
        <w:t xml:space="preserve"> </w:t>
      </w:r>
      <w:r w:rsidR="00A779AA" w:rsidRPr="00A779AA">
        <w:rPr>
          <w:rFonts w:cs="Arial"/>
        </w:rPr>
        <w:t xml:space="preserve">The collapse of public buildings revealed inadmissible defects and serious cases of corruption. There were no serious official investigations into what happened and those responsible </w:t>
      </w:r>
      <w:r w:rsidR="00717176">
        <w:rPr>
          <w:rFonts w:cs="Arial"/>
        </w:rPr>
        <w:t>enjoyed</w:t>
      </w:r>
      <w:r w:rsidR="00717176" w:rsidRPr="00A779AA">
        <w:rPr>
          <w:rFonts w:cs="Arial"/>
        </w:rPr>
        <w:t xml:space="preserve"> </w:t>
      </w:r>
      <w:r w:rsidR="00A779AA" w:rsidRPr="00A779AA">
        <w:rPr>
          <w:rFonts w:cs="Arial"/>
        </w:rPr>
        <w:t xml:space="preserve">impunity. </w:t>
      </w:r>
    </w:p>
    <w:p w:rsidR="00DF5AA6" w:rsidRDefault="00DF5AA6" w:rsidP="004B0CA2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Federal law establishes the creation of a National Risk Atlas, </w:t>
      </w:r>
      <w:r w:rsidR="0068742C">
        <w:rPr>
          <w:rFonts w:cs="Arial"/>
        </w:rPr>
        <w:t>and call</w:t>
      </w:r>
      <w:r w:rsidR="008B0593">
        <w:rPr>
          <w:rFonts w:cs="Arial"/>
        </w:rPr>
        <w:t>ed on</w:t>
      </w:r>
      <w:r w:rsidR="0068742C">
        <w:rPr>
          <w:rFonts w:cs="Arial"/>
        </w:rPr>
        <w:t xml:space="preserve"> states and </w:t>
      </w:r>
      <w:r>
        <w:rPr>
          <w:rFonts w:cs="Arial"/>
        </w:rPr>
        <w:t xml:space="preserve">Mexico City </w:t>
      </w:r>
      <w:r w:rsidR="0068742C">
        <w:rPr>
          <w:rFonts w:cs="Arial"/>
        </w:rPr>
        <w:t xml:space="preserve">to </w:t>
      </w:r>
      <w:r w:rsidR="00857BA2">
        <w:rPr>
          <w:rFonts w:cs="Arial"/>
        </w:rPr>
        <w:t>develop</w:t>
      </w:r>
      <w:r>
        <w:rPr>
          <w:rFonts w:cs="Arial"/>
        </w:rPr>
        <w:t xml:space="preserve"> similar </w:t>
      </w:r>
      <w:r w:rsidR="0068742C">
        <w:rPr>
          <w:rFonts w:cs="Arial"/>
        </w:rPr>
        <w:t>mechanisms</w:t>
      </w:r>
      <w:r>
        <w:rPr>
          <w:rFonts w:cs="Arial"/>
        </w:rPr>
        <w:t xml:space="preserve">. Nevertheless, it has been a common practice not to publish such information even though it could improve urban planning, </w:t>
      </w:r>
      <w:r w:rsidRPr="00DF5AA6">
        <w:rPr>
          <w:rFonts w:cs="Arial"/>
        </w:rPr>
        <w:t>citizen monitoring of the construction industry and megaprojects</w:t>
      </w:r>
      <w:r>
        <w:rPr>
          <w:rFonts w:cs="Arial"/>
        </w:rPr>
        <w:t>,</w:t>
      </w:r>
      <w:r w:rsidRPr="00DF5AA6">
        <w:rPr>
          <w:rFonts w:cs="Arial"/>
        </w:rPr>
        <w:t xml:space="preserve"> and the evaluation of public policies</w:t>
      </w:r>
      <w:r>
        <w:rPr>
          <w:rFonts w:cs="Arial"/>
        </w:rPr>
        <w:t>. Mexico has robust access to information legislation that would allow citizens to access the risk atlases.</w:t>
      </w:r>
    </w:p>
    <w:p w:rsidR="0068742C" w:rsidRDefault="0068742C" w:rsidP="004B0CA2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On 7 September 2017, an 8.2 magnitude earthquake impacted </w:t>
      </w:r>
      <w:r w:rsidR="00E4645E">
        <w:rPr>
          <w:rFonts w:cs="Arial"/>
        </w:rPr>
        <w:t>s</w:t>
      </w:r>
      <w:r>
        <w:rPr>
          <w:rFonts w:cs="Arial"/>
        </w:rPr>
        <w:t>outhern Mexico and Central America, with an estimated dea</w:t>
      </w:r>
      <w:r w:rsidR="00E4645E">
        <w:rPr>
          <w:rFonts w:cs="Arial"/>
        </w:rPr>
        <w:t>th</w:t>
      </w:r>
      <w:r>
        <w:rPr>
          <w:rFonts w:cs="Arial"/>
        </w:rPr>
        <w:t xml:space="preserve"> toll of 100</w:t>
      </w:r>
      <w:r w:rsidR="00857BA2">
        <w:rPr>
          <w:rFonts w:cs="Arial"/>
        </w:rPr>
        <w:t xml:space="preserve"> people</w:t>
      </w:r>
      <w:r>
        <w:rPr>
          <w:rFonts w:cs="Arial"/>
        </w:rPr>
        <w:t>. In Mexico</w:t>
      </w:r>
      <w:r w:rsidR="00E4645E">
        <w:rPr>
          <w:rFonts w:cs="Arial"/>
        </w:rPr>
        <w:t>,</w:t>
      </w:r>
      <w:r>
        <w:rPr>
          <w:rFonts w:cs="Arial"/>
        </w:rPr>
        <w:t xml:space="preserve"> thousands of building</w:t>
      </w:r>
      <w:r w:rsidR="00857BA2">
        <w:rPr>
          <w:rFonts w:cs="Arial"/>
        </w:rPr>
        <w:t>s</w:t>
      </w:r>
      <w:r>
        <w:rPr>
          <w:rFonts w:cs="Arial"/>
        </w:rPr>
        <w:t xml:space="preserve"> were destroy</w:t>
      </w:r>
      <w:r w:rsidR="00857BA2">
        <w:rPr>
          <w:rFonts w:cs="Arial"/>
        </w:rPr>
        <w:t>ed</w:t>
      </w:r>
      <w:r>
        <w:rPr>
          <w:rFonts w:cs="Arial"/>
        </w:rPr>
        <w:t xml:space="preserve"> or seriously </w:t>
      </w:r>
      <w:r w:rsidR="00986587">
        <w:rPr>
          <w:rFonts w:cs="Arial"/>
        </w:rPr>
        <w:t>damaged</w:t>
      </w:r>
      <w:r>
        <w:rPr>
          <w:rFonts w:cs="Arial"/>
        </w:rPr>
        <w:t>.</w:t>
      </w:r>
    </w:p>
    <w:p w:rsidR="0026766F" w:rsidRPr="00F95961" w:rsidRDefault="0026766F" w:rsidP="004B0CA2">
      <w:pPr>
        <w:rPr>
          <w:rFonts w:ascii="Arial" w:hAnsi="Arial" w:cs="Arial"/>
        </w:rPr>
      </w:pPr>
    </w:p>
    <w:p w:rsidR="0026766F" w:rsidRPr="00F95961" w:rsidRDefault="0026766F" w:rsidP="004B0CA2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4B0CA2">
          <w:footerReference w:type="default" r:id="rId15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4B0CA2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4B0CA2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4B0CA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UA:</w:t>
      </w:r>
      <w:r w:rsidR="0052635A">
        <w:rPr>
          <w:rFonts w:ascii="Arial" w:hAnsi="Arial" w:cs="Arial"/>
          <w:sz w:val="16"/>
          <w:szCs w:val="16"/>
        </w:rPr>
        <w:t xml:space="preserve"> 224</w:t>
      </w:r>
      <w:r w:rsidR="008B0593">
        <w:rPr>
          <w:rFonts w:ascii="Arial" w:hAnsi="Arial" w:cs="Arial"/>
          <w:sz w:val="16"/>
          <w:szCs w:val="16"/>
        </w:rPr>
        <w:t>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8B0593">
        <w:rPr>
          <w:rFonts w:ascii="Arial" w:hAnsi="Arial" w:cs="Arial"/>
          <w:sz w:val="16"/>
          <w:szCs w:val="16"/>
        </w:rPr>
        <w:t>AMR 41/</w:t>
      </w:r>
      <w:r w:rsidR="00642E3A">
        <w:rPr>
          <w:rFonts w:ascii="Arial" w:hAnsi="Arial" w:cs="Arial"/>
          <w:sz w:val="16"/>
          <w:szCs w:val="16"/>
        </w:rPr>
        <w:t>7192</w:t>
      </w:r>
      <w:r w:rsidR="008B0593">
        <w:rPr>
          <w:rFonts w:ascii="Arial" w:hAnsi="Arial" w:cs="Arial"/>
          <w:sz w:val="16"/>
          <w:szCs w:val="16"/>
        </w:rPr>
        <w:t>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A30DF7">
        <w:rPr>
          <w:rFonts w:ascii="Arial" w:hAnsi="Arial" w:cs="Arial"/>
          <w:sz w:val="16"/>
          <w:szCs w:val="16"/>
        </w:rPr>
        <w:t xml:space="preserve">28 </w:t>
      </w:r>
      <w:r w:rsidR="008B0593">
        <w:rPr>
          <w:rFonts w:ascii="Arial" w:hAnsi="Arial" w:cs="Arial"/>
          <w:sz w:val="16"/>
          <w:szCs w:val="16"/>
        </w:rPr>
        <w:t>September 2017</w:t>
      </w:r>
      <w:bookmarkStart w:id="1" w:name="_GoBack"/>
      <w:bookmarkEnd w:id="1"/>
    </w:p>
    <w:p w:rsidR="0026766F" w:rsidRPr="00F95961" w:rsidRDefault="0026766F" w:rsidP="004B0CA2">
      <w:pPr>
        <w:rPr>
          <w:rFonts w:ascii="Arial" w:hAnsi="Arial" w:cs="Arial"/>
          <w:sz w:val="16"/>
          <w:szCs w:val="16"/>
        </w:rPr>
      </w:pPr>
    </w:p>
    <w:sectPr w:rsidR="0026766F" w:rsidRPr="00F95961" w:rsidSect="004B0CA2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7E3" w:rsidRDefault="00A337E3">
      <w:r>
        <w:separator/>
      </w:r>
    </w:p>
  </w:endnote>
  <w:endnote w:type="continuationSeparator" w:id="0">
    <w:p w:rsidR="00A337E3" w:rsidRDefault="00A337E3">
      <w:r>
        <w:continuationSeparator/>
      </w:r>
    </w:p>
  </w:endnote>
  <w:endnote w:type="continuationNotice" w:id="1">
    <w:p w:rsidR="00A337E3" w:rsidRDefault="00A33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A337E3">
    <w:pPr>
      <w:pStyle w:val="Footer"/>
    </w:pPr>
    <w:r w:rsidRPr="00A337E3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CA2" w:rsidRPr="004B0CA2" w:rsidRDefault="004B0CA2" w:rsidP="004B0CA2">
    <w:pPr>
      <w:jc w:val="center"/>
      <w:rPr>
        <w:rFonts w:ascii="Arial" w:hAnsi="Arial" w:cs="Arial"/>
        <w:sz w:val="16"/>
        <w:szCs w:val="16"/>
        <w:lang w:eastAsia="en-US"/>
      </w:rPr>
    </w:pPr>
    <w:r w:rsidRPr="004B0CA2">
      <w:rPr>
        <w:rFonts w:ascii="Arial" w:hAnsi="Arial" w:cs="Arial"/>
        <w:sz w:val="16"/>
        <w:szCs w:val="16"/>
        <w:lang w:eastAsia="en-US"/>
      </w:rPr>
      <w:t xml:space="preserve">AIUSA’s Urgent Action Network | 5 Penn Plaza, New York NY 10001 </w:t>
    </w:r>
  </w:p>
  <w:p w:rsidR="004B0CA2" w:rsidRPr="004B0CA2" w:rsidRDefault="004B0CA2" w:rsidP="004B0CA2">
    <w:pPr>
      <w:jc w:val="center"/>
      <w:rPr>
        <w:rFonts w:ascii="Arial" w:hAnsi="Arial" w:cs="Arial"/>
        <w:sz w:val="16"/>
        <w:szCs w:val="16"/>
        <w:lang w:eastAsia="en-US"/>
      </w:rPr>
    </w:pPr>
    <w:r w:rsidRPr="004B0CA2">
      <w:rPr>
        <w:rFonts w:ascii="Arial" w:hAnsi="Arial" w:cs="Arial"/>
        <w:sz w:val="16"/>
        <w:szCs w:val="16"/>
        <w:lang w:eastAsia="en-US"/>
      </w:rPr>
      <w:t>T (212) 807- 8400 | uan@aiusa.org | www.amnestyusa.org/uan</w:t>
    </w:r>
  </w:p>
  <w:p w:rsidR="004B0CA2" w:rsidRPr="00D0106D" w:rsidRDefault="004B0CA2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7E3" w:rsidRDefault="00A337E3">
      <w:r>
        <w:separator/>
      </w:r>
    </w:p>
  </w:footnote>
  <w:footnote w:type="continuationSeparator" w:id="0">
    <w:p w:rsidR="00A337E3" w:rsidRDefault="00A337E3">
      <w:r>
        <w:continuationSeparator/>
      </w:r>
    </w:p>
  </w:footnote>
  <w:footnote w:type="continuationNotice" w:id="1">
    <w:p w:rsidR="00A337E3" w:rsidRDefault="00A337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663D9C" w:rsidRDefault="0026766F">
    <w:pPr>
      <w:rPr>
        <w:rFonts w:ascii="Arial" w:hAnsi="Arial" w:cs="Arial"/>
      </w:rPr>
    </w:pPr>
  </w:p>
  <w:p w:rsidR="0026766F" w:rsidRPr="00663D9C" w:rsidRDefault="0026766F">
    <w:pPr>
      <w:rPr>
        <w:rFonts w:ascii="Arial" w:hAnsi="Arial" w:cs="Arial"/>
      </w:rPr>
    </w:pPr>
  </w:p>
  <w:p w:rsidR="0026766F" w:rsidRPr="00663D9C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663D9C">
      <w:rPr>
        <w:rFonts w:ascii="Arial" w:hAnsi="Arial" w:cs="Arial"/>
        <w:sz w:val="16"/>
        <w:szCs w:val="16"/>
      </w:rPr>
      <w:t>UA:</w:t>
    </w:r>
    <w:r w:rsidR="009C3B95" w:rsidRPr="00663D9C">
      <w:rPr>
        <w:rFonts w:ascii="Arial" w:hAnsi="Arial" w:cs="Arial"/>
        <w:sz w:val="16"/>
        <w:szCs w:val="16"/>
      </w:rPr>
      <w:t xml:space="preserve"> </w:t>
    </w:r>
    <w:r w:rsidR="0052635A">
      <w:rPr>
        <w:rFonts w:ascii="Arial" w:hAnsi="Arial" w:cs="Arial"/>
        <w:sz w:val="16"/>
        <w:szCs w:val="16"/>
      </w:rPr>
      <w:t>224</w:t>
    </w:r>
    <w:r w:rsidR="008B0593">
      <w:rPr>
        <w:rFonts w:ascii="Arial" w:hAnsi="Arial" w:cs="Arial"/>
        <w:sz w:val="16"/>
        <w:szCs w:val="16"/>
      </w:rPr>
      <w:t>/17</w:t>
    </w:r>
    <w:r w:rsidR="008B0593" w:rsidRPr="00663D9C">
      <w:rPr>
        <w:rFonts w:ascii="Arial" w:hAnsi="Arial" w:cs="Arial"/>
        <w:sz w:val="16"/>
        <w:szCs w:val="16"/>
      </w:rPr>
      <w:t xml:space="preserve"> </w:t>
    </w:r>
    <w:r w:rsidR="009C3B95" w:rsidRPr="00663D9C">
      <w:rPr>
        <w:rFonts w:ascii="Arial" w:hAnsi="Arial" w:cs="Arial"/>
        <w:sz w:val="16"/>
        <w:szCs w:val="16"/>
      </w:rPr>
      <w:t xml:space="preserve">Index: </w:t>
    </w:r>
    <w:r w:rsidR="008B0593">
      <w:rPr>
        <w:rFonts w:ascii="Arial" w:hAnsi="Arial" w:cs="Arial"/>
        <w:sz w:val="16"/>
        <w:szCs w:val="16"/>
      </w:rPr>
      <w:t>AMR 41/</w:t>
    </w:r>
    <w:r w:rsidR="00642E3A">
      <w:rPr>
        <w:rFonts w:ascii="Arial" w:hAnsi="Arial" w:cs="Arial"/>
        <w:sz w:val="16"/>
        <w:szCs w:val="16"/>
      </w:rPr>
      <w:t>7192</w:t>
    </w:r>
    <w:r w:rsidR="008B0593">
      <w:rPr>
        <w:rFonts w:ascii="Arial" w:hAnsi="Arial" w:cs="Arial"/>
        <w:sz w:val="16"/>
        <w:szCs w:val="16"/>
      </w:rPr>
      <w:t>/2017</w:t>
    </w:r>
    <w:r w:rsidR="009C3B95" w:rsidRPr="00663D9C">
      <w:rPr>
        <w:rFonts w:ascii="Arial" w:hAnsi="Arial" w:cs="Arial"/>
        <w:sz w:val="16"/>
        <w:szCs w:val="16"/>
      </w:rPr>
      <w:t xml:space="preserve"> </w:t>
    </w:r>
    <w:r w:rsidR="008B0593">
      <w:rPr>
        <w:rFonts w:ascii="Arial" w:hAnsi="Arial" w:cs="Arial"/>
        <w:sz w:val="16"/>
        <w:szCs w:val="16"/>
      </w:rPr>
      <w:t>Mexico</w:t>
    </w:r>
    <w:r w:rsidRPr="00663D9C">
      <w:rPr>
        <w:rFonts w:ascii="Arial" w:hAnsi="Arial" w:cs="Arial"/>
        <w:sz w:val="16"/>
        <w:szCs w:val="16"/>
      </w:rPr>
      <w:tab/>
      <w:t xml:space="preserve">Date: </w:t>
    </w:r>
    <w:r w:rsidR="008B0593">
      <w:rPr>
        <w:rFonts w:ascii="Arial" w:hAnsi="Arial" w:cs="Arial"/>
        <w:sz w:val="16"/>
        <w:szCs w:val="16"/>
      </w:rPr>
      <w:t>2</w:t>
    </w:r>
    <w:r w:rsidR="00642E3A">
      <w:rPr>
        <w:rFonts w:ascii="Arial" w:hAnsi="Arial" w:cs="Arial"/>
        <w:sz w:val="16"/>
        <w:szCs w:val="16"/>
      </w:rPr>
      <w:t>8</w:t>
    </w:r>
    <w:r w:rsidR="008B0593">
      <w:rPr>
        <w:rFonts w:ascii="Arial" w:hAnsi="Arial" w:cs="Arial"/>
        <w:sz w:val="16"/>
        <w:szCs w:val="16"/>
      </w:rPr>
      <w:t xml:space="preserve"> September 2017</w:t>
    </w:r>
  </w:p>
  <w:p w:rsidR="0026766F" w:rsidRPr="00663D9C" w:rsidRDefault="0026766F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6F59"/>
    <w:rsid w:val="00023EE0"/>
    <w:rsid w:val="0002526C"/>
    <w:rsid w:val="00067585"/>
    <w:rsid w:val="00090C20"/>
    <w:rsid w:val="000923C8"/>
    <w:rsid w:val="000A6BB1"/>
    <w:rsid w:val="000B23F7"/>
    <w:rsid w:val="000F0AF1"/>
    <w:rsid w:val="000F11B8"/>
    <w:rsid w:val="00114598"/>
    <w:rsid w:val="001406F4"/>
    <w:rsid w:val="001411BF"/>
    <w:rsid w:val="00160FF8"/>
    <w:rsid w:val="001624EA"/>
    <w:rsid w:val="001671E0"/>
    <w:rsid w:val="00172B27"/>
    <w:rsid w:val="001951FB"/>
    <w:rsid w:val="00196F3C"/>
    <w:rsid w:val="001A44C9"/>
    <w:rsid w:val="001B7B2B"/>
    <w:rsid w:val="001E0993"/>
    <w:rsid w:val="001E6862"/>
    <w:rsid w:val="0026766F"/>
    <w:rsid w:val="0027166B"/>
    <w:rsid w:val="002923B7"/>
    <w:rsid w:val="002932CE"/>
    <w:rsid w:val="002F6C91"/>
    <w:rsid w:val="003018BB"/>
    <w:rsid w:val="00310926"/>
    <w:rsid w:val="003212CE"/>
    <w:rsid w:val="00347243"/>
    <w:rsid w:val="00365DB5"/>
    <w:rsid w:val="003A2A73"/>
    <w:rsid w:val="003D377A"/>
    <w:rsid w:val="003E6F89"/>
    <w:rsid w:val="003E77AA"/>
    <w:rsid w:val="004027A0"/>
    <w:rsid w:val="00414379"/>
    <w:rsid w:val="00415A74"/>
    <w:rsid w:val="00436861"/>
    <w:rsid w:val="00475586"/>
    <w:rsid w:val="00483E30"/>
    <w:rsid w:val="00492B37"/>
    <w:rsid w:val="004B0CA2"/>
    <w:rsid w:val="004B3A86"/>
    <w:rsid w:val="004D19C7"/>
    <w:rsid w:val="004D5F54"/>
    <w:rsid w:val="004E6A6E"/>
    <w:rsid w:val="005040F2"/>
    <w:rsid w:val="005149A9"/>
    <w:rsid w:val="00520FE6"/>
    <w:rsid w:val="0052635A"/>
    <w:rsid w:val="005272EE"/>
    <w:rsid w:val="00531BC2"/>
    <w:rsid w:val="0053584A"/>
    <w:rsid w:val="005534BC"/>
    <w:rsid w:val="00556229"/>
    <w:rsid w:val="005624A5"/>
    <w:rsid w:val="005A2966"/>
    <w:rsid w:val="005A2EAB"/>
    <w:rsid w:val="005A3778"/>
    <w:rsid w:val="005A61AD"/>
    <w:rsid w:val="005C2CBA"/>
    <w:rsid w:val="005C41FB"/>
    <w:rsid w:val="005D159E"/>
    <w:rsid w:val="005E3947"/>
    <w:rsid w:val="005F0D06"/>
    <w:rsid w:val="005F29C5"/>
    <w:rsid w:val="005F781C"/>
    <w:rsid w:val="00606C38"/>
    <w:rsid w:val="00642E3A"/>
    <w:rsid w:val="006441C9"/>
    <w:rsid w:val="00663D9C"/>
    <w:rsid w:val="006814D6"/>
    <w:rsid w:val="006820E8"/>
    <w:rsid w:val="0068742C"/>
    <w:rsid w:val="006C2190"/>
    <w:rsid w:val="006C3DE2"/>
    <w:rsid w:val="00717176"/>
    <w:rsid w:val="007179E8"/>
    <w:rsid w:val="00736B40"/>
    <w:rsid w:val="007479B8"/>
    <w:rsid w:val="007620A6"/>
    <w:rsid w:val="0077354F"/>
    <w:rsid w:val="00782D43"/>
    <w:rsid w:val="00795D45"/>
    <w:rsid w:val="007A1959"/>
    <w:rsid w:val="007A5DA8"/>
    <w:rsid w:val="007C33AB"/>
    <w:rsid w:val="007E03FB"/>
    <w:rsid w:val="007E0CAD"/>
    <w:rsid w:val="007E57A7"/>
    <w:rsid w:val="00815508"/>
    <w:rsid w:val="008224D0"/>
    <w:rsid w:val="008241AB"/>
    <w:rsid w:val="0084574B"/>
    <w:rsid w:val="00857BA2"/>
    <w:rsid w:val="0086100E"/>
    <w:rsid w:val="0086363D"/>
    <w:rsid w:val="00875E19"/>
    <w:rsid w:val="00883676"/>
    <w:rsid w:val="008A5664"/>
    <w:rsid w:val="008B0593"/>
    <w:rsid w:val="008C6392"/>
    <w:rsid w:val="008E48B0"/>
    <w:rsid w:val="008F64FC"/>
    <w:rsid w:val="009144AA"/>
    <w:rsid w:val="00914C8A"/>
    <w:rsid w:val="00920979"/>
    <w:rsid w:val="009212EF"/>
    <w:rsid w:val="00941171"/>
    <w:rsid w:val="00946781"/>
    <w:rsid w:val="00950C7F"/>
    <w:rsid w:val="00963CA3"/>
    <w:rsid w:val="0098276C"/>
    <w:rsid w:val="00985339"/>
    <w:rsid w:val="00986587"/>
    <w:rsid w:val="00987C31"/>
    <w:rsid w:val="009971C5"/>
    <w:rsid w:val="009C0BC3"/>
    <w:rsid w:val="009C3B95"/>
    <w:rsid w:val="009D5F0B"/>
    <w:rsid w:val="009D7373"/>
    <w:rsid w:val="009E0910"/>
    <w:rsid w:val="009F4BB3"/>
    <w:rsid w:val="00A05ECA"/>
    <w:rsid w:val="00A30DF7"/>
    <w:rsid w:val="00A337E3"/>
    <w:rsid w:val="00A779AA"/>
    <w:rsid w:val="00AA1FA9"/>
    <w:rsid w:val="00AF4CF9"/>
    <w:rsid w:val="00B00BE4"/>
    <w:rsid w:val="00B043D9"/>
    <w:rsid w:val="00B06E79"/>
    <w:rsid w:val="00B17BC2"/>
    <w:rsid w:val="00B22D7A"/>
    <w:rsid w:val="00B3694D"/>
    <w:rsid w:val="00B4432F"/>
    <w:rsid w:val="00B60FB0"/>
    <w:rsid w:val="00B811E7"/>
    <w:rsid w:val="00B84EF8"/>
    <w:rsid w:val="00B9147D"/>
    <w:rsid w:val="00BA31FC"/>
    <w:rsid w:val="00BB7394"/>
    <w:rsid w:val="00BC4721"/>
    <w:rsid w:val="00BD0494"/>
    <w:rsid w:val="00BE0C8C"/>
    <w:rsid w:val="00BE4AEB"/>
    <w:rsid w:val="00C14F0F"/>
    <w:rsid w:val="00C264C5"/>
    <w:rsid w:val="00C45A13"/>
    <w:rsid w:val="00C559F0"/>
    <w:rsid w:val="00C64997"/>
    <w:rsid w:val="00CA1B14"/>
    <w:rsid w:val="00CD4202"/>
    <w:rsid w:val="00CE27C5"/>
    <w:rsid w:val="00CE3B64"/>
    <w:rsid w:val="00CE6658"/>
    <w:rsid w:val="00D0106D"/>
    <w:rsid w:val="00D03746"/>
    <w:rsid w:val="00D12ADB"/>
    <w:rsid w:val="00D20DEB"/>
    <w:rsid w:val="00D564C6"/>
    <w:rsid w:val="00D63AA5"/>
    <w:rsid w:val="00D6401F"/>
    <w:rsid w:val="00D85FE8"/>
    <w:rsid w:val="00DC5FB0"/>
    <w:rsid w:val="00DD777F"/>
    <w:rsid w:val="00DF0C26"/>
    <w:rsid w:val="00DF5AA6"/>
    <w:rsid w:val="00E23769"/>
    <w:rsid w:val="00E2387F"/>
    <w:rsid w:val="00E4645E"/>
    <w:rsid w:val="00E46C06"/>
    <w:rsid w:val="00E601DC"/>
    <w:rsid w:val="00E65F72"/>
    <w:rsid w:val="00E6735E"/>
    <w:rsid w:val="00E857A3"/>
    <w:rsid w:val="00E96397"/>
    <w:rsid w:val="00E97E64"/>
    <w:rsid w:val="00EA7847"/>
    <w:rsid w:val="00EB3D70"/>
    <w:rsid w:val="00EC130D"/>
    <w:rsid w:val="00EC2C85"/>
    <w:rsid w:val="00ED61F1"/>
    <w:rsid w:val="00F02586"/>
    <w:rsid w:val="00F13BE9"/>
    <w:rsid w:val="00F20743"/>
    <w:rsid w:val="00F25545"/>
    <w:rsid w:val="00F54365"/>
    <w:rsid w:val="00F54D1F"/>
    <w:rsid w:val="00F77098"/>
    <w:rsid w:val="00F7781E"/>
    <w:rsid w:val="00F81E84"/>
    <w:rsid w:val="00F95961"/>
    <w:rsid w:val="00FC3AF6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EC1685A-5F78-47E9-8720-19A9B64F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F0258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02586"/>
    <w:rPr>
      <w:rFonts w:ascii="Courier New" w:hAnsi="Courier New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520FE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520F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20FE6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0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20FE6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520F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0FE6"/>
    <w:rPr>
      <w:rFonts w:ascii="Segoe UI" w:hAnsi="Segoe UI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1E6862"/>
    <w:rPr>
      <w:color w:val="0563C1"/>
      <w:u w:val="single"/>
    </w:rPr>
  </w:style>
  <w:style w:type="paragraph" w:styleId="Revision">
    <w:name w:val="Revision"/>
    <w:hidden/>
    <w:uiPriority w:val="99"/>
    <w:semiHidden/>
    <w:rsid w:val="008B0593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exembusa@sre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mx/atenci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google.com/forms/d/e/1FAIpQLSf3RUspces4lA9Gt7Fp9GiAcojCs6fnfFOTCLli3Su6c3S8ew/viewfor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CBA1-1170-4025-9B27-30983595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760</Words>
  <Characters>4333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IAR1Team</cp:lastModifiedBy>
  <cp:revision>2</cp:revision>
  <dcterms:created xsi:type="dcterms:W3CDTF">2017-09-29T14:53:00Z</dcterms:created>
  <dcterms:modified xsi:type="dcterms:W3CDTF">2017-09-29T14:53:00Z</dcterms:modified>
</cp:coreProperties>
</file>