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4F2E" w:rsidRPr="00F95961" w:rsidRDefault="00774F2E" w:rsidP="00774F2E">
      <w:pPr>
        <w:pStyle w:val="AIUrgentActionTopHeading"/>
        <w:tabs>
          <w:tab w:val="clear" w:pos="567"/>
        </w:tabs>
        <w:rPr>
          <w:rFonts w:cs="Arial"/>
          <w:sz w:val="120"/>
          <w:szCs w:val="120"/>
        </w:rPr>
      </w:pPr>
      <w:r w:rsidRPr="00F95961">
        <w:rPr>
          <w:rFonts w:cs="Arial"/>
          <w:sz w:val="120"/>
          <w:szCs w:val="120"/>
        </w:rPr>
        <w:t>URGENT ACTION</w:t>
      </w:r>
    </w:p>
    <w:p w:rsidR="002834FE" w:rsidRPr="000F0AF1" w:rsidRDefault="00A52A2A" w:rsidP="002834FE">
      <w:pPr>
        <w:rPr>
          <w:rStyle w:val="AIHeadline"/>
          <w:rFonts w:cs="Arial"/>
          <w:snapToGrid w:val="0"/>
          <w:sz w:val="38"/>
          <w:szCs w:val="38"/>
        </w:rPr>
      </w:pPr>
      <w:r>
        <w:rPr>
          <w:rStyle w:val="AIHeadline"/>
          <w:rFonts w:cs="Arial"/>
          <w:snapToGrid w:val="0"/>
          <w:sz w:val="38"/>
          <w:szCs w:val="38"/>
        </w:rPr>
        <w:t>DR MUDAWI UNCONDITIONALLY RELEASED</w:t>
      </w:r>
    </w:p>
    <w:p w:rsidR="00694F65" w:rsidRPr="00FB58DC" w:rsidRDefault="00A52A2A" w:rsidP="00694F65">
      <w:pPr>
        <w:widowControl w:val="0"/>
        <w:suppressAutoHyphens/>
        <w:spacing w:line="240" w:lineRule="atLeast"/>
        <w:jc w:val="both"/>
        <w:rPr>
          <w:rFonts w:ascii="Arial" w:hAnsi="Arial" w:cs="Arial"/>
          <w:b/>
          <w:bCs/>
          <w:color w:val="000000"/>
        </w:rPr>
      </w:pPr>
      <w:r w:rsidRPr="00694F65">
        <w:rPr>
          <w:rFonts w:ascii="Arial" w:hAnsi="Arial" w:cs="Arial"/>
          <w:b/>
          <w:bCs/>
          <w:color w:val="14171A"/>
          <w:spacing w:val="4"/>
          <w:shd w:val="clear" w:color="auto" w:fill="FFFFFF"/>
        </w:rPr>
        <w:t>Sudanese human rights defender</w:t>
      </w:r>
      <w:r>
        <w:rPr>
          <w:rFonts w:ascii="Arial" w:hAnsi="Arial" w:cs="Arial"/>
          <w:b/>
          <w:bCs/>
          <w:color w:val="14171A"/>
          <w:spacing w:val="4"/>
          <w:shd w:val="clear" w:color="auto" w:fill="FFFFFF"/>
        </w:rPr>
        <w:t xml:space="preserve"> </w:t>
      </w:r>
      <w:r w:rsidR="002834FE" w:rsidRPr="000D24DD">
        <w:rPr>
          <w:rFonts w:ascii="Arial" w:hAnsi="Arial" w:cs="Arial"/>
          <w:b/>
          <w:bCs/>
          <w:color w:val="000000"/>
        </w:rPr>
        <w:t>Dr Mudawi Ibrahim Adam</w:t>
      </w:r>
      <w:r w:rsidR="00694F65" w:rsidRPr="000D24DD">
        <w:rPr>
          <w:rFonts w:ascii="Arial" w:hAnsi="Arial" w:cs="Arial"/>
          <w:b/>
          <w:bCs/>
          <w:color w:val="000000"/>
        </w:rPr>
        <w:t xml:space="preserve"> </w:t>
      </w:r>
      <w:r>
        <w:rPr>
          <w:rFonts w:ascii="Arial" w:hAnsi="Arial" w:cs="Arial"/>
          <w:b/>
          <w:bCs/>
          <w:color w:val="000000"/>
        </w:rPr>
        <w:t xml:space="preserve">was released on 29 August after the Sudan government dropped all charges against him. Dr Mudawi </w:t>
      </w:r>
      <w:r w:rsidR="00C642C0">
        <w:rPr>
          <w:rFonts w:ascii="Arial" w:hAnsi="Arial" w:cs="Arial"/>
          <w:b/>
          <w:bCs/>
          <w:color w:val="000000"/>
        </w:rPr>
        <w:t>was</w:t>
      </w:r>
      <w:r>
        <w:rPr>
          <w:rFonts w:ascii="Arial" w:hAnsi="Arial" w:cs="Arial"/>
          <w:b/>
          <w:bCs/>
          <w:color w:val="000000"/>
        </w:rPr>
        <w:t xml:space="preserve"> arrested </w:t>
      </w:r>
      <w:r w:rsidR="002834FE" w:rsidRPr="000D24DD">
        <w:rPr>
          <w:rFonts w:ascii="Arial" w:hAnsi="Arial" w:cs="Arial"/>
          <w:b/>
          <w:bCs/>
          <w:color w:val="000000"/>
        </w:rPr>
        <w:t>on 7 December 2016 by the Sudanese National Intelligence and Security Services (NISS)</w:t>
      </w:r>
      <w:r>
        <w:rPr>
          <w:rFonts w:ascii="Arial" w:hAnsi="Arial" w:cs="Arial"/>
          <w:b/>
          <w:bCs/>
          <w:color w:val="000000"/>
        </w:rPr>
        <w:t xml:space="preserve">. He </w:t>
      </w:r>
      <w:r w:rsidR="00C642C0">
        <w:rPr>
          <w:rFonts w:ascii="Arial" w:hAnsi="Arial" w:cs="Arial"/>
          <w:b/>
          <w:bCs/>
          <w:color w:val="000000"/>
        </w:rPr>
        <w:t>was</w:t>
      </w:r>
      <w:r w:rsidR="002834FE" w:rsidRPr="000D24DD">
        <w:rPr>
          <w:rFonts w:ascii="Arial" w:hAnsi="Arial" w:cs="Arial"/>
          <w:b/>
          <w:bCs/>
          <w:color w:val="000000"/>
        </w:rPr>
        <w:t xml:space="preserve"> charged with six offences, two of which are punishable by life imprisonment, </w:t>
      </w:r>
      <w:r w:rsidR="003D3471" w:rsidRPr="000D24DD">
        <w:rPr>
          <w:rFonts w:ascii="Arial" w:hAnsi="Arial" w:cs="Arial"/>
          <w:b/>
          <w:bCs/>
          <w:color w:val="000000"/>
        </w:rPr>
        <w:t>or death</w:t>
      </w:r>
      <w:r w:rsidR="002834FE" w:rsidRPr="000D24DD">
        <w:rPr>
          <w:rFonts w:ascii="Arial" w:hAnsi="Arial" w:cs="Arial"/>
          <w:b/>
          <w:bCs/>
          <w:color w:val="000000"/>
        </w:rPr>
        <w:t xml:space="preserve">. </w:t>
      </w:r>
    </w:p>
    <w:p w:rsidR="00694F65" w:rsidRPr="000D24DD" w:rsidRDefault="00694F65" w:rsidP="00694F65">
      <w:pPr>
        <w:widowControl w:val="0"/>
        <w:suppressAutoHyphens/>
        <w:spacing w:line="240" w:lineRule="atLeast"/>
        <w:jc w:val="both"/>
        <w:rPr>
          <w:rFonts w:ascii="Arial" w:hAnsi="Arial" w:cs="Arial"/>
          <w:b/>
          <w:bCs/>
        </w:rPr>
      </w:pPr>
    </w:p>
    <w:p w:rsidR="00883250" w:rsidRDefault="00694F65" w:rsidP="00BC26A0">
      <w:pPr>
        <w:widowControl w:val="0"/>
        <w:suppressAutoHyphens/>
        <w:spacing w:line="240" w:lineRule="atLeast"/>
        <w:jc w:val="both"/>
        <w:rPr>
          <w:rFonts w:ascii="Arial" w:hAnsi="Arial" w:cs="Arial"/>
          <w:sz w:val="20"/>
          <w:szCs w:val="20"/>
          <w:lang w:val="en-US"/>
        </w:rPr>
      </w:pPr>
      <w:r w:rsidRPr="00A52A2A">
        <w:rPr>
          <w:rFonts w:ascii="Arial" w:hAnsi="Arial" w:cs="Arial"/>
          <w:b/>
          <w:bCs/>
          <w:sz w:val="20"/>
          <w:szCs w:val="20"/>
        </w:rPr>
        <w:t>Dr. Mudawi Ibrahim Adam</w:t>
      </w:r>
      <w:r w:rsidRPr="00A52A2A">
        <w:rPr>
          <w:rFonts w:ascii="Arial" w:hAnsi="Arial" w:cs="Arial"/>
          <w:sz w:val="20"/>
          <w:szCs w:val="20"/>
        </w:rPr>
        <w:t xml:space="preserve"> </w:t>
      </w:r>
      <w:r w:rsidR="00BC26A0" w:rsidRPr="00A52A2A">
        <w:rPr>
          <w:rFonts w:ascii="Arial" w:hAnsi="Arial" w:cs="Arial"/>
          <w:sz w:val="20"/>
          <w:szCs w:val="20"/>
          <w:lang w:val="en-US"/>
        </w:rPr>
        <w:t xml:space="preserve">was released, along with five other human rights defenders, on 29 August. He </w:t>
      </w:r>
      <w:r w:rsidR="00C642C0">
        <w:rPr>
          <w:rFonts w:ascii="Arial" w:hAnsi="Arial" w:cs="Arial"/>
          <w:sz w:val="20"/>
          <w:szCs w:val="20"/>
          <w:lang w:val="en-US"/>
        </w:rPr>
        <w:t>was</w:t>
      </w:r>
      <w:r w:rsidR="00883250">
        <w:rPr>
          <w:rFonts w:ascii="Arial" w:hAnsi="Arial" w:cs="Arial"/>
          <w:sz w:val="20"/>
          <w:szCs w:val="20"/>
          <w:lang w:val="en-US"/>
        </w:rPr>
        <w:t xml:space="preserve"> </w:t>
      </w:r>
      <w:r w:rsidR="00BC26A0" w:rsidRPr="00A52A2A">
        <w:rPr>
          <w:rFonts w:ascii="Arial" w:hAnsi="Arial" w:cs="Arial"/>
          <w:sz w:val="20"/>
          <w:szCs w:val="20"/>
          <w:lang w:val="en-US"/>
        </w:rPr>
        <w:t>fac</w:t>
      </w:r>
      <w:r w:rsidR="00C642C0">
        <w:rPr>
          <w:rFonts w:ascii="Arial" w:hAnsi="Arial" w:cs="Arial"/>
          <w:sz w:val="20"/>
          <w:szCs w:val="20"/>
          <w:lang w:val="en-US"/>
        </w:rPr>
        <w:t>ing</w:t>
      </w:r>
      <w:r w:rsidR="00BC26A0" w:rsidRPr="00A52A2A">
        <w:rPr>
          <w:rFonts w:ascii="Arial" w:hAnsi="Arial" w:cs="Arial"/>
          <w:sz w:val="20"/>
          <w:szCs w:val="20"/>
          <w:lang w:val="en-US"/>
        </w:rPr>
        <w:t xml:space="preserve"> six trumped-up charges, including 'undermining the constitutional system’ and ‘waging war against the state', both of which carry either the death penalty or life imprisonment. All </w:t>
      </w:r>
      <w:r w:rsidR="00A52A2A" w:rsidRPr="00A52A2A">
        <w:rPr>
          <w:rFonts w:ascii="Arial" w:hAnsi="Arial" w:cs="Arial"/>
          <w:sz w:val="20"/>
          <w:szCs w:val="20"/>
          <w:lang w:val="en-US"/>
        </w:rPr>
        <w:t xml:space="preserve">the </w:t>
      </w:r>
      <w:r w:rsidR="00BC26A0" w:rsidRPr="00A52A2A">
        <w:rPr>
          <w:rFonts w:ascii="Arial" w:hAnsi="Arial" w:cs="Arial"/>
          <w:sz w:val="20"/>
          <w:szCs w:val="20"/>
          <w:lang w:val="en-US"/>
        </w:rPr>
        <w:t xml:space="preserve">charges against him </w:t>
      </w:r>
      <w:r w:rsidR="00883250">
        <w:rPr>
          <w:rFonts w:ascii="Arial" w:hAnsi="Arial" w:cs="Arial"/>
          <w:sz w:val="20"/>
          <w:szCs w:val="20"/>
          <w:lang w:val="en-US"/>
        </w:rPr>
        <w:t>were</w:t>
      </w:r>
      <w:r w:rsidR="00BC26A0" w:rsidRPr="00A52A2A">
        <w:rPr>
          <w:rFonts w:ascii="Arial" w:hAnsi="Arial" w:cs="Arial"/>
          <w:sz w:val="20"/>
          <w:szCs w:val="20"/>
          <w:lang w:val="en-US"/>
        </w:rPr>
        <w:t xml:space="preserve"> dropped. </w:t>
      </w:r>
    </w:p>
    <w:p w:rsidR="00883250" w:rsidRDefault="00883250" w:rsidP="00BC26A0">
      <w:pPr>
        <w:widowControl w:val="0"/>
        <w:suppressAutoHyphens/>
        <w:spacing w:line="240" w:lineRule="atLeast"/>
        <w:jc w:val="both"/>
        <w:rPr>
          <w:rFonts w:ascii="Arial" w:hAnsi="Arial" w:cs="Arial"/>
          <w:sz w:val="20"/>
          <w:szCs w:val="20"/>
          <w:lang w:val="en-US"/>
        </w:rPr>
      </w:pPr>
    </w:p>
    <w:p w:rsidR="00BC26A0" w:rsidRPr="00A52A2A" w:rsidRDefault="00883250" w:rsidP="00BC26A0">
      <w:pPr>
        <w:widowControl w:val="0"/>
        <w:suppressAutoHyphens/>
        <w:spacing w:line="240" w:lineRule="atLeast"/>
        <w:jc w:val="both"/>
        <w:rPr>
          <w:rFonts w:ascii="Arial" w:hAnsi="Arial" w:cs="Arial"/>
          <w:sz w:val="20"/>
          <w:szCs w:val="20"/>
        </w:rPr>
      </w:pPr>
      <w:r>
        <w:rPr>
          <w:rFonts w:ascii="Arial" w:hAnsi="Arial" w:cs="Arial"/>
          <w:sz w:val="20"/>
          <w:szCs w:val="20"/>
          <w:lang w:val="en-US"/>
        </w:rPr>
        <w:t xml:space="preserve">Dr Mudawi </w:t>
      </w:r>
      <w:r w:rsidR="00C642C0">
        <w:rPr>
          <w:rFonts w:ascii="Arial" w:hAnsi="Arial" w:cs="Arial"/>
          <w:sz w:val="20"/>
          <w:szCs w:val="20"/>
          <w:lang w:val="en-US"/>
        </w:rPr>
        <w:t>was</w:t>
      </w:r>
      <w:r>
        <w:rPr>
          <w:rFonts w:ascii="Arial" w:hAnsi="Arial" w:cs="Arial"/>
          <w:sz w:val="20"/>
          <w:szCs w:val="20"/>
          <w:lang w:val="en-US"/>
        </w:rPr>
        <w:t xml:space="preserve"> arrested by </w:t>
      </w:r>
      <w:r w:rsidRPr="00FB58DC">
        <w:rPr>
          <w:rFonts w:ascii="Arial" w:hAnsi="Arial" w:cs="Arial"/>
          <w:bCs/>
          <w:color w:val="000000"/>
          <w:sz w:val="20"/>
          <w:szCs w:val="20"/>
        </w:rPr>
        <w:t>the Sudanese National Intelligence and Security Services (NISS)</w:t>
      </w:r>
      <w:r>
        <w:rPr>
          <w:rFonts w:ascii="Arial" w:hAnsi="Arial" w:cs="Arial"/>
          <w:sz w:val="20"/>
          <w:szCs w:val="20"/>
        </w:rPr>
        <w:t xml:space="preserve"> on 7 December 2016 and detained.</w:t>
      </w:r>
      <w:r w:rsidRPr="00FB58DC">
        <w:rPr>
          <w:rFonts w:ascii="Arial" w:hAnsi="Arial" w:cs="Arial"/>
          <w:sz w:val="20"/>
          <w:szCs w:val="20"/>
        </w:rPr>
        <w:t xml:space="preserve"> </w:t>
      </w:r>
      <w:r>
        <w:rPr>
          <w:rFonts w:ascii="Arial" w:hAnsi="Arial" w:cs="Arial"/>
          <w:sz w:val="20"/>
          <w:szCs w:val="20"/>
        </w:rPr>
        <w:t>E</w:t>
      </w:r>
      <w:r w:rsidR="00BC26A0" w:rsidRPr="00A52A2A">
        <w:rPr>
          <w:rFonts w:ascii="Arial" w:hAnsi="Arial" w:cs="Arial"/>
          <w:sz w:val="20"/>
          <w:szCs w:val="20"/>
        </w:rPr>
        <w:t xml:space="preserve">ight </w:t>
      </w:r>
      <w:r>
        <w:rPr>
          <w:rFonts w:ascii="Arial" w:hAnsi="Arial" w:cs="Arial"/>
          <w:sz w:val="20"/>
          <w:szCs w:val="20"/>
        </w:rPr>
        <w:t xml:space="preserve">other </w:t>
      </w:r>
      <w:r w:rsidR="00BC26A0" w:rsidRPr="00A52A2A">
        <w:rPr>
          <w:rFonts w:ascii="Arial" w:hAnsi="Arial" w:cs="Arial"/>
          <w:sz w:val="20"/>
          <w:szCs w:val="20"/>
        </w:rPr>
        <w:t>human rights defenders arrested with him were released on bail on 31 August.</w:t>
      </w:r>
    </w:p>
    <w:p w:rsidR="00774F2E" w:rsidRPr="00A52A2A" w:rsidRDefault="00774F2E" w:rsidP="001F4D42">
      <w:pPr>
        <w:pStyle w:val="Default"/>
        <w:rPr>
          <w:sz w:val="20"/>
          <w:szCs w:val="20"/>
        </w:rPr>
      </w:pPr>
    </w:p>
    <w:p w:rsidR="00694F65" w:rsidRPr="00A52A2A" w:rsidRDefault="00A2310E" w:rsidP="00BC26A0">
      <w:pPr>
        <w:widowControl w:val="0"/>
        <w:suppressAutoHyphens/>
        <w:spacing w:line="240" w:lineRule="atLeast"/>
        <w:jc w:val="both"/>
        <w:rPr>
          <w:rFonts w:ascii="Arial" w:hAnsi="Arial" w:cs="Arial"/>
          <w:sz w:val="20"/>
          <w:szCs w:val="20"/>
        </w:rPr>
      </w:pPr>
      <w:r w:rsidRPr="00A52A2A">
        <w:rPr>
          <w:rFonts w:ascii="Arial" w:hAnsi="Arial" w:cs="Arial"/>
          <w:sz w:val="20"/>
          <w:szCs w:val="20"/>
        </w:rPr>
        <w:t>It is not the first time Dr Mudawi Ibrahim Adam ha</w:t>
      </w:r>
      <w:r w:rsidR="00883250">
        <w:rPr>
          <w:rFonts w:ascii="Arial" w:hAnsi="Arial" w:cs="Arial"/>
          <w:sz w:val="20"/>
          <w:szCs w:val="20"/>
        </w:rPr>
        <w:t>d</w:t>
      </w:r>
      <w:r w:rsidRPr="00A52A2A">
        <w:rPr>
          <w:rFonts w:ascii="Arial" w:hAnsi="Arial" w:cs="Arial"/>
          <w:sz w:val="20"/>
          <w:szCs w:val="20"/>
        </w:rPr>
        <w:t xml:space="preserve"> been arrested. He was arrested in December 2003 and detained for eight months in connection with his humanitarian and human rights work in Darfur. He was arrested again in January 2005 in similar circumstances and h</w:t>
      </w:r>
      <w:bookmarkStart w:id="0" w:name="_GoBack"/>
      <w:bookmarkEnd w:id="0"/>
      <w:r w:rsidRPr="00A52A2A">
        <w:rPr>
          <w:rFonts w:ascii="Arial" w:hAnsi="Arial" w:cs="Arial"/>
          <w:sz w:val="20"/>
          <w:szCs w:val="20"/>
        </w:rPr>
        <w:t xml:space="preserve">eld for two months, before being re-arrested in May the same year and held for eight days. His organization, the Sudan Social Development Organization (SUDO) which works on humanitarian and development projects across the country, was shut down by the government in March 2009, one day after the International Criminal Court (ICC) issued an arrest warrant against President Omar al-Bashir for war crimes and crimes against humanity in Darfur. </w:t>
      </w:r>
    </w:p>
    <w:p w:rsidR="00694F65" w:rsidRPr="00A52A2A" w:rsidRDefault="00694F65" w:rsidP="00774F2E">
      <w:pPr>
        <w:pStyle w:val="AITableHeading"/>
        <w:tabs>
          <w:tab w:val="clear" w:pos="567"/>
        </w:tabs>
        <w:jc w:val="both"/>
        <w:rPr>
          <w:rFonts w:cs="Arial"/>
          <w:b w:val="0"/>
          <w:bCs w:val="0"/>
          <w:lang w:eastAsia="en-GB"/>
        </w:rPr>
      </w:pPr>
    </w:p>
    <w:p w:rsidR="001F4D42" w:rsidRPr="00A52A2A" w:rsidRDefault="001F4D42" w:rsidP="001F4D42">
      <w:pPr>
        <w:pStyle w:val="Default"/>
        <w:rPr>
          <w:sz w:val="20"/>
          <w:szCs w:val="20"/>
        </w:rPr>
      </w:pPr>
      <w:r w:rsidRPr="00A52A2A">
        <w:rPr>
          <w:sz w:val="20"/>
          <w:szCs w:val="20"/>
        </w:rPr>
        <w:t xml:space="preserve">Dr. Mudawi Ibrahim Adam </w:t>
      </w:r>
      <w:r w:rsidRPr="00A52A2A">
        <w:rPr>
          <w:rFonts w:eastAsia="Times New Roman"/>
          <w:sz w:val="20"/>
          <w:szCs w:val="20"/>
          <w:lang w:eastAsia="ar-SA"/>
        </w:rPr>
        <w:t>is thankful to Amnesty International for campaigning on his case.</w:t>
      </w:r>
    </w:p>
    <w:p w:rsidR="001F4D42" w:rsidRPr="00A52A2A" w:rsidRDefault="001F4D42" w:rsidP="001F4D42">
      <w:pPr>
        <w:pStyle w:val="AITableHeading"/>
        <w:tabs>
          <w:tab w:val="clear" w:pos="567"/>
        </w:tabs>
        <w:jc w:val="both"/>
        <w:rPr>
          <w:rFonts w:cs="Arial"/>
          <w:b w:val="0"/>
          <w:bCs w:val="0"/>
          <w:lang w:eastAsia="en-GB"/>
        </w:rPr>
      </w:pPr>
    </w:p>
    <w:p w:rsidR="00774F2E" w:rsidRPr="000D24DD" w:rsidRDefault="00774F2E" w:rsidP="00774F2E">
      <w:pPr>
        <w:pStyle w:val="AITableHeading"/>
        <w:tabs>
          <w:tab w:val="clear" w:pos="567"/>
        </w:tabs>
        <w:jc w:val="both"/>
        <w:rPr>
          <w:rFonts w:cs="Arial"/>
          <w:b w:val="0"/>
          <w:bCs w:val="0"/>
          <w:sz w:val="18"/>
          <w:szCs w:val="18"/>
          <w:lang w:eastAsia="en-GB"/>
        </w:rPr>
      </w:pPr>
    </w:p>
    <w:p w:rsidR="00774F2E" w:rsidRPr="00FB58DC" w:rsidRDefault="00774F2E" w:rsidP="00774F2E">
      <w:pPr>
        <w:pStyle w:val="AITableHeading"/>
        <w:tabs>
          <w:tab w:val="clear" w:pos="567"/>
        </w:tabs>
        <w:jc w:val="both"/>
        <w:rPr>
          <w:rFonts w:cs="Arial"/>
          <w:bCs w:val="0"/>
        </w:rPr>
      </w:pPr>
      <w:r w:rsidRPr="00FB58DC">
        <w:rPr>
          <w:rFonts w:cs="Arial"/>
          <w:bCs w:val="0"/>
        </w:rPr>
        <w:t xml:space="preserve">No further action is requested of the UA network. Many thanks to those who sent appeals. </w:t>
      </w:r>
    </w:p>
    <w:p w:rsidR="00774F2E" w:rsidRPr="000D24DD" w:rsidRDefault="00774F2E" w:rsidP="00774F2E">
      <w:pPr>
        <w:rPr>
          <w:rFonts w:ascii="Arial" w:hAnsi="Arial" w:cs="Arial"/>
          <w:sz w:val="18"/>
          <w:szCs w:val="18"/>
        </w:rPr>
      </w:pPr>
    </w:p>
    <w:p w:rsidR="00774F2E" w:rsidRPr="000D24DD" w:rsidRDefault="00774F2E" w:rsidP="00A2310E">
      <w:pPr>
        <w:pStyle w:val="AITextSmallNoLineSpacing"/>
        <w:rPr>
          <w:rFonts w:cs="Arial"/>
          <w:sz w:val="18"/>
          <w:szCs w:val="18"/>
        </w:rPr>
      </w:pPr>
      <w:r w:rsidRPr="000D24DD">
        <w:rPr>
          <w:rFonts w:cs="Arial"/>
          <w:sz w:val="18"/>
          <w:szCs w:val="18"/>
        </w:rPr>
        <w:t>This is the</w:t>
      </w:r>
      <w:r w:rsidR="00694F65" w:rsidRPr="000D24DD">
        <w:rPr>
          <w:rFonts w:cs="Arial"/>
          <w:sz w:val="18"/>
          <w:szCs w:val="18"/>
        </w:rPr>
        <w:t xml:space="preserve"> second</w:t>
      </w:r>
      <w:r w:rsidR="006D475B" w:rsidRPr="000D24DD">
        <w:rPr>
          <w:rFonts w:cs="Arial"/>
          <w:sz w:val="18"/>
          <w:szCs w:val="18"/>
        </w:rPr>
        <w:t xml:space="preserve"> </w:t>
      </w:r>
      <w:r w:rsidRPr="000D24DD">
        <w:rPr>
          <w:rFonts w:cs="Arial"/>
          <w:sz w:val="18"/>
          <w:szCs w:val="18"/>
        </w:rPr>
        <w:t xml:space="preserve">update of UA </w:t>
      </w:r>
      <w:r w:rsidR="00D941DD">
        <w:rPr>
          <w:rFonts w:cs="Arial"/>
          <w:sz w:val="18"/>
          <w:szCs w:val="18"/>
        </w:rPr>
        <w:t>26</w:t>
      </w:r>
      <w:r w:rsidRPr="000D24DD">
        <w:rPr>
          <w:rFonts w:cs="Arial"/>
          <w:sz w:val="18"/>
          <w:szCs w:val="18"/>
        </w:rPr>
        <w:t xml:space="preserve">/17. Further information: </w:t>
      </w:r>
      <w:hyperlink r:id="rId8" w:history="1">
        <w:r w:rsidR="00A2310E" w:rsidRPr="000D24DD">
          <w:rPr>
            <w:rStyle w:val="Hyperlink"/>
            <w:rFonts w:cs="Arial"/>
            <w:sz w:val="18"/>
            <w:szCs w:val="18"/>
          </w:rPr>
          <w:t>https://www.amnesty.org/en/documents/afr54/6300/2017/en/</w:t>
        </w:r>
      </w:hyperlink>
      <w:r w:rsidR="00A2310E" w:rsidRPr="000D24DD">
        <w:rPr>
          <w:rFonts w:cs="Arial"/>
          <w:sz w:val="18"/>
          <w:szCs w:val="18"/>
        </w:rPr>
        <w:t xml:space="preserve"> </w:t>
      </w:r>
    </w:p>
    <w:p w:rsidR="00774F2E" w:rsidRPr="000D24DD" w:rsidRDefault="00774F2E" w:rsidP="00774F2E">
      <w:pPr>
        <w:pStyle w:val="AITextSmallNoLineSpacing"/>
        <w:rPr>
          <w:rFonts w:cs="Arial"/>
          <w:sz w:val="18"/>
          <w:szCs w:val="18"/>
        </w:rPr>
      </w:pPr>
    </w:p>
    <w:p w:rsidR="00774F2E" w:rsidRPr="000D24DD" w:rsidRDefault="00774F2E" w:rsidP="00774F2E">
      <w:pPr>
        <w:spacing w:line="240" w:lineRule="exact"/>
        <w:rPr>
          <w:rFonts w:ascii="Arial" w:hAnsi="Arial" w:cs="Arial"/>
          <w:sz w:val="18"/>
          <w:szCs w:val="18"/>
        </w:rPr>
      </w:pPr>
    </w:p>
    <w:p w:rsidR="00774F2E" w:rsidRPr="000D24DD" w:rsidRDefault="00774F2E" w:rsidP="00A2310E">
      <w:pPr>
        <w:spacing w:line="240" w:lineRule="exact"/>
        <w:rPr>
          <w:rFonts w:ascii="Arial" w:hAnsi="Arial" w:cs="Arial"/>
          <w:sz w:val="16"/>
          <w:szCs w:val="16"/>
        </w:rPr>
      </w:pPr>
      <w:r w:rsidRPr="000D24DD">
        <w:rPr>
          <w:rFonts w:ascii="Arial" w:hAnsi="Arial" w:cs="Arial"/>
          <w:sz w:val="16"/>
          <w:szCs w:val="16"/>
        </w:rPr>
        <w:t xml:space="preserve">Name: </w:t>
      </w:r>
      <w:r w:rsidR="00A2310E" w:rsidRPr="000D24DD">
        <w:rPr>
          <w:rFonts w:ascii="Arial" w:hAnsi="Arial" w:cs="Arial"/>
          <w:sz w:val="16"/>
          <w:szCs w:val="16"/>
        </w:rPr>
        <w:t>Dr. Mudawi Ibrahim Adam</w:t>
      </w:r>
    </w:p>
    <w:p w:rsidR="00774F2E" w:rsidRPr="000D24DD" w:rsidRDefault="00774F2E" w:rsidP="00774F2E">
      <w:pPr>
        <w:spacing w:line="240" w:lineRule="exact"/>
        <w:rPr>
          <w:rFonts w:ascii="Arial" w:hAnsi="Arial" w:cs="Arial"/>
          <w:sz w:val="16"/>
          <w:szCs w:val="16"/>
        </w:rPr>
      </w:pPr>
      <w:r w:rsidRPr="000D24DD">
        <w:rPr>
          <w:rFonts w:ascii="Arial" w:hAnsi="Arial" w:cs="Arial"/>
          <w:sz w:val="16"/>
          <w:szCs w:val="16"/>
        </w:rPr>
        <w:t>Gender m/f: m</w:t>
      </w:r>
    </w:p>
    <w:p w:rsidR="00774F2E" w:rsidRPr="000D24DD" w:rsidRDefault="00774F2E" w:rsidP="00774F2E">
      <w:pPr>
        <w:jc w:val="both"/>
        <w:rPr>
          <w:rFonts w:ascii="Arial" w:hAnsi="Arial" w:cs="Arial"/>
          <w:b/>
          <w:bCs/>
          <w:sz w:val="18"/>
          <w:szCs w:val="18"/>
        </w:rPr>
      </w:pPr>
    </w:p>
    <w:p w:rsidR="00774F2E" w:rsidRDefault="00774F2E" w:rsidP="00774F2E">
      <w:pPr>
        <w:spacing w:line="240" w:lineRule="exact"/>
        <w:rPr>
          <w:rFonts w:ascii="Arial" w:hAnsi="Arial" w:cs="Arial"/>
          <w:sz w:val="16"/>
          <w:szCs w:val="16"/>
        </w:rPr>
      </w:pPr>
    </w:p>
    <w:p w:rsidR="00774F2E" w:rsidRDefault="00774F2E" w:rsidP="00774F2E">
      <w:pPr>
        <w:spacing w:line="240" w:lineRule="exact"/>
        <w:rPr>
          <w:rFonts w:ascii="Arial" w:hAnsi="Arial" w:cs="Arial"/>
          <w:sz w:val="16"/>
          <w:szCs w:val="16"/>
        </w:rPr>
      </w:pPr>
    </w:p>
    <w:p w:rsidR="00774F2E" w:rsidRPr="00F95961" w:rsidRDefault="00774F2E" w:rsidP="00A2310E">
      <w:pPr>
        <w:spacing w:line="240" w:lineRule="exact"/>
        <w:rPr>
          <w:rFonts w:ascii="Arial" w:hAnsi="Arial" w:cs="Arial"/>
          <w:sz w:val="16"/>
          <w:szCs w:val="16"/>
        </w:rPr>
      </w:pPr>
      <w:r w:rsidRPr="00F95961">
        <w:rPr>
          <w:rFonts w:ascii="Arial" w:hAnsi="Arial" w:cs="Arial"/>
          <w:sz w:val="16"/>
          <w:szCs w:val="16"/>
        </w:rPr>
        <w:t>Further information on UA:</w:t>
      </w:r>
      <w:r w:rsidR="00A52A2A">
        <w:rPr>
          <w:rFonts w:ascii="Arial" w:hAnsi="Arial" w:cs="Arial"/>
          <w:sz w:val="16"/>
          <w:szCs w:val="16"/>
        </w:rPr>
        <w:t xml:space="preserve"> 26/17</w:t>
      </w:r>
      <w:r w:rsidRPr="00F95961">
        <w:rPr>
          <w:rFonts w:ascii="Arial" w:hAnsi="Arial" w:cs="Arial"/>
          <w:sz w:val="16"/>
          <w:szCs w:val="16"/>
        </w:rPr>
        <w:t xml:space="preserve"> </w:t>
      </w:r>
      <w:r w:rsidR="00A52A2A">
        <w:rPr>
          <w:rFonts w:ascii="Arial" w:hAnsi="Arial" w:cs="Arial"/>
          <w:sz w:val="16"/>
          <w:szCs w:val="16"/>
        </w:rPr>
        <w:t xml:space="preserve">Index: </w:t>
      </w:r>
      <w:r w:rsidR="00A52A2A" w:rsidRPr="00FB58DC">
        <w:rPr>
          <w:rFonts w:ascii="Arial" w:hAnsi="Arial" w:cs="Arial"/>
          <w:sz w:val="16"/>
          <w:szCs w:val="16"/>
        </w:rPr>
        <w:t>AFR 54/7156/2017</w:t>
      </w:r>
      <w:r w:rsidR="00A52A2A">
        <w:rPr>
          <w:rFonts w:ascii="Segoe UI" w:hAnsi="Segoe UI" w:cs="Segoe UI"/>
          <w:color w:val="444444"/>
          <w:sz w:val="20"/>
          <w:szCs w:val="20"/>
        </w:rPr>
        <w:t xml:space="preserve"> </w:t>
      </w:r>
      <w:r w:rsidR="00A52A2A" w:rsidRPr="00FB58DC">
        <w:rPr>
          <w:rFonts w:ascii="Arial" w:hAnsi="Arial" w:cs="Arial"/>
          <w:color w:val="444444"/>
          <w:sz w:val="16"/>
          <w:szCs w:val="16"/>
        </w:rPr>
        <w:t>Issue Date</w:t>
      </w:r>
      <w:r w:rsidR="00A52A2A" w:rsidRPr="00A52A2A">
        <w:rPr>
          <w:rFonts w:ascii="Arial" w:hAnsi="Arial" w:cs="Arial"/>
          <w:color w:val="444444"/>
          <w:sz w:val="16"/>
          <w:szCs w:val="16"/>
        </w:rPr>
        <w:t>: 2</w:t>
      </w:r>
      <w:r w:rsidR="003D3471">
        <w:rPr>
          <w:rFonts w:ascii="Arial" w:hAnsi="Arial" w:cs="Arial"/>
          <w:color w:val="444444"/>
          <w:sz w:val="16"/>
          <w:szCs w:val="16"/>
        </w:rPr>
        <w:t>5</w:t>
      </w:r>
      <w:r w:rsidR="00A52A2A" w:rsidRPr="00A52A2A">
        <w:rPr>
          <w:rFonts w:ascii="Arial" w:hAnsi="Arial" w:cs="Arial"/>
          <w:color w:val="444444"/>
          <w:sz w:val="16"/>
          <w:szCs w:val="16"/>
        </w:rPr>
        <w:t xml:space="preserve"> September 2017</w:t>
      </w:r>
    </w:p>
    <w:p w:rsidR="00774F2E" w:rsidRDefault="00774F2E" w:rsidP="00774F2E">
      <w:pPr>
        <w:spacing w:line="240" w:lineRule="exact"/>
        <w:rPr>
          <w:rFonts w:ascii="Arial" w:hAnsi="Arial" w:cs="Arial"/>
          <w:sz w:val="16"/>
          <w:szCs w:val="16"/>
        </w:rPr>
      </w:pPr>
    </w:p>
    <w:p w:rsidR="00A85B7F" w:rsidRPr="00D26B22" w:rsidRDefault="00A85B7F" w:rsidP="00D26B22"/>
    <w:sectPr w:rsidR="00A85B7F" w:rsidRPr="00D26B22" w:rsidSect="00D941DD">
      <w:headerReference w:type="default" r:id="rId9"/>
      <w:headerReference w:type="first" r:id="rId10"/>
      <w:footerReference w:type="first" r:id="rId11"/>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BB" w:rsidRDefault="006469BB">
      <w:r>
        <w:separator/>
      </w:r>
    </w:p>
  </w:endnote>
  <w:endnote w:type="continuationSeparator" w:id="0">
    <w:p w:rsidR="006469BB" w:rsidRDefault="006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FC" w:rsidRDefault="00D941DD">
    <w:pPr>
      <w:pStyle w:val="Footer"/>
    </w:pPr>
    <w:r w:rsidRPr="00777B4B">
      <w:rPr>
        <w:noProof/>
        <w:lang w:val="en-US" w:eastAsia="en-US"/>
      </w:rPr>
      <w:drawing>
        <wp:inline distT="0" distB="0" distL="0" distR="0">
          <wp:extent cx="6467475" cy="990600"/>
          <wp:effectExtent l="0" t="0" r="9525"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BB" w:rsidRDefault="006469BB">
      <w:r>
        <w:separator/>
      </w:r>
    </w:p>
  </w:footnote>
  <w:footnote w:type="continuationSeparator" w:id="0">
    <w:p w:rsidR="006469BB" w:rsidRDefault="00646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FC" w:rsidRPr="00D0106D" w:rsidRDefault="006A44FC" w:rsidP="006A44FC">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FC" w:rsidRDefault="006A44FC"/>
  <w:p w:rsidR="006A44FC" w:rsidRDefault="006A44FC"/>
  <w:p w:rsidR="006A44FC" w:rsidRPr="00B96C0B" w:rsidRDefault="00876D7A" w:rsidP="002834FE">
    <w:pPr>
      <w:tabs>
        <w:tab w:val="right" w:pos="10203"/>
      </w:tabs>
      <w:rPr>
        <w:rFonts w:ascii="Arial" w:hAnsi="Arial" w:cs="Arial"/>
        <w:color w:val="FFFFFF"/>
      </w:rPr>
    </w:pPr>
    <w:r w:rsidRPr="00B96C0B">
      <w:rPr>
        <w:rFonts w:ascii="Arial" w:hAnsi="Arial" w:cs="Arial"/>
        <w:sz w:val="16"/>
        <w:szCs w:val="16"/>
      </w:rPr>
      <w:t>Further information on UA:</w:t>
    </w:r>
    <w:r w:rsidR="00A52A2A">
      <w:rPr>
        <w:rFonts w:ascii="Arial" w:hAnsi="Arial" w:cs="Arial"/>
        <w:sz w:val="16"/>
        <w:szCs w:val="16"/>
      </w:rPr>
      <w:t xml:space="preserve"> 26/17 Index: </w:t>
    </w:r>
    <w:r w:rsidR="00A52A2A" w:rsidRPr="0063284E">
      <w:rPr>
        <w:rFonts w:ascii="Arial" w:hAnsi="Arial" w:cs="Arial"/>
        <w:sz w:val="16"/>
        <w:szCs w:val="16"/>
      </w:rPr>
      <w:t>AFR 54/7156/2017</w:t>
    </w:r>
    <w:r w:rsidRPr="00B96C0B">
      <w:rPr>
        <w:rFonts w:ascii="Arial" w:hAnsi="Arial" w:cs="Arial"/>
        <w:sz w:val="16"/>
        <w:szCs w:val="16"/>
      </w:rPr>
      <w:tab/>
      <w:t xml:space="preserve">Date: </w:t>
    </w:r>
    <w:r w:rsidR="00A52A2A">
      <w:rPr>
        <w:rFonts w:ascii="Arial" w:hAnsi="Arial" w:cs="Arial"/>
        <w:sz w:val="16"/>
        <w:szCs w:val="16"/>
      </w:rPr>
      <w:t>2</w:t>
    </w:r>
    <w:r w:rsidR="003D3471">
      <w:rPr>
        <w:rFonts w:ascii="Arial" w:hAnsi="Arial" w:cs="Arial"/>
        <w:sz w:val="16"/>
        <w:szCs w:val="16"/>
      </w:rPr>
      <w:t>5</w:t>
    </w:r>
    <w:r w:rsidR="00A52A2A">
      <w:rPr>
        <w:rFonts w:ascii="Arial" w:hAnsi="Arial" w:cs="Arial"/>
        <w:sz w:val="16"/>
        <w:szCs w:val="16"/>
      </w:rPr>
      <w:t xml:space="preserve"> September 2017</w:t>
    </w:r>
  </w:p>
  <w:p w:rsidR="006A44FC" w:rsidRPr="009A67CE" w:rsidRDefault="00876D7A" w:rsidP="006A44FC">
    <w:pPr>
      <w:tabs>
        <w:tab w:val="right" w:pos="10203"/>
      </w:tabs>
      <w:rPr>
        <w:rFonts w:ascii="Arial" w:hAnsi="Arial" w:cs="Arial"/>
        <w:color w:val="FFFFFF"/>
      </w:rPr>
    </w:pPr>
    <w:r w:rsidRPr="009A67CE">
      <w:rPr>
        <w:rFonts w:ascii="Arial" w:hAnsi="Arial" w:cs="Arial"/>
        <w:sz w:val="16"/>
        <w:szCs w:val="16"/>
      </w:rPr>
      <w:t xml:space="preserve"> </w:t>
    </w:r>
  </w:p>
  <w:p w:rsidR="006A44FC" w:rsidRDefault="006A44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2E"/>
    <w:rsid w:val="0000500A"/>
    <w:rsid w:val="00013F07"/>
    <w:rsid w:val="00022540"/>
    <w:rsid w:val="00025B55"/>
    <w:rsid w:val="00032461"/>
    <w:rsid w:val="00062A30"/>
    <w:rsid w:val="000805C2"/>
    <w:rsid w:val="00092096"/>
    <w:rsid w:val="000A1AB5"/>
    <w:rsid w:val="000B0E17"/>
    <w:rsid w:val="000B28F3"/>
    <w:rsid w:val="000B7EDF"/>
    <w:rsid w:val="000C6C1C"/>
    <w:rsid w:val="000D1D9A"/>
    <w:rsid w:val="000D24DD"/>
    <w:rsid w:val="000F0007"/>
    <w:rsid w:val="000F0AF1"/>
    <w:rsid w:val="001011BA"/>
    <w:rsid w:val="001151EC"/>
    <w:rsid w:val="0011579A"/>
    <w:rsid w:val="00162298"/>
    <w:rsid w:val="00171FAA"/>
    <w:rsid w:val="00180B32"/>
    <w:rsid w:val="001A1321"/>
    <w:rsid w:val="001B6144"/>
    <w:rsid w:val="001C51CA"/>
    <w:rsid w:val="001F4D42"/>
    <w:rsid w:val="00221079"/>
    <w:rsid w:val="002451ED"/>
    <w:rsid w:val="00245655"/>
    <w:rsid w:val="00253532"/>
    <w:rsid w:val="002639C3"/>
    <w:rsid w:val="002834FE"/>
    <w:rsid w:val="002A127E"/>
    <w:rsid w:val="002A4C7D"/>
    <w:rsid w:val="002B137E"/>
    <w:rsid w:val="002C37B4"/>
    <w:rsid w:val="003070EF"/>
    <w:rsid w:val="00315CAB"/>
    <w:rsid w:val="0034186D"/>
    <w:rsid w:val="003521FA"/>
    <w:rsid w:val="0035327E"/>
    <w:rsid w:val="00371356"/>
    <w:rsid w:val="003B4588"/>
    <w:rsid w:val="003D3471"/>
    <w:rsid w:val="003E781B"/>
    <w:rsid w:val="004027CF"/>
    <w:rsid w:val="004507F3"/>
    <w:rsid w:val="00464128"/>
    <w:rsid w:val="0047076A"/>
    <w:rsid w:val="00470A72"/>
    <w:rsid w:val="00496FCB"/>
    <w:rsid w:val="004A2E46"/>
    <w:rsid w:val="004B1B46"/>
    <w:rsid w:val="004B7A6C"/>
    <w:rsid w:val="004C0661"/>
    <w:rsid w:val="004E169F"/>
    <w:rsid w:val="004F0931"/>
    <w:rsid w:val="0051444C"/>
    <w:rsid w:val="005166F2"/>
    <w:rsid w:val="00522326"/>
    <w:rsid w:val="0052511E"/>
    <w:rsid w:val="005260B6"/>
    <w:rsid w:val="00533EE6"/>
    <w:rsid w:val="00535B1B"/>
    <w:rsid w:val="005407DE"/>
    <w:rsid w:val="00557EB7"/>
    <w:rsid w:val="0057249E"/>
    <w:rsid w:val="00574CC8"/>
    <w:rsid w:val="00577060"/>
    <w:rsid w:val="00580EE5"/>
    <w:rsid w:val="0059554B"/>
    <w:rsid w:val="005A3834"/>
    <w:rsid w:val="005B4A41"/>
    <w:rsid w:val="005C3139"/>
    <w:rsid w:val="005D1A79"/>
    <w:rsid w:val="005E5D20"/>
    <w:rsid w:val="005E7207"/>
    <w:rsid w:val="005F3606"/>
    <w:rsid w:val="00602F51"/>
    <w:rsid w:val="0063284E"/>
    <w:rsid w:val="00640D32"/>
    <w:rsid w:val="006469BB"/>
    <w:rsid w:val="0066172F"/>
    <w:rsid w:val="00670965"/>
    <w:rsid w:val="006768BF"/>
    <w:rsid w:val="00691C2A"/>
    <w:rsid w:val="00694F65"/>
    <w:rsid w:val="00695D97"/>
    <w:rsid w:val="006A44FC"/>
    <w:rsid w:val="006B1EBF"/>
    <w:rsid w:val="006B2B70"/>
    <w:rsid w:val="006C16CE"/>
    <w:rsid w:val="006D475B"/>
    <w:rsid w:val="006E7B05"/>
    <w:rsid w:val="00723001"/>
    <w:rsid w:val="00726498"/>
    <w:rsid w:val="00727A99"/>
    <w:rsid w:val="007321BD"/>
    <w:rsid w:val="00740222"/>
    <w:rsid w:val="0077060D"/>
    <w:rsid w:val="0077125B"/>
    <w:rsid w:val="00771940"/>
    <w:rsid w:val="00774F2E"/>
    <w:rsid w:val="00777B4B"/>
    <w:rsid w:val="0078045D"/>
    <w:rsid w:val="00786F3A"/>
    <w:rsid w:val="007C7F1F"/>
    <w:rsid w:val="007E0910"/>
    <w:rsid w:val="007E7456"/>
    <w:rsid w:val="0080103C"/>
    <w:rsid w:val="00826312"/>
    <w:rsid w:val="0086333C"/>
    <w:rsid w:val="00865824"/>
    <w:rsid w:val="00876D7A"/>
    <w:rsid w:val="00883250"/>
    <w:rsid w:val="008B584E"/>
    <w:rsid w:val="00936DBC"/>
    <w:rsid w:val="0094510D"/>
    <w:rsid w:val="00947A19"/>
    <w:rsid w:val="009624C7"/>
    <w:rsid w:val="00982544"/>
    <w:rsid w:val="009A67CE"/>
    <w:rsid w:val="00A06B14"/>
    <w:rsid w:val="00A2310E"/>
    <w:rsid w:val="00A2699E"/>
    <w:rsid w:val="00A52A2A"/>
    <w:rsid w:val="00A62A67"/>
    <w:rsid w:val="00A65A98"/>
    <w:rsid w:val="00A75017"/>
    <w:rsid w:val="00A85B7F"/>
    <w:rsid w:val="00A96E32"/>
    <w:rsid w:val="00AA189C"/>
    <w:rsid w:val="00B072A2"/>
    <w:rsid w:val="00B512C4"/>
    <w:rsid w:val="00B52929"/>
    <w:rsid w:val="00B6765C"/>
    <w:rsid w:val="00B75FBA"/>
    <w:rsid w:val="00B77EDD"/>
    <w:rsid w:val="00B96C0B"/>
    <w:rsid w:val="00BB586B"/>
    <w:rsid w:val="00BC26A0"/>
    <w:rsid w:val="00BC4C43"/>
    <w:rsid w:val="00BD5B66"/>
    <w:rsid w:val="00BE1F83"/>
    <w:rsid w:val="00BE797E"/>
    <w:rsid w:val="00BE7FD6"/>
    <w:rsid w:val="00C5605A"/>
    <w:rsid w:val="00C642C0"/>
    <w:rsid w:val="00CA1F6D"/>
    <w:rsid w:val="00CA4292"/>
    <w:rsid w:val="00CB053B"/>
    <w:rsid w:val="00CB352F"/>
    <w:rsid w:val="00CB3802"/>
    <w:rsid w:val="00CC7E9D"/>
    <w:rsid w:val="00D0106D"/>
    <w:rsid w:val="00D26B22"/>
    <w:rsid w:val="00D3431C"/>
    <w:rsid w:val="00D35685"/>
    <w:rsid w:val="00D54BCD"/>
    <w:rsid w:val="00D649F2"/>
    <w:rsid w:val="00D85DA5"/>
    <w:rsid w:val="00D90DAF"/>
    <w:rsid w:val="00D941DD"/>
    <w:rsid w:val="00DE6FAC"/>
    <w:rsid w:val="00DF0354"/>
    <w:rsid w:val="00E052FB"/>
    <w:rsid w:val="00E1436F"/>
    <w:rsid w:val="00E25D16"/>
    <w:rsid w:val="00E42145"/>
    <w:rsid w:val="00E4789E"/>
    <w:rsid w:val="00E47C2B"/>
    <w:rsid w:val="00E5133E"/>
    <w:rsid w:val="00E91CDD"/>
    <w:rsid w:val="00EA5F1B"/>
    <w:rsid w:val="00EB6DC1"/>
    <w:rsid w:val="00EC63F7"/>
    <w:rsid w:val="00ED48B1"/>
    <w:rsid w:val="00ED5C45"/>
    <w:rsid w:val="00EE443B"/>
    <w:rsid w:val="00EE5863"/>
    <w:rsid w:val="00EE66DA"/>
    <w:rsid w:val="00EF0FF2"/>
    <w:rsid w:val="00F10D98"/>
    <w:rsid w:val="00F15D23"/>
    <w:rsid w:val="00F16E1B"/>
    <w:rsid w:val="00F2576E"/>
    <w:rsid w:val="00F43D42"/>
    <w:rsid w:val="00F455D2"/>
    <w:rsid w:val="00F46AAC"/>
    <w:rsid w:val="00F528DB"/>
    <w:rsid w:val="00F65F46"/>
    <w:rsid w:val="00F752A3"/>
    <w:rsid w:val="00F85AF9"/>
    <w:rsid w:val="00F86786"/>
    <w:rsid w:val="00F95961"/>
    <w:rsid w:val="00FB58DC"/>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EBEA3AD-55C7-41C1-9734-42B67D1D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2E"/>
    <w:rPr>
      <w:rFonts w:eastAsia="SimSun"/>
      <w:sz w:val="24"/>
      <w:szCs w:val="24"/>
      <w:lang w:val="en-GB" w:eastAsia="zh-CN"/>
    </w:rPr>
  </w:style>
  <w:style w:type="paragraph" w:styleId="Heading1">
    <w:name w:val="heading 1"/>
    <w:basedOn w:val="Normal"/>
    <w:next w:val="Normal"/>
    <w:link w:val="Heading1Char"/>
    <w:uiPriority w:val="9"/>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eastAsia="ar-SA"/>
    </w:rPr>
  </w:style>
  <w:style w:type="paragraph" w:styleId="Heading2">
    <w:name w:val="heading 2"/>
    <w:basedOn w:val="Normal"/>
    <w:next w:val="Normal"/>
    <w:link w:val="Heading2Char"/>
    <w:uiPriority w:val="9"/>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eastAsia="ar-SA"/>
    </w:rPr>
  </w:style>
  <w:style w:type="paragraph" w:styleId="Heading3">
    <w:name w:val="heading 3"/>
    <w:basedOn w:val="Normal"/>
    <w:next w:val="Normal"/>
    <w:link w:val="Heading3Char"/>
    <w:uiPriority w:val="9"/>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eastAsia="ar-SA"/>
    </w:rPr>
  </w:style>
  <w:style w:type="paragraph" w:styleId="Heading4">
    <w:name w:val="heading 4"/>
    <w:basedOn w:val="Normal"/>
    <w:next w:val="Normal"/>
    <w:link w:val="Heading4Char"/>
    <w:uiPriority w:val="9"/>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eastAsia="ar-SA"/>
    </w:r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b/>
      <w:color w:val="000000"/>
      <w:kern w:val="32"/>
      <w:sz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b/>
      <w:i/>
      <w:color w:val="000000"/>
      <w:sz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b/>
      <w:color w:val="000000"/>
      <w:sz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b/>
      <w:color w:val="000000"/>
      <w:sz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b/>
      <w:i/>
      <w:color w:val="000000"/>
      <w:sz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b/>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olor w:val="000000"/>
      <w:sz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i/>
      <w:color w:val="000000"/>
      <w:sz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HeaderChar">
    <w:name w:val="Header Char"/>
    <w:basedOn w:val="DefaultParagraphFont"/>
    <w:link w:val="Header"/>
    <w:uiPriority w:val="99"/>
    <w:semiHidden/>
    <w:locked/>
    <w:rPr>
      <w:rFonts w:ascii="Amnesty Trade Gothic" w:hAnsi="Amnesty Trade Gothic"/>
      <w:color w:val="000000"/>
      <w:sz w:val="24"/>
      <w:lang w:val="x-none" w:eastAsia="ar-SA" w:bidi="ar-SA"/>
    </w:rPr>
  </w:style>
  <w:style w:type="character" w:styleId="EndnoteReference">
    <w:name w:val="endnote reference"/>
    <w:basedOn w:val="DefaultParagraphFont"/>
    <w:uiPriority w:val="99"/>
    <w:semiHidden/>
    <w:rsid w:val="005C3139"/>
    <w:rPr>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FooterChar">
    <w:name w:val="Footer Char"/>
    <w:basedOn w:val="DefaultParagraphFont"/>
    <w:link w:val="Footer"/>
    <w:uiPriority w:val="99"/>
    <w:semiHidden/>
    <w:locked/>
    <w:rPr>
      <w:rFonts w:ascii="Amnesty Trade Gothic" w:hAnsi="Amnesty Trade Gothic"/>
      <w:color w:val="000000"/>
      <w:sz w:val="24"/>
      <w:lang w:val="x-none" w:eastAsia="ar-SA" w:bidi="ar-SA"/>
    </w:rPr>
  </w:style>
  <w:style w:type="character" w:styleId="FootnoteReference">
    <w:name w:val="footnote reference"/>
    <w:basedOn w:val="DefaultParagraphFont"/>
    <w:uiPriority w:val="99"/>
    <w:semiHidden/>
    <w:rsid w:val="005C3139"/>
    <w:rPr>
      <w:vertAlign w:val="superscript"/>
    </w:rPr>
  </w:style>
  <w:style w:type="paragraph" w:styleId="BodyText">
    <w:name w:val="Body Text"/>
    <w:basedOn w:val="Normal"/>
    <w:link w:val="BodyTextChar"/>
    <w:uiPriority w:val="99"/>
    <w:rsid w:val="005C3139"/>
    <w:pPr>
      <w:widowControl w:val="0"/>
      <w:suppressAutoHyphens/>
      <w:spacing w:after="120" w:line="240" w:lineRule="atLeast"/>
    </w:pPr>
    <w:rPr>
      <w:rFonts w:ascii="Amnesty Trade Gothic" w:eastAsia="Times New Roman" w:hAnsi="Amnesty Trade Gothic"/>
      <w:color w:val="000000"/>
      <w:sz w:val="18"/>
      <w:lang w:eastAsia="ar-SA"/>
    </w:rPr>
  </w:style>
  <w:style w:type="character" w:customStyle="1" w:styleId="BodyTextChar">
    <w:name w:val="Body Text Char"/>
    <w:basedOn w:val="DefaultParagraphFont"/>
    <w:link w:val="BodyText"/>
    <w:uiPriority w:val="99"/>
    <w:semiHidden/>
    <w:locked/>
    <w:rPr>
      <w:rFonts w:ascii="Amnesty Trade Gothic" w:hAnsi="Amnesty Trade Gothic"/>
      <w:color w:val="000000"/>
      <w:sz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EndnoteTextChar">
    <w:name w:val="Endnote Text Char"/>
    <w:basedOn w:val="DefaultParagraphFont"/>
    <w:link w:val="EndnoteText"/>
    <w:uiPriority w:val="99"/>
    <w:semiHidden/>
    <w:locked/>
    <w:rPr>
      <w:rFonts w:ascii="Amnesty Trade Gothic" w:hAnsi="Amnesty Trade Gothic"/>
      <w:color w:val="000000"/>
      <w:sz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widowControl w:val="0"/>
      <w:suppressAutoHyphens/>
      <w:spacing w:line="210" w:lineRule="exact"/>
    </w:pPr>
    <w:rPr>
      <w:rFonts w:ascii="Amnesty Trade Gothic Cn" w:eastAsia="Times New Roman" w:hAnsi="Amnesty Trade Gothic Cn"/>
      <w:b/>
      <w:color w:val="000000"/>
      <w:sz w:val="16"/>
      <w:lang w:eastAsia="ar-SA"/>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FootnoteTextChar">
    <w:name w:val="Footnote Text Char"/>
    <w:basedOn w:val="DefaultParagraphFont"/>
    <w:link w:val="FootnoteText"/>
    <w:uiPriority w:val="99"/>
    <w:semiHidden/>
    <w:locked/>
    <w:rPr>
      <w:rFonts w:ascii="Amnesty Trade Gothic" w:hAnsi="Amnesty Trade Gothic"/>
      <w:color w:val="000000"/>
      <w:sz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widowControl w:val="0"/>
      <w:suppressAutoHyphens/>
      <w:spacing w:after="246" w:line="240" w:lineRule="atLeast"/>
      <w:ind w:left="180"/>
    </w:pPr>
    <w:rPr>
      <w:rFonts w:ascii="Amnesty Trade Gothic" w:eastAsia="Times New Roman" w:hAnsi="Amnesty Trade Gothic"/>
      <w:color w:val="000000"/>
      <w:sz w:val="18"/>
      <w:lang w:eastAsia="ar-SA"/>
    </w:rPr>
  </w:style>
  <w:style w:type="paragraph" w:styleId="TOC1">
    <w:name w:val="toc 1"/>
    <w:basedOn w:val="Normal"/>
    <w:next w:val="Normal"/>
    <w:uiPriority w:val="39"/>
    <w:semiHidden/>
    <w:rsid w:val="005C3139"/>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TOC3">
    <w:name w:val="toc 3"/>
    <w:basedOn w:val="Normal"/>
    <w:next w:val="Normal"/>
    <w:uiPriority w:val="39"/>
    <w:semiHidden/>
    <w:rsid w:val="005C3139"/>
    <w:pPr>
      <w:widowControl w:val="0"/>
      <w:suppressAutoHyphens/>
      <w:spacing w:after="246" w:line="240" w:lineRule="atLeast"/>
      <w:ind w:left="360"/>
    </w:pPr>
    <w:rPr>
      <w:rFonts w:ascii="Amnesty Trade Gothic" w:eastAsia="Times New Roman" w:hAnsi="Amnesty Trade Gothic"/>
      <w:color w:val="000000"/>
      <w:sz w:val="18"/>
      <w:lang w:eastAsia="ar-SA"/>
    </w:rPr>
  </w:style>
  <w:style w:type="paragraph" w:styleId="TOC4">
    <w:name w:val="toc 4"/>
    <w:basedOn w:val="Normal"/>
    <w:next w:val="Normal"/>
    <w:uiPriority w:val="39"/>
    <w:semiHidden/>
    <w:rsid w:val="005C3139"/>
    <w:pPr>
      <w:widowControl w:val="0"/>
      <w:suppressAutoHyphens/>
      <w:spacing w:after="246" w:line="240" w:lineRule="atLeast"/>
      <w:ind w:left="540"/>
    </w:pPr>
    <w:rPr>
      <w:rFonts w:ascii="Amnesty Trade Gothic" w:eastAsia="Times New Roman" w:hAnsi="Amnesty Trade Gothic"/>
      <w:color w:val="000000"/>
      <w:sz w:val="18"/>
      <w:lang w:eastAsia="ar-SA"/>
    </w:rPr>
  </w:style>
  <w:style w:type="paragraph" w:styleId="TOC5">
    <w:name w:val="toc 5"/>
    <w:basedOn w:val="Normal"/>
    <w:next w:val="Normal"/>
    <w:uiPriority w:val="39"/>
    <w:semiHidden/>
    <w:rsid w:val="005C3139"/>
    <w:pPr>
      <w:widowControl w:val="0"/>
      <w:suppressAutoHyphens/>
      <w:spacing w:after="246" w:line="240" w:lineRule="atLeast"/>
      <w:ind w:left="720"/>
    </w:pPr>
    <w:rPr>
      <w:rFonts w:ascii="Amnesty Trade Gothic" w:eastAsia="Times New Roman" w:hAnsi="Amnesty Trade Gothic"/>
      <w:color w:val="000000"/>
      <w:sz w:val="18"/>
      <w:lang w:eastAsia="ar-SA"/>
    </w:rPr>
  </w:style>
  <w:style w:type="paragraph" w:styleId="TOC6">
    <w:name w:val="toc 6"/>
    <w:basedOn w:val="Normal"/>
    <w:next w:val="Normal"/>
    <w:uiPriority w:val="39"/>
    <w:semiHidden/>
    <w:rsid w:val="005C3139"/>
    <w:pPr>
      <w:widowControl w:val="0"/>
      <w:suppressAutoHyphens/>
      <w:spacing w:after="246" w:line="240" w:lineRule="atLeast"/>
      <w:ind w:left="900"/>
    </w:pPr>
    <w:rPr>
      <w:rFonts w:ascii="Amnesty Trade Gothic" w:eastAsia="Times New Roman" w:hAnsi="Amnesty Trade Gothic"/>
      <w:color w:val="000000"/>
      <w:sz w:val="18"/>
      <w:lang w:eastAsia="ar-SA"/>
    </w:rPr>
  </w:style>
  <w:style w:type="paragraph" w:styleId="TOC7">
    <w:name w:val="toc 7"/>
    <w:basedOn w:val="Normal"/>
    <w:next w:val="Normal"/>
    <w:uiPriority w:val="39"/>
    <w:semiHidden/>
    <w:rsid w:val="005C3139"/>
    <w:pPr>
      <w:widowControl w:val="0"/>
      <w:suppressAutoHyphens/>
      <w:spacing w:after="246" w:line="240" w:lineRule="atLeast"/>
      <w:ind w:left="1080"/>
    </w:pPr>
    <w:rPr>
      <w:rFonts w:ascii="Amnesty Trade Gothic" w:eastAsia="Times New Roman" w:hAnsi="Amnesty Trade Gothic"/>
      <w:color w:val="000000"/>
      <w:sz w:val="18"/>
      <w:lang w:eastAsia="ar-SA"/>
    </w:rPr>
  </w:style>
  <w:style w:type="paragraph" w:styleId="TOC8">
    <w:name w:val="toc 8"/>
    <w:basedOn w:val="Normal"/>
    <w:next w:val="Normal"/>
    <w:uiPriority w:val="39"/>
    <w:semiHidden/>
    <w:rsid w:val="005C3139"/>
    <w:pPr>
      <w:widowControl w:val="0"/>
      <w:suppressAutoHyphens/>
      <w:spacing w:after="246" w:line="240" w:lineRule="atLeast"/>
      <w:ind w:left="1260"/>
    </w:pPr>
    <w:rPr>
      <w:rFonts w:ascii="Amnesty Trade Gothic" w:eastAsia="Times New Roman" w:hAnsi="Amnesty Trade Gothic"/>
      <w:color w:val="000000"/>
      <w:sz w:val="18"/>
      <w:lang w:eastAsia="ar-SA"/>
    </w:rPr>
  </w:style>
  <w:style w:type="paragraph" w:styleId="TOC9">
    <w:name w:val="toc 9"/>
    <w:basedOn w:val="Normal"/>
    <w:next w:val="Normal"/>
    <w:uiPriority w:val="39"/>
    <w:semiHidden/>
    <w:rsid w:val="005C3139"/>
    <w:pPr>
      <w:widowControl w:val="0"/>
      <w:suppressAutoHyphens/>
      <w:spacing w:after="246" w:line="240" w:lineRule="atLeast"/>
      <w:ind w:left="1440"/>
    </w:pPr>
    <w:rPr>
      <w:rFonts w:ascii="Amnesty Trade Gothic" w:eastAsia="Times New Roman" w:hAnsi="Amnesty Trade Gothic"/>
      <w:color w:val="000000"/>
      <w:sz w:val="18"/>
      <w:lang w:eastAsia="ar-SA"/>
    </w:r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customStyle="1" w:styleId="AIBodytextChar">
    <w:name w:val="AI Body text Char"/>
    <w:link w:val="AIBodytext0"/>
    <w:locked/>
    <w:rsid w:val="00774F2E"/>
    <w:rPr>
      <w:rFonts w:ascii="Arial" w:hAnsi="Arial"/>
      <w:lang w:val="x-none" w:eastAsia="en-US"/>
    </w:rPr>
  </w:style>
  <w:style w:type="paragraph" w:customStyle="1" w:styleId="AIBodytext0">
    <w:name w:val="AI Body text"/>
    <w:basedOn w:val="Normal"/>
    <w:link w:val="AIBodytextChar"/>
    <w:rsid w:val="00774F2E"/>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774F2E"/>
    <w:rPr>
      <w:sz w:val="18"/>
    </w:rPr>
  </w:style>
  <w:style w:type="paragraph" w:customStyle="1" w:styleId="AITableHeading">
    <w:name w:val="AI Table Heading"/>
    <w:basedOn w:val="Normal"/>
    <w:link w:val="AITableHeadingChar"/>
    <w:rsid w:val="00774F2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774F2E"/>
    <w:rPr>
      <w:rFonts w:ascii="Arial" w:hAnsi="Arial"/>
      <w:b/>
      <w:lang w:val="x-none" w:eastAsia="zh-CN"/>
    </w:rPr>
  </w:style>
  <w:style w:type="paragraph" w:customStyle="1" w:styleId="AIUrgentActionTopHeading">
    <w:name w:val="AI Urgent Action Top Heading"/>
    <w:basedOn w:val="Normal"/>
    <w:rsid w:val="00774F2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774F2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774F2E"/>
    <w:rPr>
      <w:rFonts w:ascii="Arial" w:hAnsi="Arial"/>
      <w:sz w:val="16"/>
      <w:lang w:val="x-none" w:eastAsia="en-US"/>
    </w:rPr>
  </w:style>
  <w:style w:type="paragraph" w:customStyle="1" w:styleId="Default">
    <w:name w:val="Default"/>
    <w:rsid w:val="00774F2E"/>
    <w:pPr>
      <w:autoSpaceDE w:val="0"/>
      <w:autoSpaceDN w:val="0"/>
      <w:adjustRightInd w:val="0"/>
    </w:pPr>
    <w:rPr>
      <w:rFonts w:ascii="Arial" w:eastAsia="SimSun" w:hAnsi="Arial" w:cs="Arial"/>
      <w:color w:val="000000"/>
      <w:sz w:val="24"/>
      <w:szCs w:val="24"/>
      <w:lang w:val="en-GB" w:eastAsia="en-GB"/>
    </w:rPr>
  </w:style>
  <w:style w:type="paragraph" w:styleId="BalloonText">
    <w:name w:val="Balloon Text"/>
    <w:basedOn w:val="Normal"/>
    <w:link w:val="BalloonTextChar"/>
    <w:uiPriority w:val="99"/>
    <w:rsid w:val="006D475B"/>
    <w:rPr>
      <w:rFonts w:ascii="Segoe UI" w:hAnsi="Segoe UI" w:cs="Segoe UI"/>
      <w:sz w:val="18"/>
      <w:szCs w:val="18"/>
    </w:rPr>
  </w:style>
  <w:style w:type="character" w:customStyle="1" w:styleId="BalloonTextChar">
    <w:name w:val="Balloon Text Char"/>
    <w:basedOn w:val="DefaultParagraphFont"/>
    <w:link w:val="BalloonText"/>
    <w:uiPriority w:val="99"/>
    <w:locked/>
    <w:rsid w:val="006D475B"/>
    <w:rPr>
      <w:rFonts w:ascii="Segoe UI" w:eastAsia="SimSun" w:hAnsi="Segoe UI"/>
      <w:sz w:val="18"/>
      <w:lang w:val="x-none" w:eastAsia="zh-CN"/>
    </w:rPr>
  </w:style>
  <w:style w:type="character" w:styleId="CommentReference">
    <w:name w:val="annotation reference"/>
    <w:basedOn w:val="DefaultParagraphFont"/>
    <w:uiPriority w:val="99"/>
    <w:rsid w:val="00371356"/>
    <w:rPr>
      <w:sz w:val="16"/>
    </w:rPr>
  </w:style>
  <w:style w:type="paragraph" w:styleId="CommentText">
    <w:name w:val="annotation text"/>
    <w:basedOn w:val="Normal"/>
    <w:link w:val="CommentTextChar"/>
    <w:uiPriority w:val="99"/>
    <w:rsid w:val="00371356"/>
    <w:rPr>
      <w:sz w:val="20"/>
      <w:szCs w:val="20"/>
    </w:rPr>
  </w:style>
  <w:style w:type="character" w:customStyle="1" w:styleId="CommentTextChar">
    <w:name w:val="Comment Text Char"/>
    <w:basedOn w:val="DefaultParagraphFont"/>
    <w:link w:val="CommentText"/>
    <w:uiPriority w:val="99"/>
    <w:locked/>
    <w:rsid w:val="00371356"/>
    <w:rPr>
      <w:rFonts w:eastAsia="SimSun"/>
      <w:lang w:val="x-none" w:eastAsia="zh-CN"/>
    </w:rPr>
  </w:style>
  <w:style w:type="paragraph" w:styleId="CommentSubject">
    <w:name w:val="annotation subject"/>
    <w:basedOn w:val="CommentText"/>
    <w:next w:val="CommentText"/>
    <w:link w:val="CommentSubjectChar"/>
    <w:uiPriority w:val="99"/>
    <w:rsid w:val="00371356"/>
    <w:rPr>
      <w:b/>
      <w:bCs/>
    </w:rPr>
  </w:style>
  <w:style w:type="character" w:customStyle="1" w:styleId="CommentSubjectChar">
    <w:name w:val="Comment Subject Char"/>
    <w:basedOn w:val="CommentTextChar"/>
    <w:link w:val="CommentSubject"/>
    <w:uiPriority w:val="99"/>
    <w:locked/>
    <w:rsid w:val="00371356"/>
    <w:rPr>
      <w:rFonts w:eastAsia="SimSun"/>
      <w:b/>
      <w:lang w:val="x-none" w:eastAsia="zh-CN"/>
    </w:rPr>
  </w:style>
  <w:style w:type="character" w:customStyle="1" w:styleId="AIHeadline">
    <w:name w:val="AI Headline"/>
    <w:rsid w:val="002834FE"/>
    <w:rPr>
      <w:rFonts w:ascii="Arial" w:hAnsi="Arial"/>
      <w:caps/>
      <w:spacing w:val="-2"/>
      <w:w w:val="100"/>
      <w:kern w:val="40"/>
      <w:sz w:val="48"/>
      <w:vertAlign w:val="baseline"/>
    </w:rPr>
  </w:style>
  <w:style w:type="paragraph" w:styleId="NormalWeb">
    <w:name w:val="Normal (Web)"/>
    <w:basedOn w:val="Normal"/>
    <w:uiPriority w:val="99"/>
    <w:rsid w:val="00BC26A0"/>
  </w:style>
  <w:style w:type="numbering" w:customStyle="1" w:styleId="AINumberedList">
    <w:name w:val="AI Numbered List"/>
    <w:pPr>
      <w:numPr>
        <w:numId w:val="30"/>
      </w:numPr>
    </w:pPr>
  </w:style>
  <w:style w:type="numbering" w:customStyle="1" w:styleId="AIBulletList">
    <w:name w:val="AI Bullet Li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0695">
      <w:marLeft w:val="0"/>
      <w:marRight w:val="0"/>
      <w:marTop w:val="0"/>
      <w:marBottom w:val="0"/>
      <w:divBdr>
        <w:top w:val="none" w:sz="0" w:space="0" w:color="auto"/>
        <w:left w:val="none" w:sz="0" w:space="0" w:color="auto"/>
        <w:bottom w:val="none" w:sz="0" w:space="0" w:color="auto"/>
        <w:right w:val="none" w:sz="0" w:space="0" w:color="auto"/>
      </w:divBdr>
      <w:divsChild>
        <w:div w:id="65150694">
          <w:marLeft w:val="0"/>
          <w:marRight w:val="0"/>
          <w:marTop w:val="0"/>
          <w:marBottom w:val="0"/>
          <w:divBdr>
            <w:top w:val="none" w:sz="0" w:space="0" w:color="auto"/>
            <w:left w:val="none" w:sz="0" w:space="0" w:color="auto"/>
            <w:bottom w:val="none" w:sz="0" w:space="0" w:color="auto"/>
            <w:right w:val="none" w:sz="0" w:space="0" w:color="auto"/>
          </w:divBdr>
          <w:divsChild>
            <w:div w:id="65150696">
              <w:marLeft w:val="0"/>
              <w:marRight w:val="0"/>
              <w:marTop w:val="0"/>
              <w:marBottom w:val="0"/>
              <w:divBdr>
                <w:top w:val="none" w:sz="0" w:space="0" w:color="auto"/>
                <w:left w:val="none" w:sz="0" w:space="0" w:color="auto"/>
                <w:bottom w:val="none" w:sz="0" w:space="0" w:color="auto"/>
                <w:right w:val="none" w:sz="0" w:space="0" w:color="auto"/>
              </w:divBdr>
              <w:divsChild>
                <w:div w:id="65150688">
                  <w:marLeft w:val="0"/>
                  <w:marRight w:val="0"/>
                  <w:marTop w:val="0"/>
                  <w:marBottom w:val="0"/>
                  <w:divBdr>
                    <w:top w:val="none" w:sz="0" w:space="0" w:color="auto"/>
                    <w:left w:val="none" w:sz="0" w:space="0" w:color="auto"/>
                    <w:bottom w:val="none" w:sz="0" w:space="0" w:color="auto"/>
                    <w:right w:val="none" w:sz="0" w:space="0" w:color="auto"/>
                  </w:divBdr>
                  <w:divsChild>
                    <w:div w:id="65150691">
                      <w:marLeft w:val="0"/>
                      <w:marRight w:val="0"/>
                      <w:marTop w:val="0"/>
                      <w:marBottom w:val="0"/>
                      <w:divBdr>
                        <w:top w:val="none" w:sz="0" w:space="0" w:color="auto"/>
                        <w:left w:val="none" w:sz="0" w:space="0" w:color="auto"/>
                        <w:bottom w:val="none" w:sz="0" w:space="0" w:color="auto"/>
                        <w:right w:val="none" w:sz="0" w:space="0" w:color="auto"/>
                      </w:divBdr>
                      <w:divsChild>
                        <w:div w:id="65150689">
                          <w:marLeft w:val="0"/>
                          <w:marRight w:val="0"/>
                          <w:marTop w:val="0"/>
                          <w:marBottom w:val="0"/>
                          <w:divBdr>
                            <w:top w:val="none" w:sz="0" w:space="0" w:color="auto"/>
                            <w:left w:val="none" w:sz="0" w:space="0" w:color="auto"/>
                            <w:bottom w:val="none" w:sz="0" w:space="0" w:color="auto"/>
                            <w:right w:val="none" w:sz="0" w:space="0" w:color="auto"/>
                          </w:divBdr>
                          <w:divsChild>
                            <w:div w:id="65150697">
                              <w:marLeft w:val="0"/>
                              <w:marRight w:val="0"/>
                              <w:marTop w:val="0"/>
                              <w:marBottom w:val="0"/>
                              <w:divBdr>
                                <w:top w:val="none" w:sz="0" w:space="0" w:color="auto"/>
                                <w:left w:val="none" w:sz="0" w:space="0" w:color="auto"/>
                                <w:bottom w:val="none" w:sz="0" w:space="0" w:color="auto"/>
                                <w:right w:val="none" w:sz="0" w:space="0" w:color="auto"/>
                              </w:divBdr>
                              <w:divsChild>
                                <w:div w:id="65150690">
                                  <w:marLeft w:val="0"/>
                                  <w:marRight w:val="0"/>
                                  <w:marTop w:val="0"/>
                                  <w:marBottom w:val="0"/>
                                  <w:divBdr>
                                    <w:top w:val="none" w:sz="0" w:space="0" w:color="auto"/>
                                    <w:left w:val="none" w:sz="0" w:space="0" w:color="auto"/>
                                    <w:bottom w:val="none" w:sz="0" w:space="0" w:color="auto"/>
                                    <w:right w:val="none" w:sz="0" w:space="0" w:color="auto"/>
                                  </w:divBdr>
                                  <w:divsChild>
                                    <w:div w:id="65150692">
                                      <w:marLeft w:val="0"/>
                                      <w:marRight w:val="0"/>
                                      <w:marTop w:val="0"/>
                                      <w:marBottom w:val="0"/>
                                      <w:divBdr>
                                        <w:top w:val="none" w:sz="0" w:space="0" w:color="auto"/>
                                        <w:left w:val="none" w:sz="0" w:space="0" w:color="auto"/>
                                        <w:bottom w:val="none" w:sz="0" w:space="0" w:color="auto"/>
                                        <w:right w:val="none" w:sz="0" w:space="0" w:color="auto"/>
                                      </w:divBdr>
                                      <w:divsChild>
                                        <w:div w:id="65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50698">
      <w:marLeft w:val="0"/>
      <w:marRight w:val="0"/>
      <w:marTop w:val="0"/>
      <w:marBottom w:val="0"/>
      <w:divBdr>
        <w:top w:val="none" w:sz="0" w:space="0" w:color="auto"/>
        <w:left w:val="none" w:sz="0" w:space="0" w:color="auto"/>
        <w:bottom w:val="none" w:sz="0" w:space="0" w:color="auto"/>
        <w:right w:val="none" w:sz="0" w:space="0" w:color="auto"/>
      </w:divBdr>
    </w:div>
    <w:div w:id="65150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54/6300/2017/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76CC-C245-47CB-87C9-7F653C8B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Violet Mbuvi</dc:creator>
  <cp:keywords/>
  <dc:description/>
  <cp:lastModifiedBy>iar3team</cp:lastModifiedBy>
  <cp:revision>3</cp:revision>
  <cp:lastPrinted>2008-10-01T23:32:00Z</cp:lastPrinted>
  <dcterms:created xsi:type="dcterms:W3CDTF">2017-09-25T14:26:00Z</dcterms:created>
  <dcterms:modified xsi:type="dcterms:W3CDTF">2017-09-25T15:47:00Z</dcterms:modified>
</cp:coreProperties>
</file>