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250993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9274E7" w:rsidRPr="003A79B1" w:rsidRDefault="00D41052" w:rsidP="00250993">
      <w:pPr>
        <w:rPr>
          <w:rStyle w:val="AIHeadline"/>
          <w:rFonts w:cs="Arial"/>
          <w:bCs/>
          <w:snapToGrid w:val="0"/>
          <w:sz w:val="34"/>
          <w:szCs w:val="34"/>
        </w:rPr>
      </w:pPr>
      <w:r w:rsidRPr="003A79B1">
        <w:rPr>
          <w:rStyle w:val="AIHeadline"/>
          <w:rFonts w:cs="Arial"/>
          <w:bCs/>
          <w:snapToGrid w:val="0"/>
          <w:sz w:val="34"/>
          <w:szCs w:val="34"/>
        </w:rPr>
        <w:t>Religious minority</w:t>
      </w:r>
      <w:r w:rsidR="00EF5491" w:rsidRPr="003A79B1">
        <w:rPr>
          <w:rStyle w:val="AIHeadline"/>
          <w:rFonts w:cs="Arial"/>
          <w:bCs/>
          <w:snapToGrid w:val="0"/>
          <w:sz w:val="34"/>
          <w:szCs w:val="34"/>
        </w:rPr>
        <w:t xml:space="preserve"> </w:t>
      </w:r>
      <w:r w:rsidR="00CF10F7" w:rsidRPr="003A79B1">
        <w:rPr>
          <w:rStyle w:val="AIHeadline"/>
          <w:rFonts w:cs="Arial"/>
          <w:bCs/>
          <w:snapToGrid w:val="0"/>
          <w:sz w:val="34"/>
          <w:szCs w:val="34"/>
        </w:rPr>
        <w:t xml:space="preserve">LEADER </w:t>
      </w:r>
      <w:r w:rsidR="00824A2B" w:rsidRPr="003A79B1">
        <w:rPr>
          <w:rStyle w:val="AIHeadline"/>
          <w:rFonts w:cs="Arial"/>
          <w:bCs/>
          <w:snapToGrid w:val="0"/>
          <w:sz w:val="34"/>
          <w:szCs w:val="34"/>
        </w:rPr>
        <w:t>RELEASED</w:t>
      </w:r>
      <w:r w:rsidR="00BC1B26" w:rsidRPr="003A79B1">
        <w:rPr>
          <w:rStyle w:val="AIHeadline"/>
          <w:rFonts w:cs="Arial"/>
          <w:bCs/>
          <w:snapToGrid w:val="0"/>
          <w:sz w:val="34"/>
          <w:szCs w:val="34"/>
        </w:rPr>
        <w:t xml:space="preserve"> </w:t>
      </w:r>
      <w:r w:rsidR="00204DD3">
        <w:rPr>
          <w:rStyle w:val="AIHeadline"/>
          <w:rFonts w:cs="Arial"/>
          <w:bCs/>
          <w:snapToGrid w:val="0"/>
          <w:sz w:val="34"/>
          <w:szCs w:val="34"/>
        </w:rPr>
        <w:t xml:space="preserve">but </w:t>
      </w:r>
      <w:r w:rsidR="00213F51" w:rsidRPr="003A79B1">
        <w:rPr>
          <w:rStyle w:val="AIHeadline"/>
          <w:rFonts w:cs="Arial"/>
          <w:bCs/>
          <w:snapToGrid w:val="0"/>
          <w:sz w:val="34"/>
          <w:szCs w:val="34"/>
        </w:rPr>
        <w:t xml:space="preserve">STILL </w:t>
      </w:r>
      <w:r w:rsidR="00204DD3">
        <w:rPr>
          <w:rStyle w:val="AIHeadline"/>
          <w:rFonts w:cs="Arial"/>
          <w:bCs/>
          <w:snapToGrid w:val="0"/>
          <w:sz w:val="34"/>
          <w:szCs w:val="34"/>
        </w:rPr>
        <w:t>at risk</w:t>
      </w:r>
    </w:p>
    <w:p w:rsidR="00B46851" w:rsidRDefault="0052030D" w:rsidP="00250993">
      <w:pPr>
        <w:pStyle w:val="AIintropara"/>
        <w:spacing w:line="240" w:lineRule="auto"/>
        <w:rPr>
          <w:bCs/>
        </w:rPr>
      </w:pPr>
      <w:r>
        <w:rPr>
          <w:rFonts w:cs="Arial"/>
          <w:bCs/>
        </w:rPr>
        <w:t>On 13 September t</w:t>
      </w:r>
      <w:r w:rsidR="007642DA" w:rsidRPr="00AC773D">
        <w:rPr>
          <w:rFonts w:cs="Arial"/>
          <w:bCs/>
        </w:rPr>
        <w:t xml:space="preserve">he Court of First Instance in Ain </w:t>
      </w:r>
      <w:proofErr w:type="spellStart"/>
      <w:r w:rsidR="007642DA" w:rsidRPr="00AC773D">
        <w:rPr>
          <w:rFonts w:cs="Arial"/>
          <w:bCs/>
        </w:rPr>
        <w:t>Tedles</w:t>
      </w:r>
      <w:proofErr w:type="spellEnd"/>
      <w:r w:rsidR="008B3B1A">
        <w:rPr>
          <w:rFonts w:cs="Arial"/>
          <w:bCs/>
        </w:rPr>
        <w:t>, Algeria</w:t>
      </w:r>
      <w:r w:rsidR="007642DA" w:rsidRPr="00AC773D">
        <w:rPr>
          <w:rFonts w:cs="Arial"/>
          <w:bCs/>
        </w:rPr>
        <w:t xml:space="preserve"> </w:t>
      </w:r>
      <w:r>
        <w:rPr>
          <w:rFonts w:cs="Arial"/>
          <w:bCs/>
        </w:rPr>
        <w:t>convicted</w:t>
      </w:r>
      <w:r w:rsidR="00491BAB">
        <w:rPr>
          <w:rFonts w:cs="Arial"/>
          <w:bCs/>
        </w:rPr>
        <w:t xml:space="preserve"> and sentenced</w:t>
      </w:r>
      <w:r w:rsidR="00491BAB" w:rsidRPr="00AC773D">
        <w:rPr>
          <w:rFonts w:cs="Arial"/>
          <w:bCs/>
        </w:rPr>
        <w:t xml:space="preserve"> </w:t>
      </w:r>
      <w:r>
        <w:rPr>
          <w:rFonts w:cs="Arial"/>
        </w:rPr>
        <w:t xml:space="preserve">President of the </w:t>
      </w:r>
      <w:proofErr w:type="spellStart"/>
      <w:r>
        <w:rPr>
          <w:rFonts w:cs="Arial"/>
        </w:rPr>
        <w:t>Ahmadiyya</w:t>
      </w:r>
      <w:proofErr w:type="spellEnd"/>
      <w:r>
        <w:rPr>
          <w:rFonts w:cs="Arial"/>
        </w:rPr>
        <w:t xml:space="preserve"> religious community, Mohamed Fali </w:t>
      </w:r>
      <w:r w:rsidR="00AC773D" w:rsidRPr="00AC773D">
        <w:rPr>
          <w:rFonts w:cs="Arial"/>
          <w:bCs/>
        </w:rPr>
        <w:t xml:space="preserve">to </w:t>
      </w:r>
      <w:r w:rsidR="00213F51">
        <w:rPr>
          <w:rFonts w:cs="Arial"/>
          <w:bCs/>
        </w:rPr>
        <w:t>a</w:t>
      </w:r>
      <w:r w:rsidR="009F7C92">
        <w:rPr>
          <w:rFonts w:cs="Arial"/>
          <w:bCs/>
        </w:rPr>
        <w:t xml:space="preserve"> </w:t>
      </w:r>
      <w:r w:rsidR="00AC773D" w:rsidRPr="00AC773D">
        <w:rPr>
          <w:rFonts w:cs="Arial"/>
          <w:bCs/>
        </w:rPr>
        <w:t>6 mont</w:t>
      </w:r>
      <w:r w:rsidR="00530C1A">
        <w:rPr>
          <w:rFonts w:cs="Arial"/>
          <w:bCs/>
        </w:rPr>
        <w:t>h suspended prison term and a fine of 20</w:t>
      </w:r>
      <w:r w:rsidR="00363203">
        <w:rPr>
          <w:rFonts w:cs="Arial"/>
          <w:bCs/>
        </w:rPr>
        <w:t>,</w:t>
      </w:r>
      <w:r w:rsidR="00AC773D" w:rsidRPr="00AC773D">
        <w:rPr>
          <w:rFonts w:cs="Arial"/>
          <w:bCs/>
        </w:rPr>
        <w:t>000 Algerian dinar</w:t>
      </w:r>
      <w:r w:rsidR="00AC773D" w:rsidRPr="00AC773D">
        <w:rPr>
          <w:bCs/>
        </w:rPr>
        <w:t xml:space="preserve">. He </w:t>
      </w:r>
      <w:r>
        <w:rPr>
          <w:bCs/>
        </w:rPr>
        <w:t xml:space="preserve">was </w:t>
      </w:r>
      <w:r w:rsidR="00213F51">
        <w:rPr>
          <w:bCs/>
        </w:rPr>
        <w:t xml:space="preserve">released </w:t>
      </w:r>
      <w:r>
        <w:rPr>
          <w:bCs/>
        </w:rPr>
        <w:t xml:space="preserve">from pre-trial detention on </w:t>
      </w:r>
      <w:r w:rsidR="00AA44E0">
        <w:rPr>
          <w:bCs/>
        </w:rPr>
        <w:t>13 September</w:t>
      </w:r>
      <w:r w:rsidR="00910FF7">
        <w:rPr>
          <w:bCs/>
        </w:rPr>
        <w:t xml:space="preserve"> but remains at risk of</w:t>
      </w:r>
      <w:r w:rsidR="00910FF7">
        <w:rPr>
          <w:rFonts w:cs="Arial"/>
        </w:rPr>
        <w:t xml:space="preserve"> further </w:t>
      </w:r>
      <w:r w:rsidR="00B46851" w:rsidRPr="00D940FF">
        <w:rPr>
          <w:rFonts w:cs="Arial"/>
        </w:rPr>
        <w:t>prosecution</w:t>
      </w:r>
      <w:r w:rsidR="00B46851">
        <w:rPr>
          <w:rFonts w:cs="Arial"/>
        </w:rPr>
        <w:t>.</w:t>
      </w:r>
    </w:p>
    <w:p w:rsidR="00420B06" w:rsidRDefault="001031F4" w:rsidP="00250993">
      <w:pPr>
        <w:pStyle w:val="AIBodytext"/>
        <w:tabs>
          <w:tab w:val="clear" w:pos="567"/>
        </w:tabs>
        <w:spacing w:line="240" w:lineRule="auto"/>
        <w:rPr>
          <w:rFonts w:cs="Arial"/>
        </w:rPr>
      </w:pPr>
      <w:r w:rsidRPr="00AA44E0">
        <w:t xml:space="preserve">President of the </w:t>
      </w:r>
      <w:proofErr w:type="spellStart"/>
      <w:r w:rsidRPr="00AA44E0">
        <w:t>Ahmadiyya</w:t>
      </w:r>
      <w:proofErr w:type="spellEnd"/>
      <w:r w:rsidRPr="00AA44E0">
        <w:t xml:space="preserve"> religious community</w:t>
      </w:r>
      <w:r w:rsidRPr="00AA44E0">
        <w:rPr>
          <w:bCs/>
        </w:rPr>
        <w:t>,</w:t>
      </w:r>
      <w:r>
        <w:rPr>
          <w:bCs/>
        </w:rPr>
        <w:t xml:space="preserve"> </w:t>
      </w:r>
      <w:r w:rsidR="00AF4407" w:rsidRPr="00430B8F">
        <w:rPr>
          <w:rFonts w:cs="Arial"/>
          <w:b/>
          <w:bCs/>
        </w:rPr>
        <w:t>Mohamed Fali</w:t>
      </w:r>
      <w:r w:rsidR="00AF4407">
        <w:rPr>
          <w:rFonts w:cs="Arial"/>
        </w:rPr>
        <w:t xml:space="preserve"> was </w:t>
      </w:r>
      <w:r w:rsidR="00AF4407" w:rsidRPr="00430B8F">
        <w:rPr>
          <w:rFonts w:cs="Arial"/>
        </w:rPr>
        <w:t xml:space="preserve">arrested at his home in Ain </w:t>
      </w:r>
      <w:proofErr w:type="spellStart"/>
      <w:r w:rsidR="00AF4407" w:rsidRPr="00430B8F">
        <w:rPr>
          <w:rFonts w:cs="Arial"/>
        </w:rPr>
        <w:t>Sefra</w:t>
      </w:r>
      <w:proofErr w:type="spellEnd"/>
      <w:r w:rsidR="00AF4407" w:rsidRPr="00430B8F">
        <w:rPr>
          <w:rFonts w:cs="Arial"/>
        </w:rPr>
        <w:t xml:space="preserve">, </w:t>
      </w:r>
      <w:r w:rsidR="00AF4407">
        <w:rPr>
          <w:rFonts w:cs="Arial"/>
        </w:rPr>
        <w:t>Western Algeria</w:t>
      </w:r>
      <w:r w:rsidR="00AF4407" w:rsidRPr="00430B8F">
        <w:rPr>
          <w:rFonts w:cs="Arial"/>
        </w:rPr>
        <w:t xml:space="preserve">, </w:t>
      </w:r>
      <w:r w:rsidR="00AF4407">
        <w:rPr>
          <w:rFonts w:cs="Arial"/>
        </w:rPr>
        <w:t>o</w:t>
      </w:r>
      <w:r w:rsidR="007B42C1">
        <w:rPr>
          <w:rFonts w:cs="Arial"/>
        </w:rPr>
        <w:t>n 28 August</w:t>
      </w:r>
      <w:r w:rsidR="00AF4407">
        <w:rPr>
          <w:rFonts w:cs="Arial"/>
        </w:rPr>
        <w:t xml:space="preserve"> by </w:t>
      </w:r>
      <w:r w:rsidR="007B42C1">
        <w:rPr>
          <w:rFonts w:cs="Arial"/>
        </w:rPr>
        <w:t>p</w:t>
      </w:r>
      <w:r w:rsidR="007B42C1" w:rsidRPr="00430B8F">
        <w:rPr>
          <w:rFonts w:cs="Arial"/>
        </w:rPr>
        <w:t>olice</w:t>
      </w:r>
      <w:r>
        <w:rPr>
          <w:rFonts w:cs="Arial"/>
        </w:rPr>
        <w:t xml:space="preserve"> in order to be</w:t>
      </w:r>
      <w:r w:rsidR="00E3103F">
        <w:rPr>
          <w:rFonts w:cs="Arial"/>
        </w:rPr>
        <w:t xml:space="preserve"> </w:t>
      </w:r>
      <w:r>
        <w:rPr>
          <w:rFonts w:cs="Arial"/>
        </w:rPr>
        <w:t xml:space="preserve">retried on </w:t>
      </w:r>
      <w:r w:rsidR="000A5036">
        <w:rPr>
          <w:rFonts w:cs="Arial"/>
        </w:rPr>
        <w:t>6 September</w:t>
      </w:r>
      <w:r>
        <w:rPr>
          <w:rFonts w:cs="Arial"/>
        </w:rPr>
        <w:t xml:space="preserve"> for </w:t>
      </w:r>
      <w:r w:rsidR="001615E7" w:rsidRPr="001615E7">
        <w:rPr>
          <w:rFonts w:cs="Arial"/>
        </w:rPr>
        <w:t>“collecting donations without a licence” (</w:t>
      </w:r>
      <w:r>
        <w:rPr>
          <w:rFonts w:cs="Arial"/>
        </w:rPr>
        <w:t xml:space="preserve">under </w:t>
      </w:r>
      <w:r w:rsidR="001615E7" w:rsidRPr="001615E7">
        <w:rPr>
          <w:rFonts w:cs="Arial"/>
        </w:rPr>
        <w:t>Article 11 paragraph 2 of Decree 06-03 setting the rules and conditions for the exercise of non-Muslim faiths) and “denigrating Islamic dogma” (</w:t>
      </w:r>
      <w:r>
        <w:rPr>
          <w:rFonts w:cs="Arial"/>
        </w:rPr>
        <w:t xml:space="preserve">under </w:t>
      </w:r>
      <w:r w:rsidR="001615E7" w:rsidRPr="001615E7">
        <w:rPr>
          <w:rFonts w:cs="Arial"/>
        </w:rPr>
        <w:t xml:space="preserve">Article 144 </w:t>
      </w:r>
      <w:proofErr w:type="spellStart"/>
      <w:r w:rsidR="001615E7" w:rsidRPr="001615E7">
        <w:rPr>
          <w:rFonts w:cs="Arial"/>
        </w:rPr>
        <w:t>bis</w:t>
      </w:r>
      <w:proofErr w:type="spellEnd"/>
      <w:r w:rsidR="001615E7" w:rsidRPr="001615E7">
        <w:rPr>
          <w:rFonts w:cs="Arial"/>
        </w:rPr>
        <w:t xml:space="preserve"> 2 of the Algerian Penal Code)</w:t>
      </w:r>
      <w:r>
        <w:rPr>
          <w:rFonts w:cs="Arial"/>
        </w:rPr>
        <w:t xml:space="preserve">. Both charges stem </w:t>
      </w:r>
      <w:r w:rsidRPr="001615E7">
        <w:rPr>
          <w:rFonts w:cs="Arial"/>
        </w:rPr>
        <w:t>from the peaceful exercise of his religion</w:t>
      </w:r>
      <w:r>
        <w:rPr>
          <w:rFonts w:cs="Arial"/>
        </w:rPr>
        <w:t>.</w:t>
      </w:r>
    </w:p>
    <w:p w:rsidR="00256098" w:rsidRPr="00363203" w:rsidRDefault="005208E7" w:rsidP="002509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Mohamed Fali was sentenced in absentia</w:t>
      </w:r>
      <w:r w:rsidRPr="00430B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 w:rsidR="00256098">
        <w:rPr>
          <w:rFonts w:ascii="Arial" w:hAnsi="Arial" w:cs="Arial"/>
          <w:sz w:val="20"/>
          <w:szCs w:val="20"/>
        </w:rPr>
        <w:t xml:space="preserve"> </w:t>
      </w:r>
      <w:r w:rsidR="00256098" w:rsidRPr="00430B8F">
        <w:rPr>
          <w:rFonts w:ascii="Arial" w:hAnsi="Arial" w:cs="Arial"/>
          <w:sz w:val="20"/>
          <w:szCs w:val="20"/>
        </w:rPr>
        <w:t xml:space="preserve">the </w:t>
      </w:r>
      <w:r w:rsidR="00256098" w:rsidRPr="00363203">
        <w:rPr>
          <w:rFonts w:ascii="Arial" w:hAnsi="Arial" w:cs="Arial"/>
          <w:sz w:val="20"/>
          <w:szCs w:val="20"/>
        </w:rPr>
        <w:t xml:space="preserve">Court of First Instance in Ain </w:t>
      </w:r>
      <w:proofErr w:type="spellStart"/>
      <w:r w:rsidR="00256098" w:rsidRPr="00363203">
        <w:rPr>
          <w:rFonts w:ascii="Arial" w:hAnsi="Arial" w:cs="Arial"/>
          <w:sz w:val="20"/>
          <w:szCs w:val="20"/>
        </w:rPr>
        <w:t>Tedles</w:t>
      </w:r>
      <w:proofErr w:type="spellEnd"/>
      <w:r w:rsidR="00256098" w:rsidRPr="0036320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56098" w:rsidRPr="00363203">
        <w:rPr>
          <w:rFonts w:ascii="Arial" w:hAnsi="Arial" w:cs="Arial"/>
          <w:sz w:val="20"/>
          <w:szCs w:val="20"/>
        </w:rPr>
        <w:t>Mostaganem</w:t>
      </w:r>
      <w:proofErr w:type="spellEnd"/>
      <w:r w:rsidR="00256098" w:rsidRPr="00363203">
        <w:rPr>
          <w:rFonts w:ascii="Arial" w:hAnsi="Arial" w:cs="Arial"/>
          <w:sz w:val="20"/>
          <w:szCs w:val="20"/>
        </w:rPr>
        <w:t xml:space="preserve"> province, to three years in prison and a fine of 50</w:t>
      </w:r>
      <w:r w:rsidR="00363203" w:rsidRPr="00363203">
        <w:rPr>
          <w:rFonts w:ascii="Arial" w:hAnsi="Arial" w:cs="Arial"/>
          <w:sz w:val="20"/>
          <w:szCs w:val="20"/>
        </w:rPr>
        <w:t>,</w:t>
      </w:r>
      <w:r w:rsidR="00256098" w:rsidRPr="00363203">
        <w:rPr>
          <w:rFonts w:ascii="Arial" w:hAnsi="Arial" w:cs="Arial"/>
          <w:sz w:val="20"/>
          <w:szCs w:val="20"/>
        </w:rPr>
        <w:t>000 Algerian dinars (about 450 US</w:t>
      </w:r>
      <w:r w:rsidR="00363203" w:rsidRPr="00363203">
        <w:rPr>
          <w:rFonts w:ascii="Arial" w:hAnsi="Arial" w:cs="Arial"/>
          <w:sz w:val="20"/>
          <w:szCs w:val="20"/>
        </w:rPr>
        <w:t>D</w:t>
      </w:r>
      <w:r w:rsidR="00256098" w:rsidRPr="00363203">
        <w:rPr>
          <w:rFonts w:ascii="Arial" w:hAnsi="Arial" w:cs="Arial"/>
          <w:sz w:val="20"/>
          <w:szCs w:val="20"/>
        </w:rPr>
        <w:t>)</w:t>
      </w:r>
      <w:r w:rsidRPr="00363203">
        <w:rPr>
          <w:rFonts w:ascii="Arial" w:hAnsi="Arial" w:cs="Arial"/>
          <w:sz w:val="20"/>
          <w:szCs w:val="20"/>
        </w:rPr>
        <w:t xml:space="preserve"> on 15 February</w:t>
      </w:r>
      <w:r w:rsidR="00256098" w:rsidRPr="00363203">
        <w:rPr>
          <w:rFonts w:ascii="Arial" w:hAnsi="Arial" w:cs="Arial"/>
          <w:sz w:val="20"/>
          <w:szCs w:val="20"/>
        </w:rPr>
        <w:t>. Algerian law allows individuals</w:t>
      </w:r>
      <w:r w:rsidR="009F7C92" w:rsidRPr="00363203">
        <w:rPr>
          <w:rFonts w:ascii="Arial" w:hAnsi="Arial" w:cs="Arial"/>
          <w:sz w:val="20"/>
          <w:szCs w:val="20"/>
        </w:rPr>
        <w:t xml:space="preserve"> who are</w:t>
      </w:r>
      <w:r w:rsidR="00256098" w:rsidRPr="00363203">
        <w:rPr>
          <w:rFonts w:ascii="Arial" w:hAnsi="Arial" w:cs="Arial"/>
          <w:sz w:val="20"/>
          <w:szCs w:val="20"/>
        </w:rPr>
        <w:t xml:space="preserve"> convicted in their absence to oppose the judgement and have a retrial in their presence.</w:t>
      </w:r>
    </w:p>
    <w:p w:rsidR="00256098" w:rsidRPr="00363203" w:rsidRDefault="00256098" w:rsidP="00250993">
      <w:pPr>
        <w:rPr>
          <w:rFonts w:ascii="Arial" w:hAnsi="Arial" w:cs="Arial"/>
          <w:sz w:val="20"/>
          <w:szCs w:val="20"/>
        </w:rPr>
      </w:pPr>
    </w:p>
    <w:p w:rsidR="00256098" w:rsidRPr="00363203" w:rsidRDefault="005208E7" w:rsidP="00250993">
      <w:pPr>
        <w:rPr>
          <w:rStyle w:val="StyleAIBodytextAsianSimSunChar"/>
          <w:rFonts w:cs="Arial"/>
          <w:sz w:val="20"/>
          <w:szCs w:val="20"/>
        </w:rPr>
      </w:pPr>
      <w:r w:rsidRPr="00363203">
        <w:rPr>
          <w:rFonts w:ascii="Arial" w:hAnsi="Arial" w:cs="Arial"/>
          <w:sz w:val="20"/>
          <w:szCs w:val="20"/>
        </w:rPr>
        <w:t>On 13 September, seven days after his retrial, t</w:t>
      </w:r>
      <w:r w:rsidR="00F836C2" w:rsidRPr="00363203">
        <w:rPr>
          <w:rFonts w:ascii="Arial" w:hAnsi="Arial" w:cs="Arial"/>
          <w:sz w:val="20"/>
          <w:szCs w:val="20"/>
        </w:rPr>
        <w:t xml:space="preserve">he Ain </w:t>
      </w:r>
      <w:proofErr w:type="spellStart"/>
      <w:r w:rsidR="00F836C2" w:rsidRPr="00363203">
        <w:rPr>
          <w:rFonts w:ascii="Arial" w:hAnsi="Arial" w:cs="Arial"/>
          <w:sz w:val="20"/>
          <w:szCs w:val="20"/>
        </w:rPr>
        <w:t>Tedles</w:t>
      </w:r>
      <w:proofErr w:type="spellEnd"/>
      <w:r w:rsidR="00F836C2" w:rsidRPr="00363203">
        <w:rPr>
          <w:rFonts w:ascii="Arial" w:hAnsi="Arial" w:cs="Arial"/>
          <w:sz w:val="20"/>
          <w:szCs w:val="20"/>
        </w:rPr>
        <w:t xml:space="preserve"> Court of First Instance convicted and sentenced </w:t>
      </w:r>
      <w:r w:rsidR="001031F4" w:rsidRPr="00363203">
        <w:rPr>
          <w:rFonts w:ascii="Arial" w:hAnsi="Arial" w:cs="Arial"/>
          <w:sz w:val="20"/>
          <w:szCs w:val="20"/>
        </w:rPr>
        <w:t xml:space="preserve">Mohamed Fali </w:t>
      </w:r>
      <w:r w:rsidR="00F836C2" w:rsidRPr="00363203">
        <w:rPr>
          <w:rFonts w:ascii="Arial" w:hAnsi="Arial" w:cs="Arial"/>
          <w:sz w:val="20"/>
          <w:szCs w:val="20"/>
        </w:rPr>
        <w:t xml:space="preserve">to a six-month suspended prison term and a </w:t>
      </w:r>
      <w:r w:rsidR="00363203" w:rsidRPr="00363203">
        <w:rPr>
          <w:rFonts w:ascii="Arial" w:hAnsi="Arial" w:cs="Arial"/>
          <w:sz w:val="20"/>
          <w:szCs w:val="20"/>
        </w:rPr>
        <w:t>20,</w:t>
      </w:r>
      <w:r w:rsidR="00F836C2" w:rsidRPr="00363203">
        <w:rPr>
          <w:rFonts w:ascii="Arial" w:hAnsi="Arial" w:cs="Arial"/>
          <w:sz w:val="20"/>
          <w:szCs w:val="20"/>
        </w:rPr>
        <w:t xml:space="preserve">000 Algerian </w:t>
      </w:r>
      <w:r w:rsidR="00363203" w:rsidRPr="00363203">
        <w:rPr>
          <w:rFonts w:ascii="Arial" w:hAnsi="Arial" w:cs="Arial"/>
          <w:sz w:val="20"/>
          <w:szCs w:val="20"/>
        </w:rPr>
        <w:t xml:space="preserve">(180 USD) </w:t>
      </w:r>
      <w:r w:rsidR="00F836C2" w:rsidRPr="00363203">
        <w:rPr>
          <w:rFonts w:ascii="Arial" w:hAnsi="Arial" w:cs="Arial"/>
          <w:sz w:val="20"/>
          <w:szCs w:val="20"/>
        </w:rPr>
        <w:t>dinar fine</w:t>
      </w:r>
      <w:r w:rsidR="00814982" w:rsidRPr="00363203">
        <w:rPr>
          <w:rFonts w:ascii="Arial" w:hAnsi="Arial" w:cs="Arial"/>
          <w:sz w:val="20"/>
          <w:szCs w:val="20"/>
        </w:rPr>
        <w:t>.</w:t>
      </w:r>
    </w:p>
    <w:p w:rsidR="00256098" w:rsidRPr="00363203" w:rsidRDefault="00256098" w:rsidP="00250993">
      <w:pPr>
        <w:rPr>
          <w:rFonts w:ascii="Arial" w:hAnsi="Arial" w:cs="Arial"/>
          <w:sz w:val="20"/>
          <w:szCs w:val="20"/>
          <w:lang w:eastAsia="en-US"/>
        </w:rPr>
      </w:pPr>
    </w:p>
    <w:p w:rsidR="00D940FF" w:rsidRPr="00430B8F" w:rsidRDefault="005208E7" w:rsidP="00250993">
      <w:pPr>
        <w:pStyle w:val="AIBodytext"/>
        <w:tabs>
          <w:tab w:val="clear" w:pos="567"/>
        </w:tabs>
        <w:spacing w:line="240" w:lineRule="auto"/>
        <w:rPr>
          <w:rFonts w:cs="Arial"/>
        </w:rPr>
      </w:pPr>
      <w:r w:rsidRPr="005208E7">
        <w:rPr>
          <w:rFonts w:cs="Arial"/>
        </w:rPr>
        <w:t>Mohamed Fali</w:t>
      </w:r>
      <w:r w:rsidR="009F7C92">
        <w:rPr>
          <w:rFonts w:cs="Arial"/>
        </w:rPr>
        <w:t xml:space="preserve"> </w:t>
      </w:r>
      <w:r w:rsidR="007B42C1">
        <w:rPr>
          <w:rFonts w:cs="Arial"/>
        </w:rPr>
        <w:t>was</w:t>
      </w:r>
      <w:r w:rsidR="00D940FF">
        <w:rPr>
          <w:rFonts w:cs="Arial"/>
        </w:rPr>
        <w:t xml:space="preserve"> </w:t>
      </w:r>
      <w:r w:rsidR="009F7C92">
        <w:rPr>
          <w:rFonts w:cs="Arial"/>
        </w:rPr>
        <w:t>held</w:t>
      </w:r>
      <w:r w:rsidR="009F7C92" w:rsidRPr="00430B8F">
        <w:rPr>
          <w:rFonts w:cs="Arial"/>
        </w:rPr>
        <w:t xml:space="preserve"> </w:t>
      </w:r>
      <w:r w:rsidR="00491BAB">
        <w:rPr>
          <w:rFonts w:cs="Arial"/>
        </w:rPr>
        <w:t xml:space="preserve">for two weeks </w:t>
      </w:r>
      <w:r w:rsidR="00D940FF" w:rsidRPr="00430B8F">
        <w:rPr>
          <w:rFonts w:cs="Arial"/>
        </w:rPr>
        <w:t xml:space="preserve">in </w:t>
      </w:r>
      <w:proofErr w:type="spellStart"/>
      <w:r w:rsidR="00D940FF" w:rsidRPr="00430B8F">
        <w:rPr>
          <w:rFonts w:cs="Arial"/>
        </w:rPr>
        <w:t>Mostaganem</w:t>
      </w:r>
      <w:proofErr w:type="spellEnd"/>
      <w:r w:rsidR="00D940FF" w:rsidRPr="00430B8F">
        <w:rPr>
          <w:rFonts w:cs="Arial"/>
        </w:rPr>
        <w:t xml:space="preserve"> </w:t>
      </w:r>
      <w:r w:rsidR="00491BAB">
        <w:rPr>
          <w:rFonts w:cs="Arial"/>
        </w:rPr>
        <w:t>P</w:t>
      </w:r>
      <w:r w:rsidR="00D940FF" w:rsidRPr="00430B8F">
        <w:rPr>
          <w:rFonts w:cs="Arial"/>
        </w:rPr>
        <w:t>rison</w:t>
      </w:r>
      <w:r w:rsidR="0052030D">
        <w:rPr>
          <w:rFonts w:cs="Arial"/>
        </w:rPr>
        <w:t>, in the north west of</w:t>
      </w:r>
      <w:r w:rsidR="001031F4">
        <w:rPr>
          <w:rFonts w:cs="Arial"/>
        </w:rPr>
        <w:t xml:space="preserve"> Algeria,</w:t>
      </w:r>
      <w:r w:rsidR="00491BAB">
        <w:rPr>
          <w:rFonts w:cs="Arial"/>
        </w:rPr>
        <w:t xml:space="preserve"> and, according to his lawyer,</w:t>
      </w:r>
      <w:r w:rsidR="007B42C1">
        <w:rPr>
          <w:rFonts w:cs="Arial"/>
        </w:rPr>
        <w:t xml:space="preserve"> </w:t>
      </w:r>
      <w:r w:rsidR="001031F4">
        <w:rPr>
          <w:rFonts w:cs="Arial"/>
        </w:rPr>
        <w:t xml:space="preserve">throughout his detention </w:t>
      </w:r>
      <w:r w:rsidR="009F7C92">
        <w:t xml:space="preserve">was </w:t>
      </w:r>
      <w:r w:rsidR="001031F4">
        <w:t>denied</w:t>
      </w:r>
      <w:r w:rsidR="00420B06">
        <w:t xml:space="preserve"> </w:t>
      </w:r>
      <w:r w:rsidR="001031F4">
        <w:t xml:space="preserve">both </w:t>
      </w:r>
      <w:r w:rsidR="009F7C92">
        <w:t xml:space="preserve">the </w:t>
      </w:r>
      <w:r w:rsidR="00420B06">
        <w:t>medication</w:t>
      </w:r>
      <w:r w:rsidR="001031F4">
        <w:t xml:space="preserve"> to treat his diabetes and the</w:t>
      </w:r>
      <w:r w:rsidR="00491BAB">
        <w:t xml:space="preserve"> </w:t>
      </w:r>
      <w:r w:rsidR="00420B06">
        <w:t>device</w:t>
      </w:r>
      <w:r w:rsidR="001031F4">
        <w:t xml:space="preserve"> </w:t>
      </w:r>
      <w:r w:rsidR="00420B06">
        <w:t xml:space="preserve">to monitor his blood sugar. </w:t>
      </w:r>
      <w:r w:rsidR="00491BAB">
        <w:t xml:space="preserve">As a result he </w:t>
      </w:r>
      <w:r w:rsidR="00420B06">
        <w:t>had to rely on his family to supply his treatment.</w:t>
      </w:r>
    </w:p>
    <w:p w:rsidR="00B46851" w:rsidRPr="003A79B1" w:rsidRDefault="00D940FF" w:rsidP="00250993">
      <w:pPr>
        <w:pStyle w:val="AIintropara"/>
        <w:spacing w:line="240" w:lineRule="auto"/>
        <w:rPr>
          <w:b w:val="0"/>
          <w:sz w:val="20"/>
          <w:szCs w:val="20"/>
        </w:rPr>
      </w:pPr>
      <w:r w:rsidRPr="003A79B1">
        <w:rPr>
          <w:b w:val="0"/>
          <w:sz w:val="20"/>
          <w:szCs w:val="20"/>
        </w:rPr>
        <w:t xml:space="preserve">Mohamed Fali is among hundreds of Ahmadis facing prosecution in Algeria. </w:t>
      </w:r>
      <w:r w:rsidR="00B46851" w:rsidRPr="003A79B1">
        <w:rPr>
          <w:b w:val="0"/>
          <w:sz w:val="20"/>
          <w:szCs w:val="20"/>
        </w:rPr>
        <w:t xml:space="preserve">He is still at risk of imprisonment on </w:t>
      </w:r>
      <w:r w:rsidR="00995B49">
        <w:rPr>
          <w:b w:val="0"/>
          <w:sz w:val="20"/>
          <w:szCs w:val="20"/>
        </w:rPr>
        <w:t>outstanding</w:t>
      </w:r>
      <w:r w:rsidR="00995B49" w:rsidRPr="003A79B1">
        <w:rPr>
          <w:b w:val="0"/>
          <w:sz w:val="20"/>
          <w:szCs w:val="20"/>
        </w:rPr>
        <w:t xml:space="preserve"> </w:t>
      </w:r>
      <w:r w:rsidR="00B46851" w:rsidRPr="003A79B1">
        <w:rPr>
          <w:b w:val="0"/>
          <w:sz w:val="20"/>
          <w:szCs w:val="20"/>
        </w:rPr>
        <w:t>charges arising from the peaceful practice of his faith before courts in other parts of Algeria.</w:t>
      </w:r>
    </w:p>
    <w:p w:rsidR="0058724B" w:rsidRDefault="0058724B" w:rsidP="00250993">
      <w:pPr>
        <w:pStyle w:val="AITextSmallNoLineSpacing"/>
        <w:tabs>
          <w:tab w:val="left" w:pos="6015"/>
        </w:tabs>
        <w:spacing w:line="240" w:lineRule="auto"/>
        <w:rPr>
          <w:sz w:val="18"/>
          <w:szCs w:val="18"/>
        </w:rPr>
      </w:pPr>
    </w:p>
    <w:p w:rsidR="00824A2B" w:rsidRDefault="00824A2B" w:rsidP="00250993">
      <w:pPr>
        <w:pStyle w:val="AITextSmallNoLineSpacing"/>
        <w:tabs>
          <w:tab w:val="left" w:pos="6015"/>
        </w:tabs>
        <w:spacing w:line="240" w:lineRule="auto"/>
        <w:rPr>
          <w:rFonts w:cs="Arial"/>
        </w:rPr>
      </w:pPr>
      <w:bookmarkStart w:id="0" w:name="_GoBack"/>
      <w:bookmarkEnd w:id="0"/>
      <w:r>
        <w:rPr>
          <w:b/>
          <w:bCs/>
          <w:sz w:val="20"/>
          <w:szCs w:val="20"/>
        </w:rPr>
        <w:t>No further action is requested from the UA network. Many thanks to all who sent appeals. Amnesty International will continue to monitor the case and take further action as appropriate.</w:t>
      </w:r>
    </w:p>
    <w:p w:rsidR="00250993" w:rsidRDefault="00250993" w:rsidP="00250993">
      <w:pPr>
        <w:pStyle w:val="AITextSmallNoLineSpacing"/>
        <w:tabs>
          <w:tab w:val="left" w:pos="6015"/>
        </w:tabs>
        <w:spacing w:line="240" w:lineRule="auto"/>
        <w:rPr>
          <w:rFonts w:cs="Arial"/>
          <w:color w:val="000000"/>
          <w:sz w:val="24"/>
          <w:szCs w:val="24"/>
          <w:lang w:val="en-US"/>
        </w:rPr>
      </w:pPr>
    </w:p>
    <w:p w:rsidR="00824A2B" w:rsidRDefault="0080393F" w:rsidP="00250993">
      <w:pPr>
        <w:pStyle w:val="AITextSmallNoLineSpacing"/>
        <w:tabs>
          <w:tab w:val="left" w:pos="6015"/>
        </w:tabs>
        <w:spacing w:line="240" w:lineRule="auto"/>
        <w:rPr>
          <w:rFonts w:cs="Arial"/>
        </w:rPr>
      </w:pPr>
      <w:r>
        <w:t xml:space="preserve">This is the </w:t>
      </w:r>
      <w:r w:rsidR="00BC1B26">
        <w:t xml:space="preserve">first </w:t>
      </w:r>
      <w:r>
        <w:t xml:space="preserve">update of UA 205/17 </w:t>
      </w:r>
      <w:hyperlink r:id="rId8" w:history="1">
        <w:r w:rsidRPr="004E73BC">
          <w:rPr>
            <w:rStyle w:val="Hyperlink"/>
          </w:rPr>
          <w:t>https://www.amnesty.org/en/documents/mde28/7079/2017/en/</w:t>
        </w:r>
      </w:hyperlink>
    </w:p>
    <w:p w:rsidR="0080393F" w:rsidRDefault="0080393F" w:rsidP="00250993">
      <w:pPr>
        <w:pStyle w:val="AITextSmallNoLineSpacing"/>
        <w:tabs>
          <w:tab w:val="left" w:pos="6015"/>
        </w:tabs>
        <w:spacing w:line="240" w:lineRule="auto"/>
        <w:rPr>
          <w:rFonts w:cs="Arial"/>
        </w:rPr>
      </w:pPr>
    </w:p>
    <w:p w:rsidR="0080393F" w:rsidRDefault="00814982" w:rsidP="00250993">
      <w:pPr>
        <w:pStyle w:val="Default"/>
        <w:rPr>
          <w:sz w:val="16"/>
          <w:szCs w:val="16"/>
        </w:rPr>
      </w:pPr>
      <w:r>
        <w:rPr>
          <w:sz w:val="16"/>
          <w:szCs w:val="16"/>
        </w:rPr>
        <w:t>Name: Mohamed Fali</w:t>
      </w:r>
    </w:p>
    <w:p w:rsidR="0080393F" w:rsidRDefault="0080393F" w:rsidP="00250993">
      <w:pPr>
        <w:pStyle w:val="AITextSmallNoLineSpacing"/>
        <w:tabs>
          <w:tab w:val="left" w:pos="6015"/>
        </w:tabs>
        <w:spacing w:line="240" w:lineRule="auto"/>
        <w:rPr>
          <w:rFonts w:cs="Arial"/>
        </w:rPr>
      </w:pPr>
      <w:r>
        <w:t>Gender m/f: m</w:t>
      </w:r>
    </w:p>
    <w:p w:rsidR="0080393F" w:rsidRDefault="0080393F" w:rsidP="00250993">
      <w:pPr>
        <w:pStyle w:val="Default"/>
      </w:pPr>
    </w:p>
    <w:p w:rsidR="0026766F" w:rsidRPr="00F95961" w:rsidRDefault="0080393F" w:rsidP="00250993">
      <w:pPr>
        <w:pStyle w:val="AITextSmallNoLineSpacing"/>
        <w:tabs>
          <w:tab w:val="left" w:pos="6015"/>
        </w:tabs>
        <w:spacing w:line="240" w:lineRule="auto"/>
        <w:rPr>
          <w:rFonts w:cs="Arial"/>
        </w:rPr>
      </w:pPr>
      <w:r>
        <w:t>Further information on UA 205/17 Index:</w:t>
      </w:r>
      <w:r w:rsidR="00491BAB" w:rsidRPr="00491BAB">
        <w:rPr>
          <w:rFonts w:ascii="Segoe UI" w:hAnsi="Segoe UI" w:cs="Segoe UI"/>
          <w:b/>
          <w:bCs/>
          <w:color w:val="444444"/>
          <w:sz w:val="20"/>
          <w:szCs w:val="20"/>
          <w:lang w:eastAsia="zh-CN"/>
        </w:rPr>
        <w:t xml:space="preserve"> </w:t>
      </w:r>
      <w:r w:rsidR="00491BAB" w:rsidRPr="003A79B1">
        <w:rPr>
          <w:bCs/>
        </w:rPr>
        <w:t>MDE 28/7097/2017</w:t>
      </w:r>
      <w:r>
        <w:t xml:space="preserve"> Issue Date: </w:t>
      </w:r>
      <w:r>
        <w:rPr>
          <w:rFonts w:cs="Arial"/>
        </w:rPr>
        <w:t>1</w:t>
      </w:r>
      <w:r w:rsidR="00491BAB">
        <w:rPr>
          <w:rFonts w:cs="Arial"/>
        </w:rPr>
        <w:t>4</w:t>
      </w:r>
      <w:r w:rsidRPr="003A4A10">
        <w:rPr>
          <w:rFonts w:cs="Arial"/>
        </w:rPr>
        <w:t xml:space="preserve"> September 2017</w:t>
      </w:r>
      <w:r w:rsidR="00B65358">
        <w:rPr>
          <w:rFonts w:cs="Arial"/>
        </w:rPr>
        <w:tab/>
      </w:r>
    </w:p>
    <w:sectPr w:rsidR="0026766F" w:rsidRPr="00F95961" w:rsidSect="0025099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200" w:rsidRDefault="009B6200">
      <w:r>
        <w:separator/>
      </w:r>
    </w:p>
  </w:endnote>
  <w:endnote w:type="continuationSeparator" w:id="0">
    <w:p w:rsidR="009B6200" w:rsidRDefault="009B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????¨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 Trade Gothic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58724B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200" w:rsidRDefault="009B6200">
      <w:r>
        <w:separator/>
      </w:r>
    </w:p>
  </w:footnote>
  <w:footnote w:type="continuationSeparator" w:id="0">
    <w:p w:rsidR="009B6200" w:rsidRDefault="009B6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212407" w:rsidRDefault="00491BAB" w:rsidP="00555A79">
    <w:pPr>
      <w:tabs>
        <w:tab w:val="right" w:pos="10203"/>
      </w:tabs>
      <w:rPr>
        <w:rFonts w:ascii="Arial" w:hAnsi="Arial" w:cs="Arial"/>
        <w:color w:val="FFFFFF"/>
      </w:rPr>
    </w:pPr>
    <w:r>
      <w:rPr>
        <w:rFonts w:ascii="Arial" w:hAnsi="Arial" w:cs="Arial"/>
        <w:sz w:val="16"/>
        <w:szCs w:val="16"/>
      </w:rPr>
      <w:t xml:space="preserve">Further information on </w:t>
    </w:r>
    <w:r w:rsidR="0026766F" w:rsidRPr="003A4A10">
      <w:rPr>
        <w:rFonts w:ascii="Arial" w:hAnsi="Arial" w:cs="Arial"/>
        <w:sz w:val="16"/>
        <w:szCs w:val="16"/>
      </w:rPr>
      <w:t xml:space="preserve">UA: </w:t>
    </w:r>
    <w:r w:rsidR="00555A79" w:rsidRPr="003A4A10">
      <w:rPr>
        <w:rFonts w:ascii="Arial" w:hAnsi="Arial" w:cs="Arial"/>
        <w:sz w:val="16"/>
        <w:szCs w:val="16"/>
      </w:rPr>
      <w:t>205/17</w:t>
    </w:r>
    <w:r w:rsidR="0026766F" w:rsidRPr="003A4A10">
      <w:rPr>
        <w:rFonts w:ascii="Arial" w:hAnsi="Arial" w:cs="Arial"/>
        <w:sz w:val="16"/>
        <w:szCs w:val="16"/>
      </w:rPr>
      <w:t xml:space="preserve"> Index:</w:t>
    </w:r>
    <w:r>
      <w:rPr>
        <w:rFonts w:ascii="Arial" w:hAnsi="Arial" w:cs="Arial"/>
        <w:sz w:val="16"/>
        <w:szCs w:val="16"/>
      </w:rPr>
      <w:t xml:space="preserve"> </w:t>
    </w:r>
    <w:r w:rsidRPr="00491BAB">
      <w:rPr>
        <w:rFonts w:ascii="Arial" w:hAnsi="Arial" w:cs="Arial"/>
        <w:bCs/>
        <w:sz w:val="16"/>
        <w:szCs w:val="16"/>
      </w:rPr>
      <w:t>MDE 28/7097/2017</w:t>
    </w:r>
    <w:r w:rsidRPr="00491BAB">
      <w:rPr>
        <w:rFonts w:ascii="Arial" w:hAnsi="Arial" w:cs="Arial"/>
        <w:sz w:val="16"/>
        <w:szCs w:val="16"/>
      </w:rPr>
      <w:t xml:space="preserve"> </w:t>
    </w:r>
    <w:r w:rsidR="00B65358" w:rsidRPr="003A4A10">
      <w:rPr>
        <w:rFonts w:ascii="Arial" w:hAnsi="Arial" w:cs="Arial"/>
        <w:sz w:val="16"/>
        <w:szCs w:val="16"/>
      </w:rPr>
      <w:t>Algeria</w:t>
    </w:r>
    <w:r w:rsidR="0026766F" w:rsidRPr="003A4A10">
      <w:rPr>
        <w:rFonts w:ascii="Arial" w:hAnsi="Arial" w:cs="Arial"/>
        <w:sz w:val="16"/>
        <w:szCs w:val="16"/>
      </w:rPr>
      <w:tab/>
      <w:t xml:space="preserve">Date: </w:t>
    </w:r>
    <w:r w:rsidR="00824A2B">
      <w:rPr>
        <w:rFonts w:ascii="Arial" w:hAnsi="Arial" w:cs="Arial"/>
        <w:sz w:val="16"/>
        <w:szCs w:val="16"/>
      </w:rPr>
      <w:t>1</w:t>
    </w:r>
    <w:r w:rsidR="00AF4407">
      <w:rPr>
        <w:rFonts w:ascii="Arial" w:hAnsi="Arial" w:cs="Arial"/>
        <w:sz w:val="16"/>
        <w:szCs w:val="16"/>
      </w:rPr>
      <w:t>4</w:t>
    </w:r>
    <w:r w:rsidR="00B65358" w:rsidRPr="003A4A10">
      <w:rPr>
        <w:rFonts w:ascii="Arial" w:hAnsi="Arial" w:cs="Arial"/>
        <w:sz w:val="16"/>
        <w:szCs w:val="16"/>
      </w:rPr>
      <w:t xml:space="preserve"> September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47C80A47"/>
    <w:multiLevelType w:val="hybridMultilevel"/>
    <w:tmpl w:val="62829BA6"/>
    <w:lvl w:ilvl="0" w:tplc="79DE9CCA">
      <w:start w:val="1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12B30"/>
    <w:rsid w:val="00023EE0"/>
    <w:rsid w:val="00040797"/>
    <w:rsid w:val="00040D71"/>
    <w:rsid w:val="00082BC1"/>
    <w:rsid w:val="00083C3C"/>
    <w:rsid w:val="000963D7"/>
    <w:rsid w:val="000A5036"/>
    <w:rsid w:val="000B23F7"/>
    <w:rsid w:val="000B7003"/>
    <w:rsid w:val="000C17AA"/>
    <w:rsid w:val="000F11B8"/>
    <w:rsid w:val="000F3CD1"/>
    <w:rsid w:val="000F54C5"/>
    <w:rsid w:val="001031F4"/>
    <w:rsid w:val="00114598"/>
    <w:rsid w:val="0013307C"/>
    <w:rsid w:val="001411BF"/>
    <w:rsid w:val="001573AB"/>
    <w:rsid w:val="001615E7"/>
    <w:rsid w:val="001624EA"/>
    <w:rsid w:val="001671E0"/>
    <w:rsid w:val="00167B3D"/>
    <w:rsid w:val="00175738"/>
    <w:rsid w:val="0017660F"/>
    <w:rsid w:val="001951FB"/>
    <w:rsid w:val="00196F3C"/>
    <w:rsid w:val="001B7B2B"/>
    <w:rsid w:val="001D738A"/>
    <w:rsid w:val="001E0993"/>
    <w:rsid w:val="001E29BC"/>
    <w:rsid w:val="00204DD3"/>
    <w:rsid w:val="0020785B"/>
    <w:rsid w:val="00212407"/>
    <w:rsid w:val="00213F51"/>
    <w:rsid w:val="00246547"/>
    <w:rsid w:val="002466AF"/>
    <w:rsid w:val="0025078C"/>
    <w:rsid w:val="00250993"/>
    <w:rsid w:val="00256098"/>
    <w:rsid w:val="0026094F"/>
    <w:rsid w:val="0026766F"/>
    <w:rsid w:val="0027166B"/>
    <w:rsid w:val="002923B7"/>
    <w:rsid w:val="002932CE"/>
    <w:rsid w:val="002C65E6"/>
    <w:rsid w:val="002D431D"/>
    <w:rsid w:val="002D5E3E"/>
    <w:rsid w:val="002F7B1B"/>
    <w:rsid w:val="00301F62"/>
    <w:rsid w:val="00310926"/>
    <w:rsid w:val="0031520B"/>
    <w:rsid w:val="003210D9"/>
    <w:rsid w:val="003278F3"/>
    <w:rsid w:val="00332E2F"/>
    <w:rsid w:val="003417CB"/>
    <w:rsid w:val="00347243"/>
    <w:rsid w:val="003539A7"/>
    <w:rsid w:val="00362BA3"/>
    <w:rsid w:val="00363203"/>
    <w:rsid w:val="003762A6"/>
    <w:rsid w:val="003A17FF"/>
    <w:rsid w:val="003A2A73"/>
    <w:rsid w:val="003A4A10"/>
    <w:rsid w:val="003A79B1"/>
    <w:rsid w:val="003B6503"/>
    <w:rsid w:val="003B6B19"/>
    <w:rsid w:val="003C3142"/>
    <w:rsid w:val="003D32CC"/>
    <w:rsid w:val="003D377A"/>
    <w:rsid w:val="003D4DAF"/>
    <w:rsid w:val="003E33DB"/>
    <w:rsid w:val="00415A74"/>
    <w:rsid w:val="00415B88"/>
    <w:rsid w:val="00420B06"/>
    <w:rsid w:val="0042773D"/>
    <w:rsid w:val="00430B8F"/>
    <w:rsid w:val="00435B00"/>
    <w:rsid w:val="00447409"/>
    <w:rsid w:val="004602CD"/>
    <w:rsid w:val="00461976"/>
    <w:rsid w:val="00474029"/>
    <w:rsid w:val="00475586"/>
    <w:rsid w:val="00483E30"/>
    <w:rsid w:val="0049084A"/>
    <w:rsid w:val="00491BAB"/>
    <w:rsid w:val="004935AE"/>
    <w:rsid w:val="004C0546"/>
    <w:rsid w:val="004C666C"/>
    <w:rsid w:val="004C7519"/>
    <w:rsid w:val="004D004F"/>
    <w:rsid w:val="004D19C7"/>
    <w:rsid w:val="004D3EA6"/>
    <w:rsid w:val="004E6A6E"/>
    <w:rsid w:val="004E73BC"/>
    <w:rsid w:val="004F259E"/>
    <w:rsid w:val="004F29B4"/>
    <w:rsid w:val="004F6932"/>
    <w:rsid w:val="005040F2"/>
    <w:rsid w:val="00507EE2"/>
    <w:rsid w:val="005149A9"/>
    <w:rsid w:val="0052030D"/>
    <w:rsid w:val="005208E7"/>
    <w:rsid w:val="005255F7"/>
    <w:rsid w:val="00530C1A"/>
    <w:rsid w:val="00532C7D"/>
    <w:rsid w:val="0053584A"/>
    <w:rsid w:val="005534BC"/>
    <w:rsid w:val="00555A79"/>
    <w:rsid w:val="00561DC1"/>
    <w:rsid w:val="00580820"/>
    <w:rsid w:val="0058724B"/>
    <w:rsid w:val="005C2CBA"/>
    <w:rsid w:val="005C38BD"/>
    <w:rsid w:val="005C41FB"/>
    <w:rsid w:val="005E3947"/>
    <w:rsid w:val="005F0D06"/>
    <w:rsid w:val="005F29C5"/>
    <w:rsid w:val="00605BCD"/>
    <w:rsid w:val="00606C38"/>
    <w:rsid w:val="00611B07"/>
    <w:rsid w:val="00620F42"/>
    <w:rsid w:val="0062116F"/>
    <w:rsid w:val="0064709C"/>
    <w:rsid w:val="006501BC"/>
    <w:rsid w:val="00661F1B"/>
    <w:rsid w:val="006758EB"/>
    <w:rsid w:val="006814D6"/>
    <w:rsid w:val="006820E8"/>
    <w:rsid w:val="006A40E2"/>
    <w:rsid w:val="006B6717"/>
    <w:rsid w:val="006C1E09"/>
    <w:rsid w:val="006C2190"/>
    <w:rsid w:val="006C3DE2"/>
    <w:rsid w:val="006D4BAA"/>
    <w:rsid w:val="006E4D5D"/>
    <w:rsid w:val="006F6138"/>
    <w:rsid w:val="006F684C"/>
    <w:rsid w:val="007055B8"/>
    <w:rsid w:val="00707803"/>
    <w:rsid w:val="007179E8"/>
    <w:rsid w:val="00723096"/>
    <w:rsid w:val="00736B40"/>
    <w:rsid w:val="00744238"/>
    <w:rsid w:val="007479B8"/>
    <w:rsid w:val="0075611F"/>
    <w:rsid w:val="0076131E"/>
    <w:rsid w:val="007620A6"/>
    <w:rsid w:val="007642DA"/>
    <w:rsid w:val="0076650D"/>
    <w:rsid w:val="0077354F"/>
    <w:rsid w:val="00774628"/>
    <w:rsid w:val="00776521"/>
    <w:rsid w:val="00795D45"/>
    <w:rsid w:val="007A01F9"/>
    <w:rsid w:val="007A1959"/>
    <w:rsid w:val="007A5DA8"/>
    <w:rsid w:val="007B42C1"/>
    <w:rsid w:val="007E0CAD"/>
    <w:rsid w:val="007E57A7"/>
    <w:rsid w:val="0080393F"/>
    <w:rsid w:val="00814982"/>
    <w:rsid w:val="00814C00"/>
    <w:rsid w:val="00815508"/>
    <w:rsid w:val="008224D0"/>
    <w:rsid w:val="008241AB"/>
    <w:rsid w:val="00824A2B"/>
    <w:rsid w:val="00825481"/>
    <w:rsid w:val="00831F49"/>
    <w:rsid w:val="00841684"/>
    <w:rsid w:val="0084346B"/>
    <w:rsid w:val="0086100E"/>
    <w:rsid w:val="0086363D"/>
    <w:rsid w:val="00873436"/>
    <w:rsid w:val="00875DD2"/>
    <w:rsid w:val="00875E19"/>
    <w:rsid w:val="00890CF7"/>
    <w:rsid w:val="008B3B1A"/>
    <w:rsid w:val="008B5D4B"/>
    <w:rsid w:val="008C00DA"/>
    <w:rsid w:val="008C4B48"/>
    <w:rsid w:val="008C6392"/>
    <w:rsid w:val="008D0743"/>
    <w:rsid w:val="008E48B0"/>
    <w:rsid w:val="008F64FC"/>
    <w:rsid w:val="00901F17"/>
    <w:rsid w:val="00910FF7"/>
    <w:rsid w:val="00912ACC"/>
    <w:rsid w:val="009144AA"/>
    <w:rsid w:val="00925511"/>
    <w:rsid w:val="009267C5"/>
    <w:rsid w:val="009274E7"/>
    <w:rsid w:val="00946781"/>
    <w:rsid w:val="00950C7F"/>
    <w:rsid w:val="00955E00"/>
    <w:rsid w:val="009573C0"/>
    <w:rsid w:val="00963CA3"/>
    <w:rsid w:val="00974980"/>
    <w:rsid w:val="00985339"/>
    <w:rsid w:val="0098684B"/>
    <w:rsid w:val="009870E2"/>
    <w:rsid w:val="00987C31"/>
    <w:rsid w:val="00995B49"/>
    <w:rsid w:val="009971C5"/>
    <w:rsid w:val="009A7613"/>
    <w:rsid w:val="009B2C48"/>
    <w:rsid w:val="009B6200"/>
    <w:rsid w:val="009C0BC3"/>
    <w:rsid w:val="009C36F5"/>
    <w:rsid w:val="009C705F"/>
    <w:rsid w:val="009D3FA0"/>
    <w:rsid w:val="009D5F0B"/>
    <w:rsid w:val="009E0910"/>
    <w:rsid w:val="009E7B6E"/>
    <w:rsid w:val="009F4BB3"/>
    <w:rsid w:val="009F7C92"/>
    <w:rsid w:val="00A119D8"/>
    <w:rsid w:val="00A11A41"/>
    <w:rsid w:val="00A13CB2"/>
    <w:rsid w:val="00A148D0"/>
    <w:rsid w:val="00A1623A"/>
    <w:rsid w:val="00A604B0"/>
    <w:rsid w:val="00A65662"/>
    <w:rsid w:val="00A65690"/>
    <w:rsid w:val="00A96C10"/>
    <w:rsid w:val="00AA44E0"/>
    <w:rsid w:val="00AB41FD"/>
    <w:rsid w:val="00AC3AAA"/>
    <w:rsid w:val="00AC773D"/>
    <w:rsid w:val="00AD7E06"/>
    <w:rsid w:val="00AE1D36"/>
    <w:rsid w:val="00AF1178"/>
    <w:rsid w:val="00AF4216"/>
    <w:rsid w:val="00AF4407"/>
    <w:rsid w:val="00AF4CF9"/>
    <w:rsid w:val="00AF76EB"/>
    <w:rsid w:val="00B043D9"/>
    <w:rsid w:val="00B06E79"/>
    <w:rsid w:val="00B22B2F"/>
    <w:rsid w:val="00B22D7A"/>
    <w:rsid w:val="00B27F2D"/>
    <w:rsid w:val="00B4432F"/>
    <w:rsid w:val="00B4495F"/>
    <w:rsid w:val="00B46851"/>
    <w:rsid w:val="00B47E5C"/>
    <w:rsid w:val="00B60FB0"/>
    <w:rsid w:val="00B62D0D"/>
    <w:rsid w:val="00B65358"/>
    <w:rsid w:val="00B661FF"/>
    <w:rsid w:val="00B669CA"/>
    <w:rsid w:val="00B811E7"/>
    <w:rsid w:val="00B84EF8"/>
    <w:rsid w:val="00B8612F"/>
    <w:rsid w:val="00B9147D"/>
    <w:rsid w:val="00B96470"/>
    <w:rsid w:val="00BA2BC3"/>
    <w:rsid w:val="00BA31FC"/>
    <w:rsid w:val="00BA5548"/>
    <w:rsid w:val="00BB2C37"/>
    <w:rsid w:val="00BC1B26"/>
    <w:rsid w:val="00BD2542"/>
    <w:rsid w:val="00BE4AEB"/>
    <w:rsid w:val="00BE53D2"/>
    <w:rsid w:val="00C068CA"/>
    <w:rsid w:val="00C07D24"/>
    <w:rsid w:val="00C17013"/>
    <w:rsid w:val="00C264C5"/>
    <w:rsid w:val="00C27064"/>
    <w:rsid w:val="00C30290"/>
    <w:rsid w:val="00C35811"/>
    <w:rsid w:val="00C3728A"/>
    <w:rsid w:val="00C443FC"/>
    <w:rsid w:val="00C64997"/>
    <w:rsid w:val="00C662F1"/>
    <w:rsid w:val="00C80247"/>
    <w:rsid w:val="00C83CB0"/>
    <w:rsid w:val="00C87687"/>
    <w:rsid w:val="00CD15C7"/>
    <w:rsid w:val="00CD289A"/>
    <w:rsid w:val="00CD7BF2"/>
    <w:rsid w:val="00CE6658"/>
    <w:rsid w:val="00CF10F7"/>
    <w:rsid w:val="00CF5524"/>
    <w:rsid w:val="00D0106D"/>
    <w:rsid w:val="00D03746"/>
    <w:rsid w:val="00D03C68"/>
    <w:rsid w:val="00D12A84"/>
    <w:rsid w:val="00D20DEB"/>
    <w:rsid w:val="00D31A99"/>
    <w:rsid w:val="00D32AC4"/>
    <w:rsid w:val="00D347FF"/>
    <w:rsid w:val="00D41052"/>
    <w:rsid w:val="00D4459C"/>
    <w:rsid w:val="00D5230C"/>
    <w:rsid w:val="00D63AA5"/>
    <w:rsid w:val="00D6401F"/>
    <w:rsid w:val="00D85FE8"/>
    <w:rsid w:val="00D940FF"/>
    <w:rsid w:val="00DB07FB"/>
    <w:rsid w:val="00DC5FB0"/>
    <w:rsid w:val="00DD777F"/>
    <w:rsid w:val="00DE36D4"/>
    <w:rsid w:val="00DF0C26"/>
    <w:rsid w:val="00DF2BDA"/>
    <w:rsid w:val="00E23769"/>
    <w:rsid w:val="00E2387F"/>
    <w:rsid w:val="00E27406"/>
    <w:rsid w:val="00E3103F"/>
    <w:rsid w:val="00E41065"/>
    <w:rsid w:val="00E42200"/>
    <w:rsid w:val="00E601DC"/>
    <w:rsid w:val="00E6735E"/>
    <w:rsid w:val="00E71737"/>
    <w:rsid w:val="00E8616D"/>
    <w:rsid w:val="00E912A5"/>
    <w:rsid w:val="00E92305"/>
    <w:rsid w:val="00E93B74"/>
    <w:rsid w:val="00E96397"/>
    <w:rsid w:val="00E97E64"/>
    <w:rsid w:val="00EA021E"/>
    <w:rsid w:val="00EA1E6F"/>
    <w:rsid w:val="00EA7847"/>
    <w:rsid w:val="00EB3D70"/>
    <w:rsid w:val="00EB6513"/>
    <w:rsid w:val="00EC130D"/>
    <w:rsid w:val="00EC2C85"/>
    <w:rsid w:val="00EC343D"/>
    <w:rsid w:val="00ED61F1"/>
    <w:rsid w:val="00EE09C6"/>
    <w:rsid w:val="00EE7D53"/>
    <w:rsid w:val="00EF5491"/>
    <w:rsid w:val="00F01B6E"/>
    <w:rsid w:val="00F1163D"/>
    <w:rsid w:val="00F20743"/>
    <w:rsid w:val="00F212FE"/>
    <w:rsid w:val="00F25545"/>
    <w:rsid w:val="00F3246E"/>
    <w:rsid w:val="00F351F7"/>
    <w:rsid w:val="00F3557B"/>
    <w:rsid w:val="00F36522"/>
    <w:rsid w:val="00F54365"/>
    <w:rsid w:val="00F726CF"/>
    <w:rsid w:val="00F75AAD"/>
    <w:rsid w:val="00F7781E"/>
    <w:rsid w:val="00F81F6F"/>
    <w:rsid w:val="00F836C2"/>
    <w:rsid w:val="00F95961"/>
    <w:rsid w:val="00FB75C7"/>
    <w:rsid w:val="00FD1EED"/>
    <w:rsid w:val="00FD79F8"/>
    <w:rsid w:val="00FE31CB"/>
    <w:rsid w:val="00FF2719"/>
    <w:rsid w:val="00FF2EB4"/>
    <w:rsid w:val="00FF3D0A"/>
    <w:rsid w:val="00FF4FD2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B84585B-AE5C-4C2B-AAE9-B9EBAFF8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uiPriority w:val="99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BD2542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BD25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D2542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2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D2542"/>
    <w:rPr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BD25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D2542"/>
    <w:rPr>
      <w:rFonts w:ascii="Segoe UI" w:hAnsi="Segoe UI"/>
      <w:sz w:val="18"/>
      <w:lang w:val="en-GB" w:eastAsia="zh-CN"/>
    </w:rPr>
  </w:style>
  <w:style w:type="paragraph" w:styleId="NoSpacing">
    <w:name w:val="No Spacing"/>
    <w:uiPriority w:val="1"/>
    <w:qFormat/>
    <w:rsid w:val="00F36522"/>
    <w:pPr>
      <w:widowControl w:val="0"/>
      <w:suppressAutoHyphens/>
    </w:pPr>
    <w:rPr>
      <w:rFonts w:ascii="Amnesty Trade Gothic" w:hAnsi="Amnesty Trade Gothic"/>
      <w:color w:val="000000"/>
      <w:sz w:val="18"/>
      <w:szCs w:val="24"/>
      <w:lang w:val="en-GB" w:eastAsia="ar-SA"/>
    </w:rPr>
  </w:style>
  <w:style w:type="character" w:styleId="Hyperlink">
    <w:name w:val="Hyperlink"/>
    <w:basedOn w:val="DefaultParagraphFont"/>
    <w:uiPriority w:val="99"/>
    <w:rsid w:val="00831F49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012B30"/>
    <w:rPr>
      <w:i/>
    </w:rPr>
  </w:style>
  <w:style w:type="paragraph" w:customStyle="1" w:styleId="AIAddressdetails">
    <w:name w:val="AI Address details"/>
    <w:basedOn w:val="Normal"/>
    <w:uiPriority w:val="3"/>
    <w:qFormat/>
    <w:rsid w:val="009A7613"/>
    <w:pPr>
      <w:framePr w:hSpace="1701" w:wrap="around" w:vAnchor="page" w:hAnchor="page" w:x="2110" w:y="2893"/>
      <w:spacing w:line="200" w:lineRule="exact"/>
    </w:pPr>
    <w:rPr>
      <w:rFonts w:ascii="Amnesty Trade Gothic Light" w:hAnsi="Amnesty Trade Gothic Light" w:cs="Arial"/>
      <w:color w:val="000000"/>
      <w:sz w:val="16"/>
      <w:szCs w:val="64"/>
      <w:lang w:val="en-US" w:eastAsia="en-US"/>
    </w:rPr>
  </w:style>
  <w:style w:type="character" w:customStyle="1" w:styleId="contact-telephone">
    <w:name w:val="contact-telephone"/>
    <w:rsid w:val="00825481"/>
  </w:style>
  <w:style w:type="character" w:customStyle="1" w:styleId="username">
    <w:name w:val="username"/>
    <w:rsid w:val="00FF3D0A"/>
  </w:style>
  <w:style w:type="paragraph" w:styleId="ListParagraph">
    <w:name w:val="List Paragraph"/>
    <w:basedOn w:val="Normal"/>
    <w:uiPriority w:val="34"/>
    <w:qFormat/>
    <w:rsid w:val="00605BC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FD79F8"/>
    <w:rPr>
      <w:color w:val="954F72"/>
      <w:u w:val="single"/>
    </w:rPr>
  </w:style>
  <w:style w:type="paragraph" w:customStyle="1" w:styleId="Default">
    <w:name w:val="Default"/>
    <w:rsid w:val="00824A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24A2B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Revision">
    <w:name w:val="Revision"/>
    <w:hidden/>
    <w:uiPriority w:val="99"/>
    <w:semiHidden/>
    <w:rsid w:val="001031F4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1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en/documents/mde28/7079/2017/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A4B81-AC46-4BEC-9940-62625AE2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1</Pages>
  <Words>382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IAR2Team</cp:lastModifiedBy>
  <cp:revision>2</cp:revision>
  <cp:lastPrinted>2017-09-14T18:32:00Z</cp:lastPrinted>
  <dcterms:created xsi:type="dcterms:W3CDTF">2017-09-14T18:33:00Z</dcterms:created>
  <dcterms:modified xsi:type="dcterms:W3CDTF">2017-09-14T18:33:00Z</dcterms:modified>
</cp:coreProperties>
</file>