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A2187">
      <w:pPr>
        <w:pStyle w:val="AIUrgentActionTopHeading"/>
        <w:tabs>
          <w:tab w:val="clear" w:pos="567"/>
        </w:tabs>
        <w:spacing w:line="240" w:lineRule="auto"/>
        <w:rPr>
          <w:rFonts w:cs="Arial"/>
          <w:sz w:val="120"/>
          <w:szCs w:val="120"/>
        </w:rPr>
      </w:pPr>
      <w:r w:rsidRPr="00F95961">
        <w:rPr>
          <w:rFonts w:cs="Arial"/>
          <w:sz w:val="120"/>
          <w:szCs w:val="120"/>
        </w:rPr>
        <w:t>URGENT ACTION</w:t>
      </w:r>
    </w:p>
    <w:p w:rsidR="00C00B4B" w:rsidRPr="006739ED" w:rsidRDefault="00C00B4B" w:rsidP="00DA2187">
      <w:pPr>
        <w:rPr>
          <w:rStyle w:val="AIHeadline"/>
          <w:rFonts w:cs="Arial"/>
          <w:snapToGrid w:val="0"/>
          <w:sz w:val="38"/>
          <w:szCs w:val="38"/>
        </w:rPr>
      </w:pPr>
      <w:r w:rsidRPr="006739ED">
        <w:rPr>
          <w:rStyle w:val="AIHeadline"/>
          <w:rFonts w:cs="Arial"/>
          <w:snapToGrid w:val="0"/>
          <w:sz w:val="38"/>
          <w:szCs w:val="38"/>
        </w:rPr>
        <w:t xml:space="preserve">JOURNALIST </w:t>
      </w:r>
      <w:r w:rsidR="006739ED" w:rsidRPr="006739ED">
        <w:rPr>
          <w:rStyle w:val="AIHeadline"/>
          <w:rFonts w:cs="Arial"/>
          <w:snapToGrid w:val="0"/>
          <w:sz w:val="38"/>
          <w:szCs w:val="38"/>
        </w:rPr>
        <w:t>FACING CHARGES</w:t>
      </w:r>
      <w:r w:rsidRPr="006739ED">
        <w:rPr>
          <w:rStyle w:val="AIHeadline"/>
          <w:rFonts w:cs="Arial"/>
          <w:snapToGrid w:val="0"/>
          <w:sz w:val="38"/>
          <w:szCs w:val="38"/>
        </w:rPr>
        <w:t xml:space="preserve"> FOR EXP</w:t>
      </w:r>
      <w:r w:rsidR="00882946" w:rsidRPr="006739ED">
        <w:rPr>
          <w:rStyle w:val="AIHeadline"/>
          <w:rFonts w:cs="Arial"/>
          <w:snapToGrid w:val="0"/>
          <w:sz w:val="38"/>
          <w:szCs w:val="38"/>
        </w:rPr>
        <w:t>OSÉ</w:t>
      </w:r>
      <w:r w:rsidR="00ED7BD4">
        <w:rPr>
          <w:rStyle w:val="AIHeadline"/>
          <w:rFonts w:cs="Arial"/>
          <w:snapToGrid w:val="0"/>
          <w:sz w:val="38"/>
          <w:szCs w:val="38"/>
        </w:rPr>
        <w:t xml:space="preserve"> book</w:t>
      </w:r>
    </w:p>
    <w:p w:rsidR="0026766F" w:rsidRPr="00E516CB" w:rsidRDefault="0099488B" w:rsidP="00DA2187">
      <w:pPr>
        <w:pStyle w:val="AIintropara"/>
        <w:spacing w:line="240" w:lineRule="auto"/>
        <w:rPr>
          <w:rFonts w:cs="Arial"/>
        </w:rPr>
      </w:pPr>
      <w:r w:rsidRPr="00E516CB">
        <w:rPr>
          <w:rFonts w:cs="Arial"/>
        </w:rPr>
        <w:t>Investi</w:t>
      </w:r>
      <w:r w:rsidR="00C61C6B">
        <w:rPr>
          <w:rFonts w:cs="Arial"/>
        </w:rPr>
        <w:t>gative journalist Tomasz Piątek is facing criminal charges</w:t>
      </w:r>
      <w:r w:rsidRPr="00E516CB">
        <w:rPr>
          <w:rFonts w:cs="Arial"/>
        </w:rPr>
        <w:t xml:space="preserve"> for </w:t>
      </w:r>
      <w:r w:rsidR="00E516CB" w:rsidRPr="00E516CB">
        <w:rPr>
          <w:rFonts w:cs="Arial"/>
        </w:rPr>
        <w:t xml:space="preserve">a </w:t>
      </w:r>
      <w:r w:rsidR="00D04205">
        <w:rPr>
          <w:rFonts w:cs="Arial"/>
        </w:rPr>
        <w:t>book he published in June,</w:t>
      </w:r>
      <w:r w:rsidR="00E516CB" w:rsidRPr="00E516CB">
        <w:rPr>
          <w:rFonts w:cs="Arial"/>
        </w:rPr>
        <w:t xml:space="preserve"> </w:t>
      </w:r>
      <w:r w:rsidR="00D04205">
        <w:rPr>
          <w:rFonts w:cs="Arial"/>
        </w:rPr>
        <w:t xml:space="preserve">alleging a </w:t>
      </w:r>
      <w:r w:rsidR="00E516CB" w:rsidRPr="00E516CB">
        <w:rPr>
          <w:rFonts w:cs="Arial"/>
        </w:rPr>
        <w:t>link between the Defence Minister and the Russian intelligence services. If found guilty he coul</w:t>
      </w:r>
      <w:r w:rsidR="00EE019A">
        <w:rPr>
          <w:rFonts w:cs="Arial"/>
        </w:rPr>
        <w:t>d face up to 3 years in prison.</w:t>
      </w:r>
    </w:p>
    <w:p w:rsidR="001640B8" w:rsidRPr="00864FED" w:rsidRDefault="00191850" w:rsidP="00DA2187">
      <w:pPr>
        <w:pStyle w:val="AIBodytext"/>
        <w:tabs>
          <w:tab w:val="clear" w:pos="567"/>
        </w:tabs>
        <w:spacing w:line="240" w:lineRule="auto"/>
        <w:rPr>
          <w:rFonts w:cs="Arial"/>
          <w:color w:val="000000"/>
          <w:lang w:eastAsia="ar-SA"/>
        </w:rPr>
      </w:pPr>
      <w:r w:rsidRPr="00864FED">
        <w:rPr>
          <w:rFonts w:cs="Arial"/>
          <w:b/>
        </w:rPr>
        <w:t>Tomasz Piątek</w:t>
      </w:r>
      <w:r w:rsidRPr="00864FED">
        <w:rPr>
          <w:rFonts w:cs="Arial"/>
        </w:rPr>
        <w:t>, an i</w:t>
      </w:r>
      <w:r w:rsidR="00F01E69" w:rsidRPr="00864FED">
        <w:rPr>
          <w:rStyle w:val="StyleAIBodytextAsianSimSunChar"/>
          <w:rFonts w:cs="Arial"/>
        </w:rPr>
        <w:t xml:space="preserve">nvestigative journalist </w:t>
      </w:r>
      <w:r w:rsidRPr="00864FED">
        <w:rPr>
          <w:rFonts w:cs="Arial"/>
        </w:rPr>
        <w:t xml:space="preserve">for </w:t>
      </w:r>
      <w:r w:rsidRPr="00864FED">
        <w:rPr>
          <w:rFonts w:cs="Arial"/>
          <w:i/>
          <w:lang w:val="en"/>
        </w:rPr>
        <w:t>Gazeta Wyborcza</w:t>
      </w:r>
      <w:r w:rsidRPr="00864FED">
        <w:rPr>
          <w:rFonts w:cs="Arial"/>
          <w:lang w:val="en"/>
        </w:rPr>
        <w:t>,</w:t>
      </w:r>
      <w:r w:rsidRPr="00864FED">
        <w:rPr>
          <w:rFonts w:cs="Arial"/>
        </w:rPr>
        <w:t xml:space="preserve"> </w:t>
      </w:r>
      <w:r w:rsidR="00F01E69" w:rsidRPr="00864FED">
        <w:rPr>
          <w:rFonts w:cs="Arial"/>
        </w:rPr>
        <w:t>is facing criminal prosecution</w:t>
      </w:r>
      <w:r w:rsidRPr="00864FED">
        <w:rPr>
          <w:rFonts w:cs="Arial"/>
        </w:rPr>
        <w:t xml:space="preserve"> for his </w:t>
      </w:r>
      <w:r w:rsidR="00F67B00" w:rsidRPr="00864FED">
        <w:rPr>
          <w:rFonts w:cs="Arial"/>
        </w:rPr>
        <w:t>exposé</w:t>
      </w:r>
      <w:r w:rsidRPr="00864FED">
        <w:rPr>
          <w:rFonts w:cs="Arial"/>
        </w:rPr>
        <w:t xml:space="preserve"> book</w:t>
      </w:r>
      <w:r w:rsidR="00DD55E4" w:rsidRPr="00864FED">
        <w:rPr>
          <w:rFonts w:cs="Arial"/>
        </w:rPr>
        <w:t>,</w:t>
      </w:r>
      <w:r w:rsidR="00F01E69" w:rsidRPr="00864FED">
        <w:rPr>
          <w:rFonts w:cs="Arial"/>
        </w:rPr>
        <w:t xml:space="preserve"> </w:t>
      </w:r>
      <w:r w:rsidR="00DE2E0A" w:rsidRPr="00864FED">
        <w:rPr>
          <w:rFonts w:cs="Arial"/>
        </w:rPr>
        <w:t>“</w:t>
      </w:r>
      <w:r w:rsidR="00F01E69" w:rsidRPr="00864FED">
        <w:rPr>
          <w:rFonts w:cs="Arial"/>
          <w:color w:val="000000"/>
          <w:lang w:eastAsia="ar-SA"/>
        </w:rPr>
        <w:t>Macierewicz and his secrets” (</w:t>
      </w:r>
      <w:r w:rsidR="00F01E69" w:rsidRPr="00864FED">
        <w:rPr>
          <w:rFonts w:cs="Arial"/>
          <w:i/>
          <w:color w:val="000000"/>
          <w:lang w:eastAsia="ar-SA"/>
        </w:rPr>
        <w:t>Macierewicz i jego tajemnice</w:t>
      </w:r>
      <w:r w:rsidR="00F01E69" w:rsidRPr="00864FED">
        <w:rPr>
          <w:rFonts w:cs="Arial"/>
          <w:color w:val="000000"/>
          <w:lang w:eastAsia="ar-SA"/>
        </w:rPr>
        <w:t>), in which he makes</w:t>
      </w:r>
      <w:r w:rsidR="00DD55E4" w:rsidRPr="00864FED">
        <w:rPr>
          <w:rFonts w:cs="Arial"/>
          <w:color w:val="000000"/>
          <w:lang w:eastAsia="ar-SA"/>
        </w:rPr>
        <w:t xml:space="preserve"> </w:t>
      </w:r>
      <w:r w:rsidR="00F01E69" w:rsidRPr="00864FED">
        <w:rPr>
          <w:rFonts w:cs="Arial"/>
          <w:color w:val="000000"/>
          <w:lang w:eastAsia="ar-SA"/>
        </w:rPr>
        <w:t xml:space="preserve">allegations of purported links between </w:t>
      </w:r>
      <w:r w:rsidR="00C61C6B" w:rsidRPr="00864FED">
        <w:rPr>
          <w:rFonts w:cs="Arial"/>
          <w:bCs/>
          <w:color w:val="000000"/>
          <w:lang w:val="en" w:eastAsia="ar-SA"/>
        </w:rPr>
        <w:t>Antoni Macierewicz</w:t>
      </w:r>
      <w:r w:rsidR="00C61C6B" w:rsidRPr="00864FED">
        <w:rPr>
          <w:rFonts w:cs="Arial"/>
          <w:b/>
          <w:bCs/>
          <w:color w:val="000000"/>
          <w:lang w:val="en" w:eastAsia="ar-SA"/>
        </w:rPr>
        <w:t xml:space="preserve">, </w:t>
      </w:r>
      <w:r w:rsidR="00F01E69" w:rsidRPr="00864FED">
        <w:rPr>
          <w:rFonts w:cs="Arial"/>
          <w:color w:val="000000"/>
          <w:lang w:eastAsia="ar-SA"/>
        </w:rPr>
        <w:t xml:space="preserve">Poland’s Minister of Defence </w:t>
      </w:r>
      <w:r w:rsidR="00DD55E4" w:rsidRPr="00864FED">
        <w:rPr>
          <w:rFonts w:cs="Arial"/>
          <w:color w:val="000000"/>
          <w:lang w:eastAsia="ar-SA"/>
        </w:rPr>
        <w:t>and the</w:t>
      </w:r>
      <w:r w:rsidR="00737950" w:rsidRPr="00864FED">
        <w:rPr>
          <w:rFonts w:cs="Arial"/>
          <w:color w:val="000000"/>
          <w:lang w:eastAsia="ar-SA"/>
        </w:rPr>
        <w:t xml:space="preserve"> Russian intelligence services.</w:t>
      </w:r>
    </w:p>
    <w:p w:rsidR="00B30450" w:rsidRPr="00864FED" w:rsidRDefault="00191850" w:rsidP="00DA2187">
      <w:pPr>
        <w:pStyle w:val="AIBodytext"/>
        <w:tabs>
          <w:tab w:val="clear" w:pos="567"/>
        </w:tabs>
        <w:spacing w:line="240" w:lineRule="auto"/>
        <w:rPr>
          <w:rFonts w:cs="Arial"/>
          <w:color w:val="000000"/>
        </w:rPr>
      </w:pPr>
      <w:r w:rsidRPr="00864FED">
        <w:rPr>
          <w:rFonts w:cs="Arial"/>
          <w:color w:val="000000"/>
          <w:lang w:eastAsia="ar-SA"/>
        </w:rPr>
        <w:t>Shortly after</w:t>
      </w:r>
      <w:r w:rsidR="00DD55E4" w:rsidRPr="00864FED">
        <w:rPr>
          <w:rFonts w:cs="Arial"/>
          <w:color w:val="000000"/>
          <w:lang w:eastAsia="ar-SA"/>
        </w:rPr>
        <w:t xml:space="preserve"> </w:t>
      </w:r>
      <w:r w:rsidR="00C61C6B" w:rsidRPr="00864FED">
        <w:rPr>
          <w:rFonts w:cs="Arial"/>
          <w:color w:val="000000"/>
          <w:lang w:eastAsia="ar-SA"/>
        </w:rPr>
        <w:t xml:space="preserve">the book’s </w:t>
      </w:r>
      <w:r w:rsidRPr="00864FED">
        <w:rPr>
          <w:rFonts w:cs="Arial"/>
          <w:color w:val="000000"/>
          <w:lang w:eastAsia="ar-SA"/>
        </w:rPr>
        <w:t xml:space="preserve">publication </w:t>
      </w:r>
      <w:r w:rsidR="00DD55E4" w:rsidRPr="00864FED">
        <w:rPr>
          <w:rFonts w:cs="Arial"/>
          <w:color w:val="000000"/>
          <w:lang w:eastAsia="ar-SA"/>
        </w:rPr>
        <w:t>in late June, the Minist</w:t>
      </w:r>
      <w:r w:rsidR="004E58FD" w:rsidRPr="00864FED">
        <w:rPr>
          <w:rFonts w:cs="Arial"/>
          <w:color w:val="000000"/>
          <w:lang w:eastAsia="ar-SA"/>
        </w:rPr>
        <w:t xml:space="preserve">er of Defence </w:t>
      </w:r>
      <w:r w:rsidR="002F445A" w:rsidRPr="00864FED">
        <w:rPr>
          <w:rFonts w:cs="Arial"/>
          <w:color w:val="000000"/>
          <w:lang w:eastAsia="ar-SA"/>
        </w:rPr>
        <w:t xml:space="preserve">filed a criminal complaint against </w:t>
      </w:r>
      <w:r w:rsidR="00A94ECF" w:rsidRPr="00864FED">
        <w:rPr>
          <w:rFonts w:cs="Arial"/>
          <w:color w:val="000000"/>
          <w:lang w:eastAsia="ar-SA"/>
        </w:rPr>
        <w:t>Tomasz Piątek</w:t>
      </w:r>
      <w:r w:rsidR="002F445A" w:rsidRPr="00864FED">
        <w:rPr>
          <w:rFonts w:cs="Arial"/>
          <w:color w:val="000000"/>
          <w:lang w:eastAsia="ar-SA"/>
        </w:rPr>
        <w:t xml:space="preserve">. </w:t>
      </w:r>
      <w:r w:rsidR="00C61C6B" w:rsidRPr="00864FED">
        <w:rPr>
          <w:rFonts w:cs="Arial"/>
          <w:color w:val="000000"/>
          <w:lang w:eastAsia="ar-SA"/>
        </w:rPr>
        <w:t>The</w:t>
      </w:r>
      <w:r w:rsidR="002F445A" w:rsidRPr="00864FED">
        <w:rPr>
          <w:rFonts w:cs="Arial"/>
          <w:color w:val="000000"/>
          <w:lang w:eastAsia="ar-SA"/>
        </w:rPr>
        <w:t xml:space="preserve"> Prosecutor</w:t>
      </w:r>
      <w:r w:rsidR="00C61C6B" w:rsidRPr="00864FED">
        <w:rPr>
          <w:rFonts w:cs="Arial"/>
          <w:color w:val="000000"/>
          <w:lang w:eastAsia="ar-SA"/>
        </w:rPr>
        <w:t xml:space="preserve"> General Office’s </w:t>
      </w:r>
      <w:r w:rsidR="0099488B" w:rsidRPr="00864FED">
        <w:rPr>
          <w:rFonts w:cs="Arial"/>
          <w:color w:val="000000"/>
          <w:lang w:eastAsia="ar-SA"/>
        </w:rPr>
        <w:t xml:space="preserve">spokeswoman </w:t>
      </w:r>
      <w:r w:rsidR="006C38BA" w:rsidRPr="00864FED">
        <w:rPr>
          <w:rFonts w:cs="Arial"/>
          <w:color w:val="000000"/>
          <w:lang w:eastAsia="ar-SA"/>
        </w:rPr>
        <w:t xml:space="preserve">told the media </w:t>
      </w:r>
      <w:r w:rsidR="002F445A" w:rsidRPr="00864FED">
        <w:rPr>
          <w:rFonts w:cs="Arial"/>
          <w:color w:val="000000"/>
          <w:lang w:eastAsia="ar-SA"/>
        </w:rPr>
        <w:t xml:space="preserve">on 11 July that the Minister of Defence’s complaint had been forwarded to the Military Prosecutor </w:t>
      </w:r>
      <w:r w:rsidR="00A94ECF" w:rsidRPr="00864FED">
        <w:rPr>
          <w:rFonts w:cs="Arial"/>
          <w:color w:val="000000"/>
          <w:lang w:eastAsia="ar-SA"/>
        </w:rPr>
        <w:t xml:space="preserve">and that </w:t>
      </w:r>
      <w:r w:rsidR="00A94ECF" w:rsidRPr="00864FED">
        <w:rPr>
          <w:rFonts w:cs="Arial"/>
          <w:color w:val="000000"/>
        </w:rPr>
        <w:t>Tomasz Piątek will be facing criminal charges u</w:t>
      </w:r>
      <w:r w:rsidR="008769A6" w:rsidRPr="00864FED">
        <w:rPr>
          <w:rFonts w:cs="Arial"/>
          <w:color w:val="000000"/>
        </w:rPr>
        <w:t>nder Articles 224, 226 and 231a</w:t>
      </w:r>
      <w:r w:rsidR="00A94ECF" w:rsidRPr="00864FED">
        <w:rPr>
          <w:rFonts w:cs="Arial"/>
          <w:color w:val="000000"/>
        </w:rPr>
        <w:t xml:space="preserve"> of the Criminal Code</w:t>
      </w:r>
      <w:r w:rsidR="003F6A37" w:rsidRPr="00864FED">
        <w:rPr>
          <w:rFonts w:cs="Arial"/>
          <w:color w:val="000000"/>
        </w:rPr>
        <w:t xml:space="preserve"> for ‘using violence or unlawful threat [which] affects </w:t>
      </w:r>
      <w:r w:rsidR="006C38BA" w:rsidRPr="00864FED">
        <w:rPr>
          <w:rFonts w:cs="Arial"/>
          <w:color w:val="000000"/>
        </w:rPr>
        <w:t xml:space="preserve">a </w:t>
      </w:r>
      <w:r w:rsidR="003F6A37" w:rsidRPr="00864FED">
        <w:rPr>
          <w:rFonts w:cs="Arial"/>
          <w:color w:val="000000"/>
        </w:rPr>
        <w:t>government authority</w:t>
      </w:r>
      <w:r w:rsidR="00807EE7" w:rsidRPr="00864FED">
        <w:rPr>
          <w:rFonts w:cs="Arial"/>
          <w:color w:val="000000"/>
        </w:rPr>
        <w:t xml:space="preserve"> </w:t>
      </w:r>
      <w:r w:rsidR="006C38BA" w:rsidRPr="00864FED">
        <w:rPr>
          <w:rFonts w:cs="Arial"/>
          <w:color w:val="000000"/>
        </w:rPr>
        <w:t>performing its duty</w:t>
      </w:r>
      <w:r w:rsidR="003F6A37" w:rsidRPr="00864FED">
        <w:rPr>
          <w:rFonts w:cs="Arial"/>
          <w:color w:val="000000"/>
        </w:rPr>
        <w:t>…’ and ‘insulting a public official in the course and in connection with the performance of [their] duties.’</w:t>
      </w:r>
      <w:r w:rsidRPr="00864FED">
        <w:rPr>
          <w:rFonts w:cs="Arial"/>
          <w:color w:val="000000"/>
        </w:rPr>
        <w:t xml:space="preserve"> </w:t>
      </w:r>
      <w:r w:rsidR="00B30450" w:rsidRPr="00864FED">
        <w:rPr>
          <w:rFonts w:cs="Arial"/>
          <w:color w:val="000000"/>
        </w:rPr>
        <w:t xml:space="preserve">If charged and found guilty, Tomasz Piątek </w:t>
      </w:r>
      <w:r w:rsidR="00B30450" w:rsidRPr="00864FED">
        <w:rPr>
          <w:rFonts w:cs="Arial"/>
        </w:rPr>
        <w:t xml:space="preserve">could face up to 3 years in prison. </w:t>
      </w:r>
      <w:r w:rsidR="00294F0B" w:rsidRPr="00864FED">
        <w:rPr>
          <w:rFonts w:cs="Arial"/>
          <w:color w:val="000000"/>
        </w:rPr>
        <w:t>According to the Prosecutor General Office’s spokeswoman</w:t>
      </w:r>
      <w:r w:rsidR="00210B6E" w:rsidRPr="00864FED">
        <w:rPr>
          <w:rFonts w:cs="Arial"/>
          <w:color w:val="000000"/>
        </w:rPr>
        <w:t>,</w:t>
      </w:r>
      <w:r w:rsidR="00294F0B" w:rsidRPr="00864FED">
        <w:rPr>
          <w:rFonts w:cs="Arial"/>
          <w:color w:val="000000"/>
        </w:rPr>
        <w:t xml:space="preserve"> </w:t>
      </w:r>
      <w:r w:rsidR="002C0948" w:rsidRPr="00864FED">
        <w:rPr>
          <w:rFonts w:cs="Arial"/>
          <w:color w:val="000000"/>
        </w:rPr>
        <w:t xml:space="preserve">the prosecution is examining </w:t>
      </w:r>
      <w:r w:rsidR="00294F0B" w:rsidRPr="00864FED">
        <w:rPr>
          <w:rFonts w:cs="Arial"/>
          <w:color w:val="000000"/>
        </w:rPr>
        <w:t>Tomasz Piątek</w:t>
      </w:r>
      <w:r w:rsidR="002C0948" w:rsidRPr="00864FED">
        <w:rPr>
          <w:rFonts w:cs="Arial"/>
          <w:color w:val="000000"/>
        </w:rPr>
        <w:t>’s</w:t>
      </w:r>
      <w:r w:rsidR="00ED7BD4" w:rsidRPr="00864FED">
        <w:rPr>
          <w:rFonts w:cs="Arial"/>
          <w:color w:val="000000"/>
        </w:rPr>
        <w:t xml:space="preserve"> case</w:t>
      </w:r>
      <w:r w:rsidR="002C0948" w:rsidRPr="00864FED">
        <w:rPr>
          <w:rFonts w:cs="Arial"/>
          <w:color w:val="000000"/>
        </w:rPr>
        <w:t>. He can be charged</w:t>
      </w:r>
      <w:r w:rsidR="00ED7BD4" w:rsidRPr="00864FED">
        <w:rPr>
          <w:rFonts w:cs="Arial"/>
          <w:color w:val="000000"/>
        </w:rPr>
        <w:t xml:space="preserve"> at</w:t>
      </w:r>
      <w:r w:rsidR="002C0948" w:rsidRPr="00864FED">
        <w:rPr>
          <w:rFonts w:cs="Arial"/>
          <w:color w:val="000000"/>
        </w:rPr>
        <w:t xml:space="preserve"> any moment.</w:t>
      </w:r>
      <w:r w:rsidR="00294F0B" w:rsidRPr="00864FED">
        <w:rPr>
          <w:rFonts w:cs="Arial"/>
          <w:color w:val="000000"/>
        </w:rPr>
        <w:t xml:space="preserve"> </w:t>
      </w:r>
      <w:r w:rsidR="002C0948" w:rsidRPr="00864FED">
        <w:rPr>
          <w:rFonts w:cs="Arial"/>
          <w:color w:val="000000"/>
        </w:rPr>
        <w:t xml:space="preserve">It </w:t>
      </w:r>
      <w:r w:rsidR="00B22506" w:rsidRPr="00864FED">
        <w:rPr>
          <w:rFonts w:cs="Arial"/>
          <w:color w:val="000000"/>
        </w:rPr>
        <w:t xml:space="preserve">is not clear what evidence, if any, the prosecution is basing </w:t>
      </w:r>
      <w:r w:rsidR="002C0948" w:rsidRPr="00864FED">
        <w:rPr>
          <w:rFonts w:cs="Arial"/>
          <w:color w:val="000000"/>
        </w:rPr>
        <w:t>the c</w:t>
      </w:r>
      <w:r w:rsidR="0055573E" w:rsidRPr="00864FED">
        <w:rPr>
          <w:rFonts w:cs="Arial"/>
          <w:color w:val="000000"/>
        </w:rPr>
        <w:t>harges</w:t>
      </w:r>
      <w:r w:rsidR="002C0948" w:rsidRPr="00864FED">
        <w:rPr>
          <w:rFonts w:cs="Arial"/>
          <w:color w:val="000000"/>
        </w:rPr>
        <w:t xml:space="preserve"> </w:t>
      </w:r>
      <w:r w:rsidR="0045558A" w:rsidRPr="00864FED">
        <w:rPr>
          <w:rFonts w:cs="Arial"/>
          <w:color w:val="000000"/>
        </w:rPr>
        <w:t>against</w:t>
      </w:r>
      <w:r w:rsidR="00ED540F" w:rsidRPr="00864FED">
        <w:rPr>
          <w:rFonts w:cs="Arial"/>
          <w:color w:val="000000"/>
        </w:rPr>
        <w:t xml:space="preserve"> </w:t>
      </w:r>
      <w:r w:rsidR="0045558A" w:rsidRPr="00864FED">
        <w:rPr>
          <w:rFonts w:cs="Arial"/>
          <w:color w:val="000000"/>
        </w:rPr>
        <w:t>Tomasz Piątek</w:t>
      </w:r>
      <w:r w:rsidR="00807EE7" w:rsidRPr="00864FED">
        <w:rPr>
          <w:rFonts w:cs="Arial"/>
          <w:color w:val="000000"/>
        </w:rPr>
        <w:t xml:space="preserve"> </w:t>
      </w:r>
      <w:r w:rsidR="00ED540F" w:rsidRPr="00864FED">
        <w:rPr>
          <w:rFonts w:cs="Arial"/>
          <w:color w:val="000000"/>
        </w:rPr>
        <w:t>on</w:t>
      </w:r>
      <w:r w:rsidR="008B04F6" w:rsidRPr="00864FED">
        <w:rPr>
          <w:rFonts w:cs="Arial"/>
          <w:color w:val="000000"/>
        </w:rPr>
        <w:t>.</w:t>
      </w:r>
    </w:p>
    <w:p w:rsidR="00733CEC" w:rsidRPr="00864FED" w:rsidRDefault="00B30450" w:rsidP="00DA2187">
      <w:pPr>
        <w:pStyle w:val="AIBodytext"/>
        <w:tabs>
          <w:tab w:val="clear" w:pos="567"/>
        </w:tabs>
        <w:spacing w:line="240" w:lineRule="auto"/>
        <w:rPr>
          <w:rFonts w:cs="Arial"/>
          <w:color w:val="000000"/>
        </w:rPr>
      </w:pPr>
      <w:r w:rsidRPr="00864FED">
        <w:rPr>
          <w:rFonts w:cs="Arial"/>
          <w:color w:val="000000"/>
        </w:rPr>
        <w:t>T</w:t>
      </w:r>
      <w:r w:rsidR="003C4D8C" w:rsidRPr="00864FED">
        <w:rPr>
          <w:rFonts w:cs="Arial"/>
          <w:color w:val="000000"/>
        </w:rPr>
        <w:t xml:space="preserve">omasz Piątek suspects he </w:t>
      </w:r>
      <w:r w:rsidR="002C0948" w:rsidRPr="00864FED">
        <w:rPr>
          <w:rFonts w:cs="Arial"/>
          <w:color w:val="000000"/>
        </w:rPr>
        <w:t>h</w:t>
      </w:r>
      <w:r w:rsidR="00ED7BD4" w:rsidRPr="00864FED">
        <w:rPr>
          <w:rFonts w:cs="Arial"/>
          <w:color w:val="000000"/>
        </w:rPr>
        <w:t>a</w:t>
      </w:r>
      <w:r w:rsidR="002C0948" w:rsidRPr="00864FED">
        <w:rPr>
          <w:rFonts w:cs="Arial"/>
          <w:color w:val="000000"/>
        </w:rPr>
        <w:t xml:space="preserve">s been </w:t>
      </w:r>
      <w:r w:rsidR="003C4D8C" w:rsidRPr="00864FED">
        <w:rPr>
          <w:rFonts w:cs="Arial"/>
          <w:color w:val="000000"/>
        </w:rPr>
        <w:t xml:space="preserve">under surveillance </w:t>
      </w:r>
      <w:r w:rsidR="002C0948" w:rsidRPr="00864FED">
        <w:rPr>
          <w:rFonts w:cs="Arial"/>
          <w:color w:val="000000"/>
        </w:rPr>
        <w:t xml:space="preserve">since </w:t>
      </w:r>
      <w:r w:rsidR="00737950" w:rsidRPr="00864FED">
        <w:rPr>
          <w:rFonts w:cs="Arial"/>
          <w:color w:val="000000"/>
        </w:rPr>
        <w:t xml:space="preserve">at least </w:t>
      </w:r>
      <w:r w:rsidR="002C0948" w:rsidRPr="00864FED">
        <w:rPr>
          <w:rFonts w:cs="Arial"/>
          <w:color w:val="000000"/>
        </w:rPr>
        <w:t xml:space="preserve">the beginning of July </w:t>
      </w:r>
      <w:r w:rsidR="003C4D8C" w:rsidRPr="00864FED">
        <w:rPr>
          <w:rFonts w:cs="Arial"/>
          <w:color w:val="000000"/>
        </w:rPr>
        <w:t xml:space="preserve">and is </w:t>
      </w:r>
      <w:r w:rsidR="00733CEC" w:rsidRPr="00864FED">
        <w:rPr>
          <w:rFonts w:cs="Arial"/>
          <w:color w:val="000000"/>
        </w:rPr>
        <w:t xml:space="preserve">as a result </w:t>
      </w:r>
      <w:r w:rsidR="003C4D8C" w:rsidRPr="00864FED">
        <w:rPr>
          <w:rFonts w:cs="Arial"/>
          <w:color w:val="000000"/>
        </w:rPr>
        <w:t xml:space="preserve">living </w:t>
      </w:r>
      <w:r w:rsidR="00733CEC" w:rsidRPr="00864FED">
        <w:rPr>
          <w:rFonts w:cs="Arial"/>
          <w:color w:val="000000"/>
        </w:rPr>
        <w:t>in</w:t>
      </w:r>
      <w:r w:rsidR="003C4D8C" w:rsidRPr="00864FED">
        <w:rPr>
          <w:rFonts w:cs="Arial"/>
          <w:color w:val="000000"/>
        </w:rPr>
        <w:t xml:space="preserve"> </w:t>
      </w:r>
      <w:r w:rsidR="00986391" w:rsidRPr="00864FED">
        <w:rPr>
          <w:rFonts w:cs="Arial"/>
          <w:color w:val="000000"/>
        </w:rPr>
        <w:t>fear.</w:t>
      </w:r>
    </w:p>
    <w:p w:rsidR="007A54EA" w:rsidRPr="00864FED" w:rsidRDefault="002A589B" w:rsidP="00DA2187">
      <w:pPr>
        <w:pStyle w:val="AIBodytext"/>
        <w:tabs>
          <w:tab w:val="clear" w:pos="567"/>
        </w:tabs>
        <w:spacing w:line="240" w:lineRule="auto"/>
        <w:rPr>
          <w:rFonts w:cs="Arial"/>
          <w:color w:val="000000"/>
        </w:rPr>
      </w:pPr>
      <w:r w:rsidRPr="00864FED">
        <w:rPr>
          <w:rFonts w:cs="Arial"/>
          <w:color w:val="000000"/>
          <w:lang w:eastAsia="ar-SA"/>
        </w:rPr>
        <w:t>In accordance with its international obligations,</w:t>
      </w:r>
      <w:r w:rsidR="007A54EA" w:rsidRPr="00864FED">
        <w:rPr>
          <w:rFonts w:cs="Arial"/>
          <w:color w:val="000000"/>
          <w:lang w:eastAsia="ar-SA"/>
        </w:rPr>
        <w:t xml:space="preserve"> Poland</w:t>
      </w:r>
      <w:r w:rsidR="00807EE7" w:rsidRPr="00864FED">
        <w:rPr>
          <w:rFonts w:cs="Arial"/>
          <w:color w:val="000000"/>
          <w:lang w:eastAsia="ar-SA"/>
        </w:rPr>
        <w:t xml:space="preserve"> </w:t>
      </w:r>
      <w:r w:rsidR="006C38BA" w:rsidRPr="00864FED">
        <w:rPr>
          <w:rFonts w:cs="Arial"/>
          <w:color w:val="000000"/>
          <w:lang w:eastAsia="ar-SA"/>
        </w:rPr>
        <w:t xml:space="preserve">must </w:t>
      </w:r>
      <w:r w:rsidR="007A54EA" w:rsidRPr="00864FED">
        <w:rPr>
          <w:rFonts w:cs="Arial"/>
          <w:color w:val="000000"/>
          <w:lang w:eastAsia="ar-SA"/>
        </w:rPr>
        <w:t>ensure</w:t>
      </w:r>
      <w:r w:rsidR="00BB7470" w:rsidRPr="00864FED">
        <w:rPr>
          <w:rFonts w:cs="Arial"/>
          <w:color w:val="000000"/>
          <w:lang w:eastAsia="ar-SA"/>
        </w:rPr>
        <w:t xml:space="preserve"> </w:t>
      </w:r>
      <w:r w:rsidR="007A54EA" w:rsidRPr="00864FED">
        <w:rPr>
          <w:rFonts w:cs="Arial"/>
          <w:color w:val="000000"/>
          <w:lang w:eastAsia="ar-SA"/>
        </w:rPr>
        <w:t>that media workers can carry out their function of commenting on public issues, informing public opinion, and conveying information and ideas without threats, harassment or intimidation, and are not prosecuted for expressing views that do not constitute incitement to violence.</w:t>
      </w:r>
    </w:p>
    <w:p w:rsidR="00DA2187" w:rsidRPr="00864FED" w:rsidRDefault="00DA2187" w:rsidP="00DA2187">
      <w:pPr>
        <w:pStyle w:val="AITableHeading"/>
        <w:numPr>
          <w:ilvl w:val="0"/>
          <w:numId w:val="7"/>
        </w:numPr>
        <w:tabs>
          <w:tab w:val="clear" w:pos="567"/>
        </w:tabs>
        <w:rPr>
          <w:rFonts w:cs="Arial"/>
        </w:rPr>
      </w:pPr>
      <w:r w:rsidRPr="00864FED">
        <w:rPr>
          <w:rFonts w:cs="Arial"/>
        </w:rPr>
        <w:t>TAKE ACTION</w:t>
      </w:r>
    </w:p>
    <w:p w:rsidR="0026766F" w:rsidRPr="00864FED" w:rsidRDefault="00DA2187" w:rsidP="00DA2187">
      <w:pPr>
        <w:pStyle w:val="AITableHeading"/>
        <w:tabs>
          <w:tab w:val="clear" w:pos="567"/>
        </w:tabs>
        <w:rPr>
          <w:rFonts w:cs="Arial"/>
        </w:rPr>
      </w:pPr>
      <w:r w:rsidRPr="00864FED">
        <w:rPr>
          <w:rFonts w:cs="Arial"/>
        </w:rPr>
        <w:t>Write a letter; send an email; fax or tweet</w:t>
      </w:r>
      <w:r w:rsidR="0026766F" w:rsidRPr="00864FED">
        <w:rPr>
          <w:rFonts w:cs="Arial"/>
        </w:rPr>
        <w:t>:</w:t>
      </w:r>
    </w:p>
    <w:p w:rsidR="0026766F" w:rsidRPr="00864FED" w:rsidRDefault="00693748" w:rsidP="00DA2187">
      <w:pPr>
        <w:numPr>
          <w:ilvl w:val="0"/>
          <w:numId w:val="2"/>
        </w:numPr>
        <w:tabs>
          <w:tab w:val="clear" w:pos="284"/>
        </w:tabs>
        <w:rPr>
          <w:rFonts w:ascii="Arial" w:hAnsi="Arial" w:cs="Arial"/>
          <w:sz w:val="20"/>
          <w:szCs w:val="20"/>
        </w:rPr>
      </w:pPr>
      <w:r w:rsidRPr="00864FED">
        <w:rPr>
          <w:rFonts w:ascii="Arial" w:hAnsi="Arial" w:cs="Arial"/>
          <w:sz w:val="20"/>
          <w:szCs w:val="20"/>
        </w:rPr>
        <w:t xml:space="preserve">Immediately drop </w:t>
      </w:r>
      <w:r w:rsidR="002C0948" w:rsidRPr="00864FED">
        <w:rPr>
          <w:rFonts w:ascii="Arial" w:hAnsi="Arial" w:cs="Arial"/>
          <w:sz w:val="20"/>
          <w:szCs w:val="20"/>
        </w:rPr>
        <w:t xml:space="preserve">the case </w:t>
      </w:r>
      <w:r w:rsidRPr="00864FED">
        <w:rPr>
          <w:rFonts w:ascii="Arial" w:hAnsi="Arial" w:cs="Arial"/>
          <w:sz w:val="20"/>
          <w:szCs w:val="20"/>
        </w:rPr>
        <w:t>against Tomasz Piątek</w:t>
      </w:r>
      <w:r w:rsidR="00930136" w:rsidRPr="00864FED">
        <w:rPr>
          <w:rFonts w:ascii="Arial" w:hAnsi="Arial" w:cs="Arial"/>
          <w:sz w:val="20"/>
          <w:szCs w:val="20"/>
        </w:rPr>
        <w:t xml:space="preserve"> </w:t>
      </w:r>
      <w:r w:rsidR="0055573E" w:rsidRPr="00864FED">
        <w:rPr>
          <w:rFonts w:ascii="Arial" w:hAnsi="Arial" w:cs="Arial"/>
          <w:sz w:val="20"/>
          <w:szCs w:val="20"/>
        </w:rPr>
        <w:t xml:space="preserve">and not pursue any criminal charges if they relate solely </w:t>
      </w:r>
      <w:r w:rsidR="00930136" w:rsidRPr="00864FED">
        <w:rPr>
          <w:rFonts w:ascii="Arial" w:hAnsi="Arial" w:cs="Arial"/>
          <w:sz w:val="20"/>
          <w:szCs w:val="20"/>
        </w:rPr>
        <w:t xml:space="preserve">to his book or </w:t>
      </w:r>
      <w:r w:rsidR="004742BD" w:rsidRPr="00864FED">
        <w:rPr>
          <w:rFonts w:ascii="Arial" w:hAnsi="Arial" w:cs="Arial"/>
          <w:sz w:val="20"/>
          <w:szCs w:val="20"/>
        </w:rPr>
        <w:t xml:space="preserve">peaceful </w:t>
      </w:r>
      <w:r w:rsidR="00930136" w:rsidRPr="00864FED">
        <w:rPr>
          <w:rFonts w:ascii="Arial" w:hAnsi="Arial" w:cs="Arial"/>
          <w:sz w:val="20"/>
          <w:szCs w:val="20"/>
        </w:rPr>
        <w:t>work as an investigative journalist</w:t>
      </w:r>
      <w:r w:rsidRPr="00864FED">
        <w:rPr>
          <w:rFonts w:ascii="Arial" w:hAnsi="Arial" w:cs="Arial"/>
          <w:sz w:val="20"/>
          <w:szCs w:val="20"/>
        </w:rPr>
        <w:t>;</w:t>
      </w:r>
    </w:p>
    <w:p w:rsidR="0026766F" w:rsidRPr="00864FED" w:rsidRDefault="00693748" w:rsidP="00DA2187">
      <w:pPr>
        <w:numPr>
          <w:ilvl w:val="0"/>
          <w:numId w:val="3"/>
        </w:numPr>
        <w:tabs>
          <w:tab w:val="clear" w:pos="284"/>
        </w:tabs>
        <w:rPr>
          <w:rFonts w:ascii="Arial" w:hAnsi="Arial" w:cs="Arial"/>
          <w:sz w:val="20"/>
          <w:szCs w:val="20"/>
        </w:rPr>
      </w:pPr>
      <w:r w:rsidRPr="00864FED">
        <w:rPr>
          <w:rFonts w:ascii="Arial" w:hAnsi="Arial" w:cs="Arial"/>
          <w:sz w:val="20"/>
          <w:szCs w:val="20"/>
        </w:rPr>
        <w:t xml:space="preserve">Fully respect the </w:t>
      </w:r>
      <w:r w:rsidR="0030669B" w:rsidRPr="00864FED">
        <w:rPr>
          <w:rFonts w:ascii="Arial" w:hAnsi="Arial" w:cs="Arial"/>
          <w:sz w:val="20"/>
          <w:szCs w:val="20"/>
        </w:rPr>
        <w:t xml:space="preserve">peaceful exercise of the </w:t>
      </w:r>
      <w:r w:rsidRPr="00864FED">
        <w:rPr>
          <w:rFonts w:ascii="Arial" w:hAnsi="Arial" w:cs="Arial"/>
          <w:sz w:val="20"/>
          <w:szCs w:val="20"/>
        </w:rPr>
        <w:t>right to freedom of expression in Poland, which involves ensuring human rights defenders and journalists can carry out their legitimate activities free of harassment and without fear of reprisals.</w:t>
      </w:r>
    </w:p>
    <w:p w:rsidR="0026766F" w:rsidRPr="00F95961" w:rsidRDefault="0026766F" w:rsidP="00DA2187">
      <w:pPr>
        <w:pStyle w:val="AITableHeading"/>
        <w:tabs>
          <w:tab w:val="clear" w:pos="567"/>
        </w:tabs>
        <w:rPr>
          <w:rFonts w:cs="Arial"/>
        </w:rPr>
      </w:pPr>
    </w:p>
    <w:p w:rsidR="005534BC" w:rsidRDefault="00DA2187" w:rsidP="00DA2187">
      <w:pPr>
        <w:pStyle w:val="AITableHeading"/>
        <w:tabs>
          <w:tab w:val="clear" w:pos="567"/>
        </w:tabs>
      </w:pPr>
      <w:r>
        <w:t>Contact these two officials by</w:t>
      </w:r>
      <w:r w:rsidR="0026766F">
        <w:t xml:space="preserve"> </w:t>
      </w:r>
      <w:r w:rsidR="00854FB2">
        <w:t>29</w:t>
      </w:r>
      <w:r>
        <w:t xml:space="preserve"> September</w:t>
      </w:r>
      <w:r w:rsidR="00712A88">
        <w:t xml:space="preserve"> 2017</w:t>
      </w:r>
      <w:r w:rsidR="0026766F" w:rsidRPr="00F95961">
        <w:t>:</w:t>
      </w:r>
    </w:p>
    <w:p w:rsidR="005534BC" w:rsidRDefault="005534BC" w:rsidP="00DA2187">
      <w:pPr>
        <w:pStyle w:val="AIAddressText"/>
        <w:tabs>
          <w:tab w:val="clear" w:pos="567"/>
        </w:tabs>
        <w:spacing w:line="240" w:lineRule="auto"/>
        <w:rPr>
          <w:rFonts w:cs="Arial"/>
          <w:sz w:val="16"/>
          <w:szCs w:val="16"/>
        </w:rPr>
        <w:sectPr w:rsidR="005534BC" w:rsidSect="00DA218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BB08C4" w:rsidRDefault="00BB08C4" w:rsidP="00DA2187">
      <w:pPr>
        <w:pStyle w:val="AIAddressText"/>
        <w:tabs>
          <w:tab w:val="clear" w:pos="567"/>
        </w:tabs>
        <w:spacing w:line="240" w:lineRule="auto"/>
        <w:rPr>
          <w:rFonts w:cs="Arial"/>
          <w:sz w:val="16"/>
          <w:szCs w:val="16"/>
          <w:u w:val="single"/>
        </w:rPr>
      </w:pPr>
      <w:r>
        <w:rPr>
          <w:rFonts w:cs="Arial"/>
          <w:sz w:val="16"/>
          <w:szCs w:val="16"/>
          <w:u w:val="single"/>
        </w:rPr>
        <w:t>Minister of Justice Prosecutor General</w:t>
      </w:r>
    </w:p>
    <w:p w:rsidR="00BB08C4" w:rsidRPr="003647EC" w:rsidRDefault="00BB08C4" w:rsidP="00DA2187">
      <w:pPr>
        <w:pStyle w:val="AIAddressText"/>
        <w:tabs>
          <w:tab w:val="clear" w:pos="567"/>
        </w:tabs>
        <w:spacing w:line="240" w:lineRule="auto"/>
        <w:rPr>
          <w:bCs/>
          <w:sz w:val="16"/>
          <w:szCs w:val="16"/>
          <w:u w:val="single"/>
          <w:lang w:val="pl-PL"/>
        </w:rPr>
      </w:pPr>
      <w:r w:rsidRPr="003647EC">
        <w:rPr>
          <w:bCs/>
          <w:sz w:val="16"/>
          <w:szCs w:val="16"/>
          <w:u w:val="single"/>
          <w:lang w:val="pl-PL"/>
        </w:rPr>
        <w:t>Zbigniew Ziobro</w:t>
      </w:r>
    </w:p>
    <w:p w:rsidR="006C38BA" w:rsidRPr="003647EC" w:rsidRDefault="006C38BA" w:rsidP="00DA2187">
      <w:pPr>
        <w:pStyle w:val="AIAddressText"/>
        <w:tabs>
          <w:tab w:val="clear" w:pos="567"/>
        </w:tabs>
        <w:spacing w:line="240" w:lineRule="auto"/>
        <w:rPr>
          <w:rFonts w:cs="Arial"/>
          <w:sz w:val="16"/>
          <w:szCs w:val="16"/>
        </w:rPr>
      </w:pPr>
      <w:r w:rsidRPr="003647EC">
        <w:rPr>
          <w:rFonts w:cs="Arial"/>
          <w:sz w:val="16"/>
          <w:szCs w:val="16"/>
        </w:rPr>
        <w:t>Prokuratura Krajowa</w:t>
      </w:r>
      <w:r w:rsidRPr="003647EC">
        <w:rPr>
          <w:rFonts w:cs="Arial"/>
          <w:sz w:val="16"/>
          <w:szCs w:val="16"/>
        </w:rPr>
        <w:br/>
        <w:t>ul Rakowiecka 26/30</w:t>
      </w:r>
      <w:r w:rsidRPr="003647EC">
        <w:rPr>
          <w:rFonts w:cs="Arial"/>
          <w:sz w:val="16"/>
          <w:szCs w:val="16"/>
        </w:rPr>
        <w:br/>
        <w:t>02-528 Warszawa</w:t>
      </w:r>
    </w:p>
    <w:p w:rsidR="006C38BA" w:rsidRPr="003647EC" w:rsidRDefault="006C38BA" w:rsidP="00DA2187">
      <w:pPr>
        <w:pStyle w:val="AIAddressText"/>
        <w:tabs>
          <w:tab w:val="clear" w:pos="567"/>
        </w:tabs>
        <w:spacing w:line="240" w:lineRule="auto"/>
        <w:rPr>
          <w:rFonts w:cs="Arial"/>
          <w:sz w:val="16"/>
          <w:szCs w:val="16"/>
        </w:rPr>
      </w:pPr>
      <w:r w:rsidRPr="003647EC">
        <w:rPr>
          <w:rFonts w:cs="Arial"/>
          <w:sz w:val="16"/>
          <w:szCs w:val="16"/>
        </w:rPr>
        <w:t>Poland</w:t>
      </w:r>
    </w:p>
    <w:p w:rsidR="00BB08C4" w:rsidRDefault="00BB08C4" w:rsidP="00DA2187">
      <w:pPr>
        <w:pStyle w:val="AIAddressText"/>
        <w:spacing w:line="240" w:lineRule="auto"/>
        <w:rPr>
          <w:rFonts w:cs="Arial"/>
          <w:b/>
          <w:bCs/>
          <w:sz w:val="16"/>
          <w:szCs w:val="16"/>
        </w:rPr>
      </w:pPr>
      <w:r>
        <w:rPr>
          <w:rFonts w:cs="Arial"/>
          <w:sz w:val="16"/>
          <w:szCs w:val="16"/>
        </w:rPr>
        <w:t xml:space="preserve">Twitter: </w:t>
      </w:r>
      <w:r w:rsidRPr="000D408D">
        <w:rPr>
          <w:rFonts w:cs="Arial"/>
          <w:b/>
          <w:bCs/>
          <w:sz w:val="16"/>
          <w:szCs w:val="16"/>
        </w:rPr>
        <w:t>@</w:t>
      </w:r>
      <w:r w:rsidRPr="000D408D">
        <w:rPr>
          <w:rFonts w:cs="Arial"/>
          <w:sz w:val="16"/>
          <w:szCs w:val="16"/>
        </w:rPr>
        <w:t>ZiobroPL</w:t>
      </w:r>
    </w:p>
    <w:p w:rsidR="00DA2187" w:rsidRDefault="000D408D" w:rsidP="00DA2187">
      <w:pPr>
        <w:pStyle w:val="AIAddressText"/>
        <w:spacing w:line="240" w:lineRule="auto"/>
      </w:pPr>
      <w:r w:rsidRPr="009F414C">
        <w:rPr>
          <w:rFonts w:cs="Arial"/>
          <w:bCs/>
          <w:sz w:val="16"/>
          <w:szCs w:val="16"/>
        </w:rPr>
        <w:t xml:space="preserve">Email: </w:t>
      </w:r>
      <w:hyperlink r:id="rId12" w:history="1">
        <w:r w:rsidRPr="00DA2187">
          <w:rPr>
            <w:rStyle w:val="Hyperlink"/>
            <w:rFonts w:cs="Arial"/>
            <w:bCs/>
            <w:color w:val="auto"/>
            <w:sz w:val="16"/>
            <w:szCs w:val="16"/>
            <w:lang w:val="pl-PL"/>
          </w:rPr>
          <w:t>solidarnap@gmail.com</w:t>
        </w:r>
      </w:hyperlink>
    </w:p>
    <w:p w:rsidR="005534BC" w:rsidRPr="00DA2187" w:rsidRDefault="005534BC" w:rsidP="00DA2187">
      <w:pPr>
        <w:pStyle w:val="AIAddressText"/>
        <w:spacing w:line="240" w:lineRule="auto"/>
        <w:rPr>
          <w:b/>
        </w:rPr>
      </w:pPr>
      <w:r w:rsidRPr="00DA2187">
        <w:rPr>
          <w:rFonts w:cs="Arial"/>
          <w:b/>
          <w:sz w:val="16"/>
          <w:szCs w:val="16"/>
        </w:rPr>
        <w:t xml:space="preserve">Salutation: </w:t>
      </w:r>
      <w:r w:rsidR="007D0C57" w:rsidRPr="00DA2187">
        <w:rPr>
          <w:rFonts w:cs="Arial"/>
          <w:b/>
          <w:sz w:val="16"/>
          <w:szCs w:val="16"/>
        </w:rPr>
        <w:t xml:space="preserve">Dear </w:t>
      </w:r>
      <w:r w:rsidR="006C38BA" w:rsidRPr="00DA2187">
        <w:rPr>
          <w:rFonts w:cs="Arial"/>
          <w:b/>
          <w:sz w:val="16"/>
          <w:szCs w:val="16"/>
        </w:rPr>
        <w:t xml:space="preserve">Minister </w:t>
      </w:r>
      <w:r w:rsidR="00807EE7" w:rsidRPr="00DA2187">
        <w:rPr>
          <w:rFonts w:cs="Arial"/>
          <w:b/>
          <w:sz w:val="16"/>
          <w:szCs w:val="16"/>
        </w:rPr>
        <w:t xml:space="preserve">of Justice </w:t>
      </w:r>
      <w:r w:rsidR="006C38BA" w:rsidRPr="00DA2187">
        <w:rPr>
          <w:rFonts w:cs="Arial"/>
          <w:b/>
          <w:sz w:val="16"/>
          <w:szCs w:val="16"/>
        </w:rPr>
        <w:t xml:space="preserve">and </w:t>
      </w:r>
      <w:r w:rsidR="00BB08C4" w:rsidRPr="00DA2187">
        <w:rPr>
          <w:rFonts w:cs="Arial"/>
          <w:b/>
          <w:sz w:val="16"/>
          <w:szCs w:val="16"/>
        </w:rPr>
        <w:t>Prosecutor General</w:t>
      </w:r>
    </w:p>
    <w:p w:rsidR="00864FED" w:rsidRPr="00DA2187" w:rsidRDefault="00864FED" w:rsidP="00864FED">
      <w:pPr>
        <w:pStyle w:val="PlainText"/>
        <w:rPr>
          <w:rFonts w:ascii="Arial" w:hAnsi="Arial" w:cs="Arial"/>
          <w:sz w:val="16"/>
          <w:szCs w:val="16"/>
          <w:u w:val="single"/>
        </w:rPr>
      </w:pPr>
      <w:r>
        <w:rPr>
          <w:rFonts w:ascii="Arial" w:hAnsi="Arial" w:cs="Arial"/>
          <w:sz w:val="16"/>
          <w:szCs w:val="16"/>
          <w:u w:val="single"/>
        </w:rPr>
        <w:t>A</w:t>
      </w:r>
      <w:r w:rsidRPr="00DA2187">
        <w:rPr>
          <w:rFonts w:ascii="Arial" w:hAnsi="Arial" w:cs="Arial"/>
          <w:sz w:val="16"/>
          <w:szCs w:val="16"/>
          <w:u w:val="single"/>
        </w:rPr>
        <w:t>mbassado</w:t>
      </w:r>
      <w:r>
        <w:rPr>
          <w:rFonts w:ascii="Arial" w:hAnsi="Arial" w:cs="Arial"/>
          <w:sz w:val="16"/>
          <w:szCs w:val="16"/>
          <w:u w:val="single"/>
        </w:rPr>
        <w:t xml:space="preserve">r Piotr Wilczek, Embassy of the </w:t>
      </w:r>
      <w:r w:rsidRPr="00DA2187">
        <w:rPr>
          <w:rFonts w:ascii="Arial" w:hAnsi="Arial" w:cs="Arial"/>
          <w:sz w:val="16"/>
          <w:szCs w:val="16"/>
          <w:u w:val="single"/>
        </w:rPr>
        <w:t>Republic of Poland</w:t>
      </w:r>
    </w:p>
    <w:p w:rsidR="00864FED" w:rsidRPr="00DA2187" w:rsidRDefault="00864FED" w:rsidP="00864FED">
      <w:pPr>
        <w:pStyle w:val="PlainText"/>
        <w:rPr>
          <w:rFonts w:ascii="Arial" w:hAnsi="Arial" w:cs="Arial"/>
          <w:sz w:val="16"/>
          <w:szCs w:val="16"/>
        </w:rPr>
      </w:pPr>
      <w:r w:rsidRPr="00DA2187">
        <w:rPr>
          <w:rFonts w:ascii="Arial" w:hAnsi="Arial" w:cs="Arial"/>
          <w:sz w:val="16"/>
          <w:szCs w:val="16"/>
        </w:rPr>
        <w:t>2640 16th St. NW, Washington DC 20009</w:t>
      </w:r>
    </w:p>
    <w:p w:rsidR="00864FED" w:rsidRPr="00DA2187" w:rsidRDefault="00864FED" w:rsidP="00864FED">
      <w:pPr>
        <w:pStyle w:val="PlainText"/>
        <w:rPr>
          <w:rFonts w:ascii="Arial" w:hAnsi="Arial" w:cs="Arial"/>
          <w:sz w:val="16"/>
          <w:szCs w:val="16"/>
        </w:rPr>
      </w:pPr>
      <w:r w:rsidRPr="00DA2187">
        <w:rPr>
          <w:rFonts w:ascii="Arial" w:hAnsi="Arial" w:cs="Arial"/>
          <w:sz w:val="16"/>
          <w:szCs w:val="16"/>
        </w:rPr>
        <w:t>Phone: 1 202 499 1700  I  Fax: 1 202 328 6271</w:t>
      </w:r>
    </w:p>
    <w:p w:rsidR="00864FED" w:rsidRPr="00DA2187" w:rsidRDefault="00864FED" w:rsidP="00864FED">
      <w:pPr>
        <w:pStyle w:val="PlainText"/>
        <w:rPr>
          <w:rFonts w:ascii="Arial" w:hAnsi="Arial" w:cs="Arial"/>
          <w:sz w:val="16"/>
          <w:szCs w:val="16"/>
        </w:rPr>
      </w:pPr>
      <w:r w:rsidRPr="00DA2187">
        <w:rPr>
          <w:rFonts w:ascii="Arial" w:hAnsi="Arial" w:cs="Arial"/>
          <w:sz w:val="16"/>
          <w:szCs w:val="16"/>
        </w:rPr>
        <w:t xml:space="preserve">Email: </w:t>
      </w:r>
      <w:hyperlink r:id="rId13" w:history="1">
        <w:r w:rsidRPr="00DA2187">
          <w:rPr>
            <w:rStyle w:val="Hyperlink"/>
            <w:rFonts w:ascii="Arial" w:hAnsi="Arial" w:cs="Arial"/>
            <w:color w:val="auto"/>
            <w:sz w:val="16"/>
            <w:szCs w:val="16"/>
          </w:rPr>
          <w:t>washington.amb@msz.gov.pl</w:t>
        </w:r>
      </w:hyperlink>
    </w:p>
    <w:p w:rsidR="00864FED" w:rsidRPr="00DA2187" w:rsidRDefault="00864FED" w:rsidP="00864FED">
      <w:pPr>
        <w:pStyle w:val="PlainText"/>
        <w:rPr>
          <w:rFonts w:ascii="Arial" w:hAnsi="Arial" w:cs="Arial"/>
          <w:sz w:val="16"/>
          <w:szCs w:val="16"/>
        </w:rPr>
      </w:pPr>
      <w:r w:rsidRPr="00DA2187">
        <w:rPr>
          <w:rFonts w:ascii="Arial" w:hAnsi="Arial" w:cs="Arial"/>
          <w:sz w:val="16"/>
          <w:szCs w:val="16"/>
        </w:rPr>
        <w:t>Twitter: @AmbWilczek</w:t>
      </w:r>
      <w:bookmarkStart w:id="0" w:name="_GoBack"/>
      <w:bookmarkEnd w:id="0"/>
    </w:p>
    <w:p w:rsidR="00864FED" w:rsidRPr="003647EC" w:rsidRDefault="00864FED" w:rsidP="00864FED">
      <w:pPr>
        <w:pStyle w:val="PlainText"/>
        <w:rPr>
          <w:rFonts w:ascii="Arial" w:hAnsi="Arial" w:cs="Arial"/>
          <w:b/>
          <w:sz w:val="16"/>
          <w:szCs w:val="16"/>
        </w:rPr>
      </w:pPr>
      <w:r w:rsidRPr="00DA2187">
        <w:rPr>
          <w:rFonts w:ascii="Arial" w:hAnsi="Arial" w:cs="Arial"/>
          <w:b/>
          <w:sz w:val="16"/>
          <w:szCs w:val="16"/>
        </w:rPr>
        <w:t>Salutation: Dear Ambassador</w:t>
      </w:r>
    </w:p>
    <w:p w:rsidR="005534BC" w:rsidRDefault="005534BC" w:rsidP="00DA2187">
      <w:pPr>
        <w:pStyle w:val="AITableHeading"/>
        <w:tabs>
          <w:tab w:val="clear" w:pos="567"/>
        </w:tabs>
        <w:rPr>
          <w:rFonts w:cs="Arial"/>
          <w:sz w:val="16"/>
          <w:szCs w:val="16"/>
        </w:rPr>
      </w:pPr>
    </w:p>
    <w:p w:rsidR="003647EC" w:rsidRPr="005D159E" w:rsidRDefault="003647EC" w:rsidP="003647EC">
      <w:pPr>
        <w:pStyle w:val="AITableHeading"/>
        <w:tabs>
          <w:tab w:val="clear" w:pos="567"/>
        </w:tabs>
        <w:rPr>
          <w:rFonts w:cs="Arial"/>
          <w:sz w:val="16"/>
          <w:szCs w:val="16"/>
        </w:rPr>
      </w:pPr>
    </w:p>
    <w:p w:rsidR="00864FED" w:rsidRDefault="00864FED" w:rsidP="00DA2187">
      <w:pPr>
        <w:pStyle w:val="AIAddressText"/>
        <w:tabs>
          <w:tab w:val="clear" w:pos="567"/>
        </w:tabs>
        <w:spacing w:line="240" w:lineRule="auto"/>
        <w:rPr>
          <w:rFonts w:cs="Arial"/>
          <w:sz w:val="16"/>
          <w:szCs w:val="16"/>
        </w:rPr>
        <w:sectPr w:rsidR="00864FED" w:rsidSect="00864FED">
          <w:type w:val="continuous"/>
          <w:pgSz w:w="12240" w:h="15840" w:code="1"/>
          <w:pgMar w:top="720" w:right="720" w:bottom="2160" w:left="720" w:header="0" w:footer="567" w:gutter="0"/>
          <w:cols w:num="2" w:space="720"/>
          <w:titlePg/>
          <w:docGrid w:linePitch="360"/>
        </w:sectPr>
      </w:pPr>
    </w:p>
    <w:p w:rsidR="005534BC" w:rsidRPr="005D159E" w:rsidRDefault="005534BC" w:rsidP="00DA2187">
      <w:pPr>
        <w:pStyle w:val="AIAddressText"/>
        <w:tabs>
          <w:tab w:val="clear" w:pos="567"/>
        </w:tabs>
        <w:spacing w:line="240" w:lineRule="auto"/>
        <w:rPr>
          <w:rFonts w:cs="Arial"/>
          <w:sz w:val="16"/>
          <w:szCs w:val="16"/>
        </w:rPr>
      </w:pPr>
    </w:p>
    <w:p w:rsidR="005534BC" w:rsidRPr="005D159E" w:rsidRDefault="005534BC" w:rsidP="00DA2187">
      <w:pPr>
        <w:pStyle w:val="AIAddressText"/>
        <w:tabs>
          <w:tab w:val="clear" w:pos="567"/>
        </w:tabs>
        <w:spacing w:line="240" w:lineRule="auto"/>
        <w:rPr>
          <w:rFonts w:cs="Arial"/>
          <w:sz w:val="16"/>
          <w:szCs w:val="16"/>
        </w:rPr>
      </w:pPr>
    </w:p>
    <w:p w:rsidR="005534BC" w:rsidRPr="005D159E" w:rsidRDefault="005534BC" w:rsidP="00DA2187">
      <w:pPr>
        <w:pStyle w:val="AIAddressText"/>
        <w:tabs>
          <w:tab w:val="clear" w:pos="567"/>
        </w:tabs>
        <w:spacing w:line="240" w:lineRule="auto"/>
        <w:rPr>
          <w:rFonts w:cs="Arial"/>
          <w:sz w:val="16"/>
          <w:szCs w:val="16"/>
        </w:rPr>
      </w:pPr>
    </w:p>
    <w:p w:rsidR="005534BC" w:rsidRPr="005D159E" w:rsidRDefault="005534BC" w:rsidP="00DA2187">
      <w:pPr>
        <w:pStyle w:val="AITableHeading"/>
        <w:tabs>
          <w:tab w:val="clear" w:pos="567"/>
        </w:tabs>
        <w:rPr>
          <w:rFonts w:cs="Arial"/>
          <w:sz w:val="16"/>
          <w:szCs w:val="16"/>
        </w:rPr>
      </w:pPr>
    </w:p>
    <w:p w:rsidR="005534BC" w:rsidRPr="005D159E" w:rsidRDefault="005534BC" w:rsidP="00DA2187">
      <w:pPr>
        <w:pStyle w:val="AITableHeading"/>
        <w:tabs>
          <w:tab w:val="clear" w:pos="567"/>
        </w:tabs>
        <w:rPr>
          <w:rFonts w:cs="Arial"/>
          <w:b w:val="0"/>
          <w:sz w:val="16"/>
          <w:szCs w:val="16"/>
        </w:rPr>
      </w:pPr>
    </w:p>
    <w:p w:rsidR="005534BC" w:rsidRPr="005D159E" w:rsidRDefault="005534BC" w:rsidP="00DA2187">
      <w:pPr>
        <w:pStyle w:val="AITableHeading"/>
        <w:tabs>
          <w:tab w:val="clear" w:pos="567"/>
        </w:tabs>
        <w:rPr>
          <w:rFonts w:cs="Arial"/>
          <w:b w:val="0"/>
          <w:sz w:val="16"/>
          <w:szCs w:val="16"/>
        </w:rPr>
      </w:pPr>
    </w:p>
    <w:p w:rsidR="005534BC" w:rsidRPr="00864FED" w:rsidRDefault="005534BC" w:rsidP="00864FED">
      <w:pPr>
        <w:pStyle w:val="AIAddressText"/>
        <w:tabs>
          <w:tab w:val="clear" w:pos="567"/>
        </w:tabs>
        <w:spacing w:line="240" w:lineRule="auto"/>
        <w:rPr>
          <w:rFonts w:cs="Arial"/>
          <w:sz w:val="16"/>
          <w:szCs w:val="16"/>
        </w:rPr>
        <w:sectPr w:rsidR="005534BC" w:rsidRPr="00864FED" w:rsidSect="00DA2187">
          <w:type w:val="continuous"/>
          <w:pgSz w:w="12240" w:h="15840" w:code="1"/>
          <w:pgMar w:top="720" w:right="720" w:bottom="2160" w:left="720" w:header="0" w:footer="567" w:gutter="0"/>
          <w:cols w:num="3" w:space="720"/>
          <w:titlePg/>
          <w:docGrid w:linePitch="360"/>
        </w:sectPr>
      </w:pPr>
    </w:p>
    <w:p w:rsidR="003647EC" w:rsidRPr="00864FED" w:rsidRDefault="003647EC" w:rsidP="003647EC">
      <w:pPr>
        <w:autoSpaceDE w:val="0"/>
        <w:autoSpaceDN w:val="0"/>
        <w:adjustRightInd w:val="0"/>
        <w:rPr>
          <w:rFonts w:ascii="Arial" w:hAnsi="Arial" w:cs="Arial"/>
          <w:b/>
          <w:color w:val="000000"/>
          <w:sz w:val="20"/>
          <w:szCs w:val="20"/>
        </w:rPr>
      </w:pPr>
      <w:r w:rsidRPr="00864FED">
        <w:rPr>
          <w:rFonts w:ascii="Arial" w:hAnsi="Arial" w:cs="Arial"/>
          <w:b/>
          <w:color w:val="000000"/>
          <w:sz w:val="20"/>
          <w:szCs w:val="20"/>
        </w:rPr>
        <w:t xml:space="preserve">2) LET US KNOW YOU TOOK ACTION </w:t>
      </w:r>
    </w:p>
    <w:p w:rsidR="003647EC" w:rsidRPr="00864FED" w:rsidRDefault="007F31AE" w:rsidP="003647EC">
      <w:pPr>
        <w:autoSpaceDE w:val="0"/>
        <w:autoSpaceDN w:val="0"/>
        <w:adjustRightInd w:val="0"/>
        <w:rPr>
          <w:rFonts w:ascii="Arial" w:hAnsi="Arial" w:cs="Arial"/>
          <w:color w:val="000000"/>
          <w:sz w:val="20"/>
          <w:szCs w:val="20"/>
        </w:rPr>
      </w:pPr>
      <w:hyperlink r:id="rId14" w:history="1">
        <w:r w:rsidR="003647EC" w:rsidRPr="00864FED">
          <w:rPr>
            <w:rStyle w:val="Hyperlink"/>
            <w:rFonts w:ascii="Arial" w:hAnsi="Arial" w:cs="Arial"/>
            <w:sz w:val="20"/>
            <w:szCs w:val="20"/>
          </w:rPr>
          <w:t>Click here</w:t>
        </w:r>
      </w:hyperlink>
      <w:r w:rsidR="003647EC" w:rsidRPr="00864FED">
        <w:rPr>
          <w:rFonts w:ascii="Arial" w:hAnsi="Arial" w:cs="Arial"/>
          <w:color w:val="000000"/>
          <w:sz w:val="20"/>
          <w:szCs w:val="20"/>
        </w:rPr>
        <w:t xml:space="preserve"> to let us know if you took action on this case! </w:t>
      </w:r>
      <w:r w:rsidR="003647EC" w:rsidRPr="00864FED">
        <w:rPr>
          <w:rFonts w:ascii="Arial" w:hAnsi="Arial" w:cs="Arial"/>
          <w:i/>
          <w:iCs/>
          <w:color w:val="000000"/>
          <w:sz w:val="20"/>
          <w:szCs w:val="20"/>
        </w:rPr>
        <w:t xml:space="preserve">This is Urgent Action 196.17 </w:t>
      </w:r>
    </w:p>
    <w:p w:rsidR="003647EC" w:rsidRPr="00864FED" w:rsidRDefault="003647EC" w:rsidP="003647EC">
      <w:pPr>
        <w:rPr>
          <w:rFonts w:ascii="Arial" w:hAnsi="Arial" w:cs="Arial"/>
          <w:color w:val="000000"/>
          <w:sz w:val="20"/>
          <w:szCs w:val="20"/>
        </w:rPr>
      </w:pPr>
      <w:r w:rsidRPr="00864FED">
        <w:rPr>
          <w:rFonts w:ascii="Arial" w:hAnsi="Arial" w:cs="Arial"/>
          <w:color w:val="000000"/>
          <w:sz w:val="20"/>
          <w:szCs w:val="20"/>
        </w:rPr>
        <w:t>Here's why it is so important to report your actions: we record the actions taken on each case—letters, emails, calls and tweets—and use that information in our advocacy.</w:t>
      </w:r>
    </w:p>
    <w:p w:rsidR="0026766F" w:rsidRPr="00F95961" w:rsidRDefault="0026766F" w:rsidP="00DA2187">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6739ED" w:rsidRPr="006739ED" w:rsidRDefault="006739ED" w:rsidP="00DA2187">
      <w:pPr>
        <w:rPr>
          <w:rStyle w:val="AIHeadline"/>
          <w:rFonts w:cs="Arial"/>
          <w:snapToGrid w:val="0"/>
          <w:sz w:val="38"/>
          <w:szCs w:val="38"/>
        </w:rPr>
      </w:pPr>
      <w:r w:rsidRPr="006739ED">
        <w:rPr>
          <w:rStyle w:val="AIHeadline"/>
          <w:rFonts w:cs="Arial"/>
          <w:snapToGrid w:val="0"/>
          <w:sz w:val="38"/>
          <w:szCs w:val="38"/>
        </w:rPr>
        <w:t>JOURNALIST FACING CHARGES FOR EXPOSÉ</w:t>
      </w:r>
      <w:r w:rsidR="0055573E">
        <w:rPr>
          <w:rStyle w:val="AIHeadline"/>
          <w:rFonts w:cs="Arial"/>
          <w:snapToGrid w:val="0"/>
          <w:sz w:val="38"/>
          <w:szCs w:val="38"/>
        </w:rPr>
        <w:t xml:space="preserve"> book</w:t>
      </w:r>
    </w:p>
    <w:p w:rsidR="0026766F" w:rsidRPr="00F95961" w:rsidRDefault="0026766F" w:rsidP="00DA2187">
      <w:pPr>
        <w:pStyle w:val="Heading2"/>
        <w:spacing w:before="120" w:after="120" w:line="240" w:lineRule="auto"/>
        <w:rPr>
          <w:rFonts w:ascii="Arial" w:hAnsi="Arial" w:cs="Arial"/>
        </w:rPr>
      </w:pPr>
      <w:r w:rsidRPr="00F95961">
        <w:rPr>
          <w:rFonts w:ascii="Arial" w:hAnsi="Arial" w:cs="Arial"/>
        </w:rPr>
        <w:t>ADditional Information</w:t>
      </w:r>
    </w:p>
    <w:p w:rsidR="00281B34" w:rsidRPr="00C8536D" w:rsidRDefault="00281B34" w:rsidP="00DA2187">
      <w:pPr>
        <w:pStyle w:val="AIAdditionalinformationtext"/>
        <w:spacing w:line="240" w:lineRule="auto"/>
        <w:rPr>
          <w:rFonts w:cs="Arial"/>
          <w:color w:val="000000"/>
          <w:szCs w:val="18"/>
          <w:lang w:eastAsia="ar-SA"/>
        </w:rPr>
      </w:pPr>
      <w:r w:rsidRPr="00C8536D">
        <w:rPr>
          <w:rFonts w:cs="Arial"/>
          <w:color w:val="000000"/>
          <w:szCs w:val="18"/>
          <w:lang w:eastAsia="ar-SA"/>
        </w:rPr>
        <w:t xml:space="preserve">Poland is bound by the International Covenant on Civil and Political Rights (ICCPR), the European Convention on Human Rights (ECHR) as well as the Charter of the Fundamental Rights of the EU to respect, protect and promote the right to freedom of expression. This right encompasses an obligation of the state to ensure that media workers can carry out their work, including, as Tomasz Piątek did, bringing </w:t>
      </w:r>
      <w:r w:rsidR="00EE3B33" w:rsidRPr="00C8536D">
        <w:rPr>
          <w:rFonts w:cs="Arial"/>
          <w:color w:val="000000"/>
          <w:szCs w:val="18"/>
          <w:lang w:eastAsia="ar-SA"/>
        </w:rPr>
        <w:t xml:space="preserve">to the attention of the people a matter </w:t>
      </w:r>
      <w:r w:rsidRPr="00C8536D">
        <w:rPr>
          <w:rFonts w:cs="Arial"/>
          <w:color w:val="000000"/>
          <w:szCs w:val="18"/>
          <w:lang w:eastAsia="ar-SA"/>
        </w:rPr>
        <w:t xml:space="preserve">of public interest, without fear of threats, harassment, intimidation or prosecution. Under its international human rights obligations, Poland must ensure that any criminal charges brought against media workers are solely for recognizably criminal offences defined in laws which are sufficiently </w:t>
      </w:r>
      <w:r w:rsidR="005B7D8A">
        <w:rPr>
          <w:rFonts w:cs="Arial"/>
          <w:color w:val="000000"/>
          <w:szCs w:val="18"/>
          <w:lang w:eastAsia="ar-SA"/>
        </w:rPr>
        <w:t xml:space="preserve">and </w:t>
      </w:r>
      <w:r w:rsidRPr="00C8536D">
        <w:rPr>
          <w:rFonts w:cs="Arial"/>
          <w:color w:val="000000"/>
          <w:szCs w:val="18"/>
          <w:lang w:eastAsia="ar-SA"/>
        </w:rPr>
        <w:t>clearly formulated to enable people to know what is permitted and what is not, and do not involve unnecessary or disproportionate interference with freedom of expression.</w:t>
      </w:r>
    </w:p>
    <w:p w:rsidR="00B87CB2" w:rsidRPr="00C8536D" w:rsidRDefault="006C38BA" w:rsidP="00DA2187">
      <w:pPr>
        <w:pStyle w:val="AIAdditionalinformationtext"/>
        <w:spacing w:line="240" w:lineRule="auto"/>
        <w:rPr>
          <w:rFonts w:cs="Arial"/>
          <w:color w:val="000000"/>
          <w:szCs w:val="18"/>
          <w:lang w:eastAsia="ar-SA"/>
        </w:rPr>
      </w:pPr>
      <w:r w:rsidRPr="00C8536D">
        <w:rPr>
          <w:rFonts w:cs="Arial"/>
          <w:color w:val="000000"/>
          <w:szCs w:val="18"/>
          <w:lang w:eastAsia="ar-SA"/>
        </w:rPr>
        <w:t xml:space="preserve">While one of the permissible purposes </w:t>
      </w:r>
      <w:r w:rsidR="00C8536D" w:rsidRPr="00C8536D">
        <w:rPr>
          <w:rFonts w:cs="Arial"/>
          <w:color w:val="000000"/>
          <w:szCs w:val="18"/>
          <w:lang w:eastAsia="ar-SA"/>
        </w:rPr>
        <w:t>of</w:t>
      </w:r>
      <w:r w:rsidRPr="00C8536D">
        <w:rPr>
          <w:rFonts w:cs="Arial"/>
          <w:color w:val="000000"/>
          <w:szCs w:val="18"/>
          <w:lang w:eastAsia="ar-SA"/>
        </w:rPr>
        <w:t xml:space="preserve"> restrict</w:t>
      </w:r>
      <w:r w:rsidR="00C8536D" w:rsidRPr="00C8536D">
        <w:rPr>
          <w:rFonts w:cs="Arial"/>
          <w:color w:val="000000"/>
          <w:szCs w:val="18"/>
          <w:lang w:eastAsia="ar-SA"/>
        </w:rPr>
        <w:t>ing</w:t>
      </w:r>
      <w:r w:rsidRPr="00C8536D">
        <w:rPr>
          <w:rFonts w:cs="Arial"/>
          <w:color w:val="000000"/>
          <w:szCs w:val="18"/>
          <w:lang w:eastAsia="ar-SA"/>
        </w:rPr>
        <w:t xml:space="preserve"> freedom of expression is the protection of the rights and reputations of others, the limits of acceptable criticism are wider </w:t>
      </w:r>
      <w:r w:rsidR="003E06DE">
        <w:rPr>
          <w:rFonts w:cs="Arial"/>
          <w:color w:val="000000"/>
          <w:szCs w:val="18"/>
          <w:lang w:eastAsia="ar-SA"/>
        </w:rPr>
        <w:t>with</w:t>
      </w:r>
      <w:r w:rsidRPr="00C8536D">
        <w:rPr>
          <w:rFonts w:cs="Arial"/>
          <w:color w:val="000000"/>
          <w:szCs w:val="18"/>
          <w:lang w:eastAsia="ar-SA"/>
        </w:rPr>
        <w:t xml:space="preserve"> regards </w:t>
      </w:r>
      <w:r w:rsidR="00C8536D" w:rsidRPr="00C8536D">
        <w:rPr>
          <w:rFonts w:cs="Arial"/>
          <w:color w:val="000000"/>
          <w:szCs w:val="18"/>
          <w:lang w:eastAsia="ar-SA"/>
        </w:rPr>
        <w:t xml:space="preserve">to </w:t>
      </w:r>
      <w:r w:rsidRPr="00C8536D">
        <w:rPr>
          <w:rFonts w:cs="Arial"/>
          <w:color w:val="000000"/>
          <w:szCs w:val="18"/>
          <w:lang w:eastAsia="ar-SA"/>
        </w:rPr>
        <w:t xml:space="preserve">a public figure than </w:t>
      </w:r>
      <w:r w:rsidR="00C8536D" w:rsidRPr="00C8536D">
        <w:rPr>
          <w:rFonts w:cs="Arial"/>
          <w:color w:val="000000"/>
          <w:szCs w:val="18"/>
          <w:lang w:eastAsia="ar-SA"/>
        </w:rPr>
        <w:t>with</w:t>
      </w:r>
      <w:r w:rsidRPr="00C8536D">
        <w:rPr>
          <w:rFonts w:cs="Arial"/>
          <w:color w:val="000000"/>
          <w:szCs w:val="18"/>
          <w:lang w:eastAsia="ar-SA"/>
        </w:rPr>
        <w:t xml:space="preserve"> regards </w:t>
      </w:r>
      <w:r w:rsidR="00C8536D" w:rsidRPr="00C8536D">
        <w:rPr>
          <w:rFonts w:cs="Arial"/>
          <w:color w:val="000000"/>
          <w:szCs w:val="18"/>
          <w:lang w:eastAsia="ar-SA"/>
        </w:rPr>
        <w:t xml:space="preserve">to </w:t>
      </w:r>
      <w:r w:rsidRPr="00C8536D">
        <w:rPr>
          <w:rFonts w:cs="Arial"/>
          <w:color w:val="000000"/>
          <w:szCs w:val="18"/>
          <w:lang w:eastAsia="ar-SA"/>
        </w:rPr>
        <w:t>a private individual. Public figures lay themselves open to close scrutiny by the public at large, and therefore must consequently display a greater degree of tolerance to criticism. Criminal provisions must never be used to stifle the right to freedom of expression and deliberately target, harass or intimidate political opponents, human rights defenders, peaceful protesters, environmental or labour activists, or journ</w:t>
      </w:r>
      <w:r w:rsidR="00737950">
        <w:rPr>
          <w:rFonts w:cs="Arial"/>
          <w:color w:val="000000"/>
          <w:szCs w:val="18"/>
          <w:lang w:eastAsia="ar-SA"/>
        </w:rPr>
        <w:t>alists and other media workers.</w:t>
      </w:r>
    </w:p>
    <w:p w:rsidR="006C38BA" w:rsidRPr="00737950" w:rsidRDefault="00B87CB2" w:rsidP="00DA2187">
      <w:pPr>
        <w:pStyle w:val="AIAdditionalinformationtext"/>
        <w:spacing w:line="240" w:lineRule="auto"/>
        <w:rPr>
          <w:color w:val="000000"/>
          <w:szCs w:val="18"/>
          <w:lang w:eastAsia="ar-SA"/>
        </w:rPr>
      </w:pPr>
      <w:r w:rsidRPr="00737950">
        <w:rPr>
          <w:rFonts w:cs="Arial"/>
          <w:color w:val="000000"/>
          <w:szCs w:val="18"/>
          <w:lang w:eastAsia="ar-SA"/>
        </w:rPr>
        <w:t>Amnesty International is c</w:t>
      </w:r>
      <w:r w:rsidR="00B539D5" w:rsidRPr="00737950">
        <w:rPr>
          <w:rFonts w:cs="Arial"/>
          <w:color w:val="000000"/>
          <w:szCs w:val="18"/>
          <w:lang w:eastAsia="ar-SA"/>
        </w:rPr>
        <w:t>o</w:t>
      </w:r>
      <w:r w:rsidRPr="00737950">
        <w:rPr>
          <w:rFonts w:cs="Arial"/>
          <w:color w:val="000000"/>
          <w:szCs w:val="18"/>
          <w:lang w:eastAsia="ar-SA"/>
        </w:rPr>
        <w:t xml:space="preserve">ncerned that </w:t>
      </w:r>
      <w:r w:rsidR="006C38BA" w:rsidRPr="00737950">
        <w:rPr>
          <w:rFonts w:cs="Arial"/>
          <w:color w:val="000000"/>
          <w:szCs w:val="18"/>
          <w:lang w:eastAsia="ar-SA"/>
        </w:rPr>
        <w:t xml:space="preserve">Polish authorities have been restricting media freedom since the </w:t>
      </w:r>
      <w:r w:rsidR="00827519" w:rsidRPr="00737950">
        <w:rPr>
          <w:rFonts w:cs="Arial"/>
          <w:color w:val="000000"/>
          <w:szCs w:val="18"/>
          <w:lang w:eastAsia="ar-SA"/>
        </w:rPr>
        <w:t xml:space="preserve">current government </w:t>
      </w:r>
      <w:r w:rsidR="006C38BA" w:rsidRPr="00737950">
        <w:rPr>
          <w:rFonts w:cs="Arial"/>
          <w:color w:val="000000"/>
          <w:szCs w:val="18"/>
          <w:lang w:eastAsia="ar-SA"/>
        </w:rPr>
        <w:t>came to power in October 2015. Many of the measures undertaken by the authorities violate freedom of expression.</w:t>
      </w:r>
      <w:r w:rsidR="00C8536D" w:rsidRPr="00737950">
        <w:rPr>
          <w:rFonts w:cs="Arial"/>
          <w:color w:val="000000"/>
          <w:szCs w:val="18"/>
          <w:lang w:eastAsia="ar-SA"/>
        </w:rPr>
        <w:t xml:space="preserve"> The</w:t>
      </w:r>
      <w:r w:rsidR="006C38BA" w:rsidRPr="00737950">
        <w:rPr>
          <w:rFonts w:cs="Arial"/>
          <w:color w:val="000000"/>
          <w:szCs w:val="18"/>
          <w:lang w:eastAsia="ar-SA"/>
        </w:rPr>
        <w:t xml:space="preserve"> </w:t>
      </w:r>
      <w:r w:rsidR="00C8536D" w:rsidRPr="00737950">
        <w:rPr>
          <w:rFonts w:cs="Arial"/>
          <w:color w:val="000000"/>
          <w:szCs w:val="18"/>
          <w:lang w:eastAsia="ar-SA"/>
        </w:rPr>
        <w:t>p</w:t>
      </w:r>
      <w:r w:rsidR="006C38BA" w:rsidRPr="00737950">
        <w:rPr>
          <w:rFonts w:cs="Arial"/>
          <w:color w:val="000000"/>
          <w:szCs w:val="18"/>
          <w:lang w:eastAsia="ar-SA"/>
        </w:rPr>
        <w:t xml:space="preserve">ublic media </w:t>
      </w:r>
      <w:r w:rsidRPr="00737950">
        <w:rPr>
          <w:rFonts w:cs="Arial"/>
          <w:color w:val="000000"/>
          <w:szCs w:val="18"/>
          <w:lang w:eastAsia="ar-SA"/>
        </w:rPr>
        <w:t xml:space="preserve">were brought </w:t>
      </w:r>
      <w:r w:rsidR="006C38BA" w:rsidRPr="00737950">
        <w:rPr>
          <w:rFonts w:cs="Arial"/>
          <w:color w:val="000000"/>
          <w:szCs w:val="18"/>
          <w:lang w:eastAsia="ar-SA"/>
        </w:rPr>
        <w:t xml:space="preserve">under </w:t>
      </w:r>
      <w:r w:rsidR="00C8536D" w:rsidRPr="00737950">
        <w:rPr>
          <w:rFonts w:cs="Arial"/>
          <w:color w:val="000000"/>
          <w:szCs w:val="18"/>
          <w:lang w:eastAsia="ar-SA"/>
        </w:rPr>
        <w:t xml:space="preserve">the </w:t>
      </w:r>
      <w:r w:rsidR="006C38BA" w:rsidRPr="00737950">
        <w:rPr>
          <w:rFonts w:cs="Arial"/>
          <w:color w:val="000000"/>
          <w:szCs w:val="18"/>
          <w:lang w:eastAsia="ar-SA"/>
        </w:rPr>
        <w:t>control of the government</w:t>
      </w:r>
      <w:r w:rsidR="00C8536D" w:rsidRPr="00737950">
        <w:rPr>
          <w:rFonts w:cs="Arial"/>
          <w:color w:val="000000"/>
          <w:szCs w:val="18"/>
          <w:lang w:eastAsia="ar-SA"/>
        </w:rPr>
        <w:t xml:space="preserve"> and</w:t>
      </w:r>
      <w:r w:rsidR="006C38BA" w:rsidRPr="00737950">
        <w:rPr>
          <w:rFonts w:cs="Arial"/>
          <w:color w:val="000000"/>
          <w:szCs w:val="18"/>
          <w:lang w:eastAsia="ar-SA"/>
        </w:rPr>
        <w:t xml:space="preserve"> </w:t>
      </w:r>
      <w:r w:rsidRPr="00737950">
        <w:rPr>
          <w:rFonts w:cs="Arial"/>
          <w:color w:val="000000"/>
          <w:szCs w:val="18"/>
          <w:lang w:eastAsia="ar-SA"/>
        </w:rPr>
        <w:t xml:space="preserve">there is </w:t>
      </w:r>
      <w:r w:rsidR="00C8536D" w:rsidRPr="00737950">
        <w:rPr>
          <w:rFonts w:cs="Arial"/>
          <w:color w:val="000000"/>
          <w:szCs w:val="18"/>
          <w:lang w:eastAsia="ar-SA"/>
        </w:rPr>
        <w:t xml:space="preserve">now </w:t>
      </w:r>
      <w:r w:rsidRPr="00737950">
        <w:rPr>
          <w:rFonts w:cs="Arial"/>
          <w:color w:val="000000"/>
          <w:szCs w:val="18"/>
          <w:lang w:eastAsia="ar-SA"/>
        </w:rPr>
        <w:t xml:space="preserve">an increasing </w:t>
      </w:r>
      <w:r w:rsidR="006C38BA" w:rsidRPr="00737950">
        <w:rPr>
          <w:rFonts w:cs="Arial"/>
          <w:color w:val="000000"/>
          <w:szCs w:val="18"/>
          <w:lang w:eastAsia="ar-SA"/>
        </w:rPr>
        <w:t>economic pressure on the privately-owned media</w:t>
      </w:r>
      <w:r w:rsidR="00561314" w:rsidRPr="001640B8">
        <w:rPr>
          <w:rFonts w:cs="Arial"/>
          <w:color w:val="000000"/>
          <w:szCs w:val="18"/>
          <w:lang w:eastAsia="ar-SA"/>
        </w:rPr>
        <w:t xml:space="preserve"> to do the same.</w:t>
      </w:r>
      <w:r w:rsidR="006C38BA" w:rsidRPr="001640B8">
        <w:rPr>
          <w:rFonts w:cs="Arial"/>
          <w:color w:val="000000"/>
          <w:szCs w:val="18"/>
          <w:lang w:eastAsia="ar-SA"/>
        </w:rPr>
        <w:t xml:space="preserve"> As a result of the media law passed in December 2015, a number of the directors and supervisory councils of the public TV and radio stations were dismissed. In the meantime, the Treasury </w:t>
      </w:r>
      <w:r w:rsidR="005B7D8A" w:rsidRPr="001640B8">
        <w:rPr>
          <w:rFonts w:cs="Arial"/>
          <w:color w:val="000000"/>
          <w:szCs w:val="18"/>
          <w:lang w:eastAsia="ar-SA"/>
        </w:rPr>
        <w:t>M</w:t>
      </w:r>
      <w:r w:rsidR="006C38BA" w:rsidRPr="001640B8">
        <w:rPr>
          <w:rFonts w:cs="Arial"/>
          <w:color w:val="000000"/>
          <w:szCs w:val="18"/>
          <w:lang w:eastAsia="ar-SA"/>
        </w:rPr>
        <w:t>inister appointed new directors without consu</w:t>
      </w:r>
      <w:r w:rsidR="00CA0072" w:rsidRPr="001640B8">
        <w:rPr>
          <w:rFonts w:cs="Arial"/>
          <w:color w:val="000000"/>
          <w:szCs w:val="18"/>
          <w:lang w:eastAsia="ar-SA"/>
        </w:rPr>
        <w:t>l</w:t>
      </w:r>
      <w:r w:rsidR="006C38BA" w:rsidRPr="001640B8">
        <w:rPr>
          <w:rFonts w:cs="Arial"/>
          <w:color w:val="000000"/>
          <w:szCs w:val="18"/>
          <w:lang w:eastAsia="ar-SA"/>
        </w:rPr>
        <w:t>ti</w:t>
      </w:r>
      <w:r w:rsidR="00C8536D" w:rsidRPr="001640B8">
        <w:rPr>
          <w:rFonts w:cs="Arial"/>
          <w:color w:val="000000"/>
          <w:szCs w:val="18"/>
          <w:lang w:eastAsia="ar-SA"/>
        </w:rPr>
        <w:t>ng</w:t>
      </w:r>
      <w:r w:rsidR="006C38BA" w:rsidRPr="001640B8">
        <w:rPr>
          <w:rFonts w:cs="Arial"/>
          <w:color w:val="000000"/>
          <w:szCs w:val="18"/>
          <w:lang w:eastAsia="ar-SA"/>
        </w:rPr>
        <w:t xml:space="preserve"> the independent National Broadcasting Council. </w:t>
      </w:r>
      <w:r w:rsidR="001640B8">
        <w:rPr>
          <w:rFonts w:cs="Arial"/>
          <w:color w:val="000000"/>
          <w:szCs w:val="18"/>
          <w:lang w:eastAsia="ar-SA"/>
        </w:rPr>
        <w:t>P</w:t>
      </w:r>
      <w:r w:rsidR="006C38BA" w:rsidRPr="001640B8">
        <w:rPr>
          <w:rFonts w:cs="Arial"/>
          <w:color w:val="000000"/>
          <w:szCs w:val="18"/>
          <w:lang w:eastAsia="ar-SA"/>
        </w:rPr>
        <w:t xml:space="preserve">ublic media thereby became government-controlled which led to criticism from independent media and the opposition that </w:t>
      </w:r>
      <w:r w:rsidR="001640B8">
        <w:rPr>
          <w:rFonts w:cs="Arial"/>
          <w:color w:val="000000"/>
          <w:szCs w:val="18"/>
          <w:lang w:eastAsia="ar-SA"/>
        </w:rPr>
        <w:t>they</w:t>
      </w:r>
      <w:r w:rsidR="000D1FF9" w:rsidRPr="001640B8">
        <w:rPr>
          <w:rFonts w:cs="Arial"/>
          <w:color w:val="000000"/>
          <w:szCs w:val="18"/>
          <w:lang w:eastAsia="ar-SA"/>
        </w:rPr>
        <w:t xml:space="preserve"> simply </w:t>
      </w:r>
      <w:r w:rsidR="006C38BA" w:rsidRPr="001640B8">
        <w:rPr>
          <w:rFonts w:cs="Arial"/>
          <w:color w:val="000000"/>
          <w:szCs w:val="18"/>
          <w:lang w:eastAsia="ar-SA"/>
        </w:rPr>
        <w:t xml:space="preserve">serve as propaganda tool. </w:t>
      </w:r>
      <w:r w:rsidR="00B66031" w:rsidRPr="00737950">
        <w:rPr>
          <w:rFonts w:cs="Arial"/>
          <w:color w:val="000000"/>
          <w:szCs w:val="18"/>
          <w:lang w:eastAsia="ar-SA"/>
        </w:rPr>
        <w:t xml:space="preserve">Over 220 </w:t>
      </w:r>
      <w:r w:rsidR="006C38BA" w:rsidRPr="00737950">
        <w:rPr>
          <w:rFonts w:cs="Arial"/>
          <w:color w:val="000000"/>
          <w:szCs w:val="18"/>
          <w:lang w:eastAsia="ar-SA"/>
        </w:rPr>
        <w:t>journalists</w:t>
      </w:r>
      <w:r w:rsidRPr="00737950">
        <w:rPr>
          <w:rFonts w:cs="Arial"/>
          <w:color w:val="000000"/>
          <w:szCs w:val="18"/>
          <w:lang w:eastAsia="ar-SA"/>
        </w:rPr>
        <w:t xml:space="preserve"> working in public broadcasting</w:t>
      </w:r>
      <w:r w:rsidR="006C38BA" w:rsidRPr="00737950">
        <w:rPr>
          <w:rFonts w:cs="Arial"/>
          <w:color w:val="000000"/>
          <w:szCs w:val="18"/>
          <w:lang w:eastAsia="ar-SA"/>
        </w:rPr>
        <w:t>, including trade union leaders, were dismissed, forced to resign</w:t>
      </w:r>
      <w:r w:rsidRPr="00737950">
        <w:rPr>
          <w:rFonts w:cs="Arial"/>
          <w:color w:val="000000"/>
          <w:szCs w:val="18"/>
          <w:lang w:eastAsia="ar-SA"/>
        </w:rPr>
        <w:t xml:space="preserve"> or </w:t>
      </w:r>
      <w:r w:rsidR="006C38BA" w:rsidRPr="00737950">
        <w:rPr>
          <w:rFonts w:cs="Arial"/>
          <w:color w:val="000000"/>
          <w:szCs w:val="18"/>
          <w:lang w:eastAsia="ar-SA"/>
        </w:rPr>
        <w:t>to accept less senior positions</w:t>
      </w:r>
      <w:r w:rsidRPr="00737950">
        <w:rPr>
          <w:rFonts w:cs="Arial"/>
          <w:color w:val="000000"/>
          <w:szCs w:val="18"/>
          <w:lang w:eastAsia="ar-SA"/>
        </w:rPr>
        <w:t xml:space="preserve"> </w:t>
      </w:r>
      <w:r w:rsidR="006C38BA" w:rsidRPr="00737950">
        <w:rPr>
          <w:rFonts w:cs="Arial"/>
          <w:color w:val="000000"/>
          <w:szCs w:val="18"/>
          <w:lang w:eastAsia="ar-SA"/>
        </w:rPr>
        <w:t xml:space="preserve">until </w:t>
      </w:r>
      <w:r w:rsidR="00B66031" w:rsidRPr="00737950">
        <w:rPr>
          <w:rFonts w:cs="Arial"/>
          <w:color w:val="000000"/>
          <w:szCs w:val="18"/>
          <w:lang w:eastAsia="ar-SA"/>
        </w:rPr>
        <w:t xml:space="preserve">August </w:t>
      </w:r>
      <w:r w:rsidR="006C38BA" w:rsidRPr="00737950">
        <w:rPr>
          <w:rFonts w:cs="Arial"/>
          <w:color w:val="000000"/>
          <w:szCs w:val="18"/>
          <w:lang w:eastAsia="ar-SA"/>
        </w:rPr>
        <w:t>201</w:t>
      </w:r>
      <w:r w:rsidRPr="00737950">
        <w:rPr>
          <w:rFonts w:cs="Arial"/>
          <w:color w:val="000000"/>
          <w:szCs w:val="18"/>
          <w:lang w:eastAsia="ar-SA"/>
        </w:rPr>
        <w:t>7</w:t>
      </w:r>
      <w:r w:rsidR="006C38BA" w:rsidRPr="00737950">
        <w:rPr>
          <w:rFonts w:cs="Arial"/>
          <w:color w:val="000000"/>
          <w:szCs w:val="18"/>
          <w:lang w:eastAsia="ar-SA"/>
        </w:rPr>
        <w:t>.</w:t>
      </w:r>
      <w:r w:rsidR="006C38BA" w:rsidRPr="00737950">
        <w:rPr>
          <w:sz w:val="14"/>
          <w:szCs w:val="14"/>
        </w:rPr>
        <w:footnoteReference w:id="1"/>
      </w:r>
    </w:p>
    <w:p w:rsidR="007F6C69" w:rsidRPr="00737950" w:rsidRDefault="007F6C69" w:rsidP="00DA2187">
      <w:pPr>
        <w:pStyle w:val="AIAdditionalinformationtext"/>
        <w:spacing w:line="240" w:lineRule="auto"/>
        <w:rPr>
          <w:szCs w:val="18"/>
          <w:lang w:eastAsia="ar-SA"/>
        </w:rPr>
      </w:pPr>
      <w:r w:rsidRPr="00737950">
        <w:rPr>
          <w:rFonts w:cs="Arial"/>
          <w:color w:val="000000"/>
          <w:szCs w:val="18"/>
          <w:lang w:eastAsia="ar-SA"/>
        </w:rPr>
        <w:t xml:space="preserve">The Organisation for Security and Cooperation in Europe has also voiced its concern over the charges brought against Tomasz </w:t>
      </w:r>
      <w:r w:rsidRPr="001640B8">
        <w:rPr>
          <w:rFonts w:cs="Arial"/>
          <w:color w:val="000000"/>
          <w:szCs w:val="18"/>
          <w:lang w:eastAsia="ar-SA"/>
        </w:rPr>
        <w:t xml:space="preserve">Piątek and the </w:t>
      </w:r>
      <w:r w:rsidRPr="00737950">
        <w:rPr>
          <w:rFonts w:cs="Arial"/>
          <w:color w:val="000000"/>
          <w:szCs w:val="18"/>
          <w:lang w:eastAsia="ar-SA"/>
        </w:rPr>
        <w:t>lengths the authorities have gone to ‘silence the media’.</w:t>
      </w:r>
    </w:p>
    <w:p w:rsidR="007F7BF4" w:rsidRPr="007F7BF4" w:rsidRDefault="0026766F" w:rsidP="00DA2187">
      <w:pPr>
        <w:rPr>
          <w:rFonts w:ascii="Arial" w:hAnsi="Arial" w:cs="Arial"/>
          <w:b/>
          <w:sz w:val="16"/>
          <w:szCs w:val="16"/>
          <w:u w:val="single"/>
        </w:rPr>
      </w:pPr>
      <w:r w:rsidRPr="00F95961">
        <w:rPr>
          <w:rFonts w:ascii="Arial" w:hAnsi="Arial" w:cs="Arial"/>
          <w:sz w:val="16"/>
          <w:szCs w:val="16"/>
        </w:rPr>
        <w:t>Name:</w:t>
      </w:r>
      <w:r w:rsidR="007F7BF4">
        <w:rPr>
          <w:rFonts w:ascii="Arial" w:hAnsi="Arial" w:cs="Arial"/>
          <w:sz w:val="16"/>
          <w:szCs w:val="16"/>
        </w:rPr>
        <w:t xml:space="preserve"> </w:t>
      </w:r>
      <w:r w:rsidR="007F7BF4" w:rsidRPr="007F7BF4">
        <w:rPr>
          <w:rFonts w:ascii="Arial" w:hAnsi="Arial" w:cs="Arial"/>
          <w:sz w:val="16"/>
          <w:szCs w:val="16"/>
        </w:rPr>
        <w:t>Tomasz Piątek</w:t>
      </w:r>
    </w:p>
    <w:p w:rsidR="0026766F" w:rsidRDefault="0026766F" w:rsidP="003647E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F7BF4">
        <w:rPr>
          <w:rFonts w:ascii="Arial" w:hAnsi="Arial" w:cs="Arial"/>
          <w:sz w:val="16"/>
          <w:szCs w:val="16"/>
        </w:rPr>
        <w:t xml:space="preserve"> m</w:t>
      </w:r>
    </w:p>
    <w:p w:rsidR="003647EC" w:rsidRDefault="003647EC" w:rsidP="003647EC">
      <w:pPr>
        <w:rPr>
          <w:rFonts w:ascii="Arial" w:hAnsi="Arial" w:cs="Arial"/>
          <w:sz w:val="16"/>
          <w:szCs w:val="16"/>
        </w:rPr>
      </w:pPr>
    </w:p>
    <w:p w:rsidR="003647EC" w:rsidRDefault="003647EC" w:rsidP="003647EC">
      <w:pPr>
        <w:rPr>
          <w:rFonts w:ascii="Arial" w:hAnsi="Arial" w:cs="Arial"/>
          <w:sz w:val="16"/>
          <w:szCs w:val="16"/>
        </w:rPr>
      </w:pPr>
    </w:p>
    <w:p w:rsidR="0026766F" w:rsidRPr="00F95961" w:rsidRDefault="003647EC" w:rsidP="00DA2187">
      <w:pPr>
        <w:rPr>
          <w:rFonts w:ascii="Arial" w:hAnsi="Arial" w:cs="Arial"/>
          <w:sz w:val="16"/>
          <w:szCs w:val="16"/>
        </w:rPr>
      </w:pPr>
      <w:r w:rsidRPr="00F95961">
        <w:rPr>
          <w:rFonts w:ascii="Arial" w:hAnsi="Arial" w:cs="Arial"/>
          <w:sz w:val="16"/>
          <w:szCs w:val="16"/>
        </w:rPr>
        <w:t xml:space="preserve">UA: </w:t>
      </w:r>
      <w:r>
        <w:rPr>
          <w:rFonts w:ascii="Arial" w:hAnsi="Arial" w:cs="Arial"/>
          <w:sz w:val="16"/>
          <w:szCs w:val="16"/>
        </w:rPr>
        <w:t>196/17</w:t>
      </w:r>
      <w:r w:rsidRPr="00F95961">
        <w:rPr>
          <w:rFonts w:ascii="Arial" w:hAnsi="Arial" w:cs="Arial"/>
          <w:sz w:val="16"/>
          <w:szCs w:val="16"/>
        </w:rPr>
        <w:t xml:space="preserve"> Index: </w:t>
      </w:r>
      <w:r w:rsidRPr="007F7BF4">
        <w:rPr>
          <w:rFonts w:ascii="Arial" w:hAnsi="Arial" w:cs="Arial"/>
          <w:sz w:val="16"/>
          <w:szCs w:val="16"/>
        </w:rPr>
        <w:t>EUR 37/6944/2017</w:t>
      </w:r>
      <w:r w:rsidRPr="00F95961">
        <w:rPr>
          <w:rFonts w:ascii="Arial" w:hAnsi="Arial" w:cs="Arial"/>
          <w:sz w:val="16"/>
          <w:szCs w:val="16"/>
        </w:rPr>
        <w:t xml:space="preserve"> Issue Date: </w:t>
      </w:r>
      <w:r>
        <w:rPr>
          <w:rFonts w:ascii="Arial" w:hAnsi="Arial" w:cs="Arial"/>
          <w:sz w:val="16"/>
          <w:szCs w:val="16"/>
        </w:rPr>
        <w:t>18 August 201</w:t>
      </w:r>
      <w:r>
        <w:rPr>
          <w:rStyle w:val="StyleAIBodytextAsianSimSunChar"/>
          <w:rFonts w:cs="Arial"/>
          <w:sz w:val="16"/>
          <w:szCs w:val="16"/>
          <w:lang w:eastAsia="zh-CN"/>
        </w:rPr>
        <w:t>7</w:t>
      </w:r>
    </w:p>
    <w:sectPr w:rsidR="0026766F" w:rsidRPr="00F95961" w:rsidSect="00DA2187">
      <w:footerReference w:type="default" r:id="rId15"/>
      <w:footerReference w:type="firs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35A" w:rsidRDefault="00ED235A">
      <w:r>
        <w:separator/>
      </w:r>
    </w:p>
  </w:endnote>
  <w:endnote w:type="continuationSeparator" w:id="0">
    <w:p w:rsidR="00ED235A" w:rsidRDefault="00ED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EC" w:rsidRDefault="00ED235A">
    <w:pPr>
      <w:pStyle w:val="Footer"/>
    </w:pPr>
    <w:r w:rsidRPr="003F6E1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EC" w:rsidRPr="00D158C3" w:rsidRDefault="003647EC" w:rsidP="003647E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647EC" w:rsidRPr="00D158C3" w:rsidRDefault="003647EC" w:rsidP="003647EC">
    <w:pPr>
      <w:jc w:val="center"/>
      <w:rPr>
        <w:rFonts w:ascii="Arial" w:hAnsi="Arial" w:cs="Arial"/>
        <w:sz w:val="16"/>
        <w:szCs w:val="16"/>
      </w:rPr>
    </w:pPr>
    <w:r w:rsidRPr="00D158C3">
      <w:rPr>
        <w:rFonts w:ascii="Arial" w:hAnsi="Arial" w:cs="Arial"/>
        <w:sz w:val="16"/>
        <w:szCs w:val="16"/>
      </w:rPr>
      <w:t>T (212) 807- 8400 | uan@aiusa.org | www.amnestyusa.org/uan</w:t>
    </w:r>
  </w:p>
  <w:p w:rsidR="003647EC" w:rsidRPr="00D0106D" w:rsidRDefault="003647EC"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EC" w:rsidRDefault="00364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35A" w:rsidRDefault="00ED235A">
      <w:r>
        <w:separator/>
      </w:r>
    </w:p>
  </w:footnote>
  <w:footnote w:type="continuationSeparator" w:id="0">
    <w:p w:rsidR="00ED235A" w:rsidRDefault="00ED235A">
      <w:r>
        <w:continuationSeparator/>
      </w:r>
    </w:p>
  </w:footnote>
  <w:footnote w:id="1">
    <w:p w:rsidR="001C6051" w:rsidRDefault="006C38BA" w:rsidP="006C38BA">
      <w:pPr>
        <w:pStyle w:val="FootnoteText"/>
      </w:pPr>
      <w:r w:rsidRPr="006F3AC0">
        <w:rPr>
          <w:rStyle w:val="FootnoteReference"/>
          <w:rFonts w:ascii="Arial" w:hAnsi="Arial" w:cs="Arial"/>
          <w:sz w:val="18"/>
          <w:szCs w:val="18"/>
        </w:rPr>
        <w:footnoteRef/>
      </w:r>
      <w:r w:rsidRPr="006F3AC0">
        <w:rPr>
          <w:rFonts w:ascii="Arial" w:hAnsi="Arial" w:cs="Arial"/>
          <w:sz w:val="16"/>
          <w:szCs w:val="16"/>
        </w:rPr>
        <w:t xml:space="preserve"> See</w:t>
      </w:r>
      <w:r w:rsidR="00B66031" w:rsidRPr="006F3AC0">
        <w:rPr>
          <w:rFonts w:ascii="Arial" w:hAnsi="Arial" w:cs="Arial"/>
          <w:sz w:val="16"/>
          <w:szCs w:val="16"/>
        </w:rPr>
        <w:t xml:space="preserve"> the list of journalists at</w:t>
      </w:r>
      <w:r w:rsidRPr="006F3AC0">
        <w:rPr>
          <w:rFonts w:ascii="Arial" w:hAnsi="Arial" w:cs="Arial"/>
          <w:sz w:val="16"/>
          <w:szCs w:val="16"/>
        </w:rPr>
        <w:t xml:space="preserve">: </w:t>
      </w:r>
      <w:r w:rsidR="00B66031" w:rsidRPr="006F3AC0">
        <w:rPr>
          <w:rFonts w:ascii="Arial" w:hAnsi="Arial" w:cs="Arial"/>
          <w:sz w:val="16"/>
          <w:szCs w:val="16"/>
        </w:rPr>
        <w:t>http://towarzystwodziennikarskie.org/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7F7BF4">
      <w:rPr>
        <w:rFonts w:ascii="Amnesty Trade Gothic" w:hAnsi="Amnesty Trade Gothic"/>
        <w:sz w:val="16"/>
        <w:szCs w:val="16"/>
      </w:rPr>
      <w:t xml:space="preserve"> 196/17</w:t>
    </w:r>
    <w:r>
      <w:rPr>
        <w:rFonts w:ascii="Amnesty Trade Gothic" w:hAnsi="Amnesty Trade Gothic"/>
        <w:sz w:val="16"/>
        <w:szCs w:val="16"/>
      </w:rPr>
      <w:t xml:space="preserve"> Index: </w:t>
    </w:r>
    <w:r w:rsidR="007F7BF4" w:rsidRPr="007F7BF4">
      <w:rPr>
        <w:rFonts w:ascii="Amnesty Trade Gothic" w:hAnsi="Amnesty Trade Gothic"/>
        <w:sz w:val="16"/>
        <w:szCs w:val="16"/>
      </w:rPr>
      <w:t xml:space="preserve">EUR 37/6944/2017 </w:t>
    </w:r>
    <w:r w:rsidR="007F7BF4">
      <w:rPr>
        <w:rFonts w:ascii="Amnesty Trade Gothic" w:hAnsi="Amnesty Trade Gothic"/>
        <w:sz w:val="16"/>
        <w:szCs w:val="16"/>
      </w:rPr>
      <w:t>Poland</w:t>
    </w:r>
    <w:r>
      <w:rPr>
        <w:rFonts w:ascii="Amnesty Trade Gothic" w:hAnsi="Amnesty Trade Gothic"/>
        <w:sz w:val="16"/>
        <w:szCs w:val="16"/>
      </w:rPr>
      <w:tab/>
      <w:t xml:space="preserve">Date: </w:t>
    </w:r>
    <w:r w:rsidR="00712A88">
      <w:rPr>
        <w:rFonts w:ascii="Amnesty Trade Gothic" w:hAnsi="Amnesty Trade Gothic"/>
        <w:sz w:val="16"/>
        <w:szCs w:val="16"/>
      </w:rPr>
      <w:t>1</w:t>
    </w:r>
    <w:r w:rsidR="00ED7BD4">
      <w:rPr>
        <w:rFonts w:ascii="Amnesty Trade Gothic" w:hAnsi="Amnesty Trade Gothic"/>
        <w:sz w:val="16"/>
        <w:szCs w:val="16"/>
      </w:rPr>
      <w:t>8</w:t>
    </w:r>
    <w:r w:rsidR="007F7BF4">
      <w:rPr>
        <w:rFonts w:ascii="Amnesty Trade Gothic" w:hAnsi="Amnesty Trade Gothic"/>
        <w:sz w:val="16"/>
        <w:szCs w:val="16"/>
      </w:rPr>
      <w:t xml:space="preserve"> 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761DD2"/>
    <w:multiLevelType w:val="hybridMultilevel"/>
    <w:tmpl w:val="07326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046C5"/>
    <w:multiLevelType w:val="multilevel"/>
    <w:tmpl w:val="A53A2BD4"/>
    <w:numStyleLink w:val="AIActionPoints"/>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4B2D44B1"/>
    <w:multiLevelType w:val="hybridMultilevel"/>
    <w:tmpl w:val="4F3619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F4"/>
    <w:rsid w:val="00010DF9"/>
    <w:rsid w:val="00023EE0"/>
    <w:rsid w:val="00082F64"/>
    <w:rsid w:val="000A2BF8"/>
    <w:rsid w:val="000B23F7"/>
    <w:rsid w:val="000D1FF9"/>
    <w:rsid w:val="000D2170"/>
    <w:rsid w:val="000D408D"/>
    <w:rsid w:val="000F11B8"/>
    <w:rsid w:val="00114598"/>
    <w:rsid w:val="00124CF1"/>
    <w:rsid w:val="001411BF"/>
    <w:rsid w:val="00160B8C"/>
    <w:rsid w:val="001624EA"/>
    <w:rsid w:val="001640B8"/>
    <w:rsid w:val="001671E0"/>
    <w:rsid w:val="00185EF5"/>
    <w:rsid w:val="00191850"/>
    <w:rsid w:val="001951FB"/>
    <w:rsid w:val="00196F3C"/>
    <w:rsid w:val="001B1943"/>
    <w:rsid w:val="001B6761"/>
    <w:rsid w:val="001B7B2B"/>
    <w:rsid w:val="001C0CBB"/>
    <w:rsid w:val="001C6051"/>
    <w:rsid w:val="001E0993"/>
    <w:rsid w:val="001E33CC"/>
    <w:rsid w:val="00210B6E"/>
    <w:rsid w:val="0026766F"/>
    <w:rsid w:val="0027166B"/>
    <w:rsid w:val="00277B81"/>
    <w:rsid w:val="00281B34"/>
    <w:rsid w:val="00292134"/>
    <w:rsid w:val="002923B7"/>
    <w:rsid w:val="002932CE"/>
    <w:rsid w:val="00294F0B"/>
    <w:rsid w:val="002A589B"/>
    <w:rsid w:val="002C0948"/>
    <w:rsid w:val="002C7833"/>
    <w:rsid w:val="002D34A6"/>
    <w:rsid w:val="002F445A"/>
    <w:rsid w:val="0030669B"/>
    <w:rsid w:val="00310926"/>
    <w:rsid w:val="00343467"/>
    <w:rsid w:val="00347243"/>
    <w:rsid w:val="003647EC"/>
    <w:rsid w:val="003A2A73"/>
    <w:rsid w:val="003B5C3B"/>
    <w:rsid w:val="003C4D8C"/>
    <w:rsid w:val="003D24AD"/>
    <w:rsid w:val="003D377A"/>
    <w:rsid w:val="003E06DE"/>
    <w:rsid w:val="003F6A37"/>
    <w:rsid w:val="003F6E19"/>
    <w:rsid w:val="00415A74"/>
    <w:rsid w:val="00424953"/>
    <w:rsid w:val="00440FC9"/>
    <w:rsid w:val="00451304"/>
    <w:rsid w:val="0045558A"/>
    <w:rsid w:val="004742BD"/>
    <w:rsid w:val="00475586"/>
    <w:rsid w:val="00483E30"/>
    <w:rsid w:val="0048755D"/>
    <w:rsid w:val="004A7612"/>
    <w:rsid w:val="004D19C7"/>
    <w:rsid w:val="004E58FD"/>
    <w:rsid w:val="004E6A6E"/>
    <w:rsid w:val="005040F2"/>
    <w:rsid w:val="005149A9"/>
    <w:rsid w:val="0053584A"/>
    <w:rsid w:val="005534BC"/>
    <w:rsid w:val="0055573E"/>
    <w:rsid w:val="00561314"/>
    <w:rsid w:val="005A58EB"/>
    <w:rsid w:val="005B7D8A"/>
    <w:rsid w:val="005C2CBA"/>
    <w:rsid w:val="005C41FB"/>
    <w:rsid w:val="005D159E"/>
    <w:rsid w:val="005E3947"/>
    <w:rsid w:val="005F0D06"/>
    <w:rsid w:val="005F29C5"/>
    <w:rsid w:val="006036B4"/>
    <w:rsid w:val="00606C38"/>
    <w:rsid w:val="0063624E"/>
    <w:rsid w:val="00637DA7"/>
    <w:rsid w:val="00654104"/>
    <w:rsid w:val="006722F0"/>
    <w:rsid w:val="00672E76"/>
    <w:rsid w:val="006739ED"/>
    <w:rsid w:val="00677B7D"/>
    <w:rsid w:val="006811A2"/>
    <w:rsid w:val="006814D6"/>
    <w:rsid w:val="006820E8"/>
    <w:rsid w:val="00693748"/>
    <w:rsid w:val="006C2190"/>
    <w:rsid w:val="006C38BA"/>
    <w:rsid w:val="006C3DE2"/>
    <w:rsid w:val="006F3AC0"/>
    <w:rsid w:val="00712A88"/>
    <w:rsid w:val="007179E8"/>
    <w:rsid w:val="00725D71"/>
    <w:rsid w:val="00733CEC"/>
    <w:rsid w:val="00736B40"/>
    <w:rsid w:val="00737950"/>
    <w:rsid w:val="007479B8"/>
    <w:rsid w:val="007620A6"/>
    <w:rsid w:val="0077354F"/>
    <w:rsid w:val="00795D45"/>
    <w:rsid w:val="007A1959"/>
    <w:rsid w:val="007A54EA"/>
    <w:rsid w:val="007A5DA8"/>
    <w:rsid w:val="007D0C57"/>
    <w:rsid w:val="007E0290"/>
    <w:rsid w:val="007E0CAD"/>
    <w:rsid w:val="007E57A7"/>
    <w:rsid w:val="007E5E7E"/>
    <w:rsid w:val="007F31AE"/>
    <w:rsid w:val="007F6C69"/>
    <w:rsid w:val="007F7BF4"/>
    <w:rsid w:val="00807EE7"/>
    <w:rsid w:val="00815508"/>
    <w:rsid w:val="00817483"/>
    <w:rsid w:val="008224D0"/>
    <w:rsid w:val="008241AB"/>
    <w:rsid w:val="00826CDC"/>
    <w:rsid w:val="00827519"/>
    <w:rsid w:val="00843F40"/>
    <w:rsid w:val="00854FB2"/>
    <w:rsid w:val="00856BA4"/>
    <w:rsid w:val="0086100E"/>
    <w:rsid w:val="0086363D"/>
    <w:rsid w:val="00864FED"/>
    <w:rsid w:val="00875E19"/>
    <w:rsid w:val="008769A6"/>
    <w:rsid w:val="00882946"/>
    <w:rsid w:val="008A74A6"/>
    <w:rsid w:val="008B04F6"/>
    <w:rsid w:val="008B222B"/>
    <w:rsid w:val="008C6392"/>
    <w:rsid w:val="008C7A2D"/>
    <w:rsid w:val="008E48B0"/>
    <w:rsid w:val="008F1C97"/>
    <w:rsid w:val="008F3AFA"/>
    <w:rsid w:val="008F64FC"/>
    <w:rsid w:val="009144AA"/>
    <w:rsid w:val="00930136"/>
    <w:rsid w:val="00932D4A"/>
    <w:rsid w:val="00946781"/>
    <w:rsid w:val="00946C73"/>
    <w:rsid w:val="00950C7F"/>
    <w:rsid w:val="00963CA3"/>
    <w:rsid w:val="00971CF7"/>
    <w:rsid w:val="00982785"/>
    <w:rsid w:val="00985339"/>
    <w:rsid w:val="00986391"/>
    <w:rsid w:val="00987C31"/>
    <w:rsid w:val="0099488B"/>
    <w:rsid w:val="009971C5"/>
    <w:rsid w:val="009C0BC3"/>
    <w:rsid w:val="009D5F0B"/>
    <w:rsid w:val="009E0910"/>
    <w:rsid w:val="009F414C"/>
    <w:rsid w:val="009F4BB3"/>
    <w:rsid w:val="00A9476C"/>
    <w:rsid w:val="00A94ECF"/>
    <w:rsid w:val="00AB3C8A"/>
    <w:rsid w:val="00AE636D"/>
    <w:rsid w:val="00AF4CF9"/>
    <w:rsid w:val="00B043D9"/>
    <w:rsid w:val="00B06E79"/>
    <w:rsid w:val="00B22506"/>
    <w:rsid w:val="00B22D7A"/>
    <w:rsid w:val="00B30450"/>
    <w:rsid w:val="00B4432F"/>
    <w:rsid w:val="00B539D5"/>
    <w:rsid w:val="00B60FB0"/>
    <w:rsid w:val="00B66031"/>
    <w:rsid w:val="00B811E7"/>
    <w:rsid w:val="00B84EF8"/>
    <w:rsid w:val="00B87CB2"/>
    <w:rsid w:val="00B9147D"/>
    <w:rsid w:val="00BA31FC"/>
    <w:rsid w:val="00BB08C4"/>
    <w:rsid w:val="00BB7470"/>
    <w:rsid w:val="00BE4AEB"/>
    <w:rsid w:val="00C00B4B"/>
    <w:rsid w:val="00C02587"/>
    <w:rsid w:val="00C12125"/>
    <w:rsid w:val="00C264C5"/>
    <w:rsid w:val="00C31E26"/>
    <w:rsid w:val="00C61C6B"/>
    <w:rsid w:val="00C64997"/>
    <w:rsid w:val="00C8536D"/>
    <w:rsid w:val="00CA0072"/>
    <w:rsid w:val="00CE6658"/>
    <w:rsid w:val="00D0106D"/>
    <w:rsid w:val="00D0354C"/>
    <w:rsid w:val="00D03746"/>
    <w:rsid w:val="00D04205"/>
    <w:rsid w:val="00D20DEB"/>
    <w:rsid w:val="00D376A4"/>
    <w:rsid w:val="00D63AA5"/>
    <w:rsid w:val="00D6401F"/>
    <w:rsid w:val="00D850B4"/>
    <w:rsid w:val="00D85FE8"/>
    <w:rsid w:val="00DA0E69"/>
    <w:rsid w:val="00DA2187"/>
    <w:rsid w:val="00DC5FB0"/>
    <w:rsid w:val="00DD55E4"/>
    <w:rsid w:val="00DD777F"/>
    <w:rsid w:val="00DE2E0A"/>
    <w:rsid w:val="00DF0C26"/>
    <w:rsid w:val="00E23769"/>
    <w:rsid w:val="00E2387F"/>
    <w:rsid w:val="00E303E5"/>
    <w:rsid w:val="00E36005"/>
    <w:rsid w:val="00E516CB"/>
    <w:rsid w:val="00E601DC"/>
    <w:rsid w:val="00E6735E"/>
    <w:rsid w:val="00E774A8"/>
    <w:rsid w:val="00E96397"/>
    <w:rsid w:val="00E97E64"/>
    <w:rsid w:val="00EA7847"/>
    <w:rsid w:val="00EB3D70"/>
    <w:rsid w:val="00EC130D"/>
    <w:rsid w:val="00EC2C85"/>
    <w:rsid w:val="00ED235A"/>
    <w:rsid w:val="00ED540F"/>
    <w:rsid w:val="00ED61F1"/>
    <w:rsid w:val="00ED7BD4"/>
    <w:rsid w:val="00EE019A"/>
    <w:rsid w:val="00EE3B33"/>
    <w:rsid w:val="00F01E69"/>
    <w:rsid w:val="00F20743"/>
    <w:rsid w:val="00F207D4"/>
    <w:rsid w:val="00F25545"/>
    <w:rsid w:val="00F54365"/>
    <w:rsid w:val="00F60730"/>
    <w:rsid w:val="00F67B00"/>
    <w:rsid w:val="00F7781E"/>
    <w:rsid w:val="00F95961"/>
    <w:rsid w:val="00FE5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8FC3261C-0B91-49B9-9A3B-23CDD3C2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qFormat/>
    <w:rsid w:val="006C38BA"/>
    <w:pPr>
      <w:keepNext/>
      <w:widowControl w:val="0"/>
      <w:numPr>
        <w:ilvl w:val="2"/>
        <w:numId w:val="6"/>
      </w:numPr>
      <w:suppressAutoHyphens/>
      <w:spacing w:line="240" w:lineRule="atLeast"/>
      <w:outlineLvl w:val="2"/>
    </w:pPr>
    <w:rPr>
      <w:rFonts w:ascii="Amnesty Trade Gothic Cn" w:hAnsi="Amnesty Trade Gothic Cn" w:cs="Amnesty Trade Gothic Cn"/>
      <w:cap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locked/>
    <w:rsid w:val="006C38BA"/>
    <w:rPr>
      <w:rFonts w:ascii="Amnesty Trade Gothic Cn" w:hAnsi="Amnesty Trade Gothic Cn" w:cs="Amnesty Trade Gothic Cn"/>
      <w:caps/>
      <w:color w:val="000000"/>
      <w:sz w:val="26"/>
      <w:szCs w:val="26"/>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3F6A37"/>
    <w:rPr>
      <w:rFonts w:cs="Times New Roman"/>
      <w:sz w:val="16"/>
      <w:szCs w:val="16"/>
    </w:rPr>
  </w:style>
  <w:style w:type="paragraph" w:styleId="CommentText">
    <w:name w:val="annotation text"/>
    <w:basedOn w:val="Normal"/>
    <w:link w:val="CommentTextChar"/>
    <w:uiPriority w:val="99"/>
    <w:rsid w:val="003F6A37"/>
    <w:rPr>
      <w:sz w:val="20"/>
      <w:szCs w:val="20"/>
    </w:rPr>
  </w:style>
  <w:style w:type="character" w:customStyle="1" w:styleId="CommentTextChar">
    <w:name w:val="Comment Text Char"/>
    <w:basedOn w:val="DefaultParagraphFont"/>
    <w:link w:val="CommentText"/>
    <w:uiPriority w:val="99"/>
    <w:locked/>
    <w:rsid w:val="003F6A37"/>
    <w:rPr>
      <w:rFonts w:cs="Times New Roman"/>
      <w:lang w:val="x-none" w:eastAsia="zh-CN"/>
    </w:rPr>
  </w:style>
  <w:style w:type="paragraph" w:styleId="CommentSubject">
    <w:name w:val="annotation subject"/>
    <w:basedOn w:val="CommentText"/>
    <w:next w:val="CommentText"/>
    <w:link w:val="CommentSubjectChar"/>
    <w:uiPriority w:val="99"/>
    <w:rsid w:val="003F6A37"/>
    <w:rPr>
      <w:b/>
      <w:bCs/>
    </w:rPr>
  </w:style>
  <w:style w:type="character" w:customStyle="1" w:styleId="CommentSubjectChar">
    <w:name w:val="Comment Subject Char"/>
    <w:basedOn w:val="CommentTextChar"/>
    <w:link w:val="CommentSubject"/>
    <w:uiPriority w:val="99"/>
    <w:locked/>
    <w:rsid w:val="003F6A37"/>
    <w:rPr>
      <w:rFonts w:cs="Times New Roman"/>
      <w:b/>
      <w:bCs/>
      <w:lang w:val="x-none" w:eastAsia="zh-CN"/>
    </w:rPr>
  </w:style>
  <w:style w:type="paragraph" w:styleId="BalloonText">
    <w:name w:val="Balloon Text"/>
    <w:basedOn w:val="Normal"/>
    <w:link w:val="BalloonTextChar"/>
    <w:uiPriority w:val="99"/>
    <w:rsid w:val="003F6A37"/>
    <w:rPr>
      <w:rFonts w:ascii="Segoe UI" w:hAnsi="Segoe UI" w:cs="Segoe UI"/>
      <w:sz w:val="18"/>
      <w:szCs w:val="18"/>
    </w:rPr>
  </w:style>
  <w:style w:type="character" w:customStyle="1" w:styleId="BalloonTextChar">
    <w:name w:val="Balloon Text Char"/>
    <w:basedOn w:val="DefaultParagraphFont"/>
    <w:link w:val="BalloonText"/>
    <w:uiPriority w:val="99"/>
    <w:locked/>
    <w:rsid w:val="003F6A37"/>
    <w:rPr>
      <w:rFonts w:ascii="Segoe UI" w:hAnsi="Segoe UI" w:cs="Segoe UI"/>
      <w:sz w:val="18"/>
      <w:szCs w:val="18"/>
      <w:lang w:val="x-none" w:eastAsia="zh-CN"/>
    </w:rPr>
  </w:style>
  <w:style w:type="paragraph" w:customStyle="1" w:styleId="Default">
    <w:name w:val="Default"/>
    <w:rsid w:val="0045558A"/>
    <w:pPr>
      <w:autoSpaceDE w:val="0"/>
      <w:autoSpaceDN w:val="0"/>
      <w:adjustRightInd w:val="0"/>
    </w:pPr>
    <w:rPr>
      <w:rFonts w:ascii="Arial" w:hAnsi="Arial" w:cs="Arial"/>
      <w:color w:val="000000"/>
      <w:sz w:val="24"/>
      <w:szCs w:val="24"/>
      <w:lang w:val="en-GB" w:eastAsia="en-GB"/>
    </w:rPr>
  </w:style>
  <w:style w:type="character" w:styleId="Hyperlink">
    <w:name w:val="Hyperlink"/>
    <w:basedOn w:val="DefaultParagraphFont"/>
    <w:uiPriority w:val="99"/>
    <w:rsid w:val="00BB08C4"/>
    <w:rPr>
      <w:rFonts w:cs="Times New Roman"/>
      <w:color w:val="0563C1" w:themeColor="hyperlink"/>
      <w:u w:val="single"/>
    </w:rPr>
  </w:style>
  <w:style w:type="paragraph" w:styleId="Revision">
    <w:name w:val="Revision"/>
    <w:hidden/>
    <w:uiPriority w:val="99"/>
    <w:semiHidden/>
    <w:rsid w:val="000D408D"/>
    <w:rPr>
      <w:sz w:val="24"/>
      <w:szCs w:val="24"/>
      <w:lang w:val="en-GB" w:eastAsia="zh-CN"/>
    </w:rPr>
  </w:style>
  <w:style w:type="paragraph" w:customStyle="1" w:styleId="AILetterAddress">
    <w:name w:val="AI Letter Address"/>
    <w:basedOn w:val="Normal"/>
    <w:rsid w:val="006C38BA"/>
    <w:pPr>
      <w:widowControl w:val="0"/>
      <w:suppressAutoHyphens/>
      <w:spacing w:line="240" w:lineRule="atLeast"/>
    </w:pPr>
    <w:rPr>
      <w:rFonts w:ascii="Amnesty Trade Gothic" w:hAnsi="Amnesty Trade Gothic" w:cs="Amnesty Trade Gothic"/>
      <w:color w:val="000000"/>
      <w:sz w:val="20"/>
    </w:rPr>
  </w:style>
  <w:style w:type="character" w:customStyle="1" w:styleId="FootnoteTextChar">
    <w:name w:val="Footnote Text Char"/>
    <w:aliases w:val="Footnote Text Char Char Char,Footnote Text Char1 Char Char Char,Footnote Text Char Char Char Char Char,Footnote Text Char1 Char Char Char Char Char,Footnote Text Char Char Char Char Char Char Char,5_G Char"/>
    <w:basedOn w:val="DefaultParagraphFont"/>
    <w:link w:val="FootnoteText"/>
    <w:uiPriority w:val="99"/>
    <w:qFormat/>
    <w:locked/>
    <w:rsid w:val="006C38BA"/>
    <w:rPr>
      <w:rFonts w:cs="Times New Roman"/>
    </w:rPr>
  </w:style>
  <w:style w:type="character" w:styleId="FootnoteReference">
    <w:name w:val="footnote reference"/>
    <w:basedOn w:val="DefaultParagraphFont"/>
    <w:uiPriority w:val="99"/>
    <w:unhideWhenUsed/>
    <w:qFormat/>
    <w:rsid w:val="006C38BA"/>
    <w:rPr>
      <w:rFonts w:cs="Times New Roman"/>
      <w:vertAlign w:val="superscript"/>
    </w:rPr>
  </w:style>
  <w:style w:type="character" w:customStyle="1" w:styleId="InternetLink">
    <w:name w:val="Internet Link"/>
    <w:basedOn w:val="DefaultParagraphFont"/>
    <w:uiPriority w:val="99"/>
    <w:unhideWhenUsed/>
    <w:rsid w:val="006C38BA"/>
    <w:rPr>
      <w:rFonts w:cs="Times New Roman"/>
      <w:color w:val="0563C1" w:themeColor="hyperlink"/>
      <w:u w:val="single"/>
    </w:rPr>
  </w:style>
  <w:style w:type="character" w:customStyle="1" w:styleId="FootnoteAnchor">
    <w:name w:val="Footnote Anchor"/>
    <w:rsid w:val="006C38BA"/>
    <w:rPr>
      <w:vertAlign w:val="superscript"/>
    </w:rPr>
  </w:style>
  <w:style w:type="paragraph" w:styleId="FootnoteText">
    <w:name w:val="footnote text"/>
    <w:aliases w:val="Footnote Text Char Char,Footnote Text Char1 Char Char,Footnote Text Char Char Char Char,Footnote Text Char1 Char Char Char Char,Footnote Text Char Char Char Char Char Char,Footnote Text Char Char1 Char Char,5_G"/>
    <w:basedOn w:val="Normal"/>
    <w:link w:val="FootnoteTextChar"/>
    <w:uiPriority w:val="99"/>
    <w:qFormat/>
    <w:rsid w:val="006C38BA"/>
    <w:pPr>
      <w:spacing w:after="160" w:line="259" w:lineRule="auto"/>
    </w:pPr>
    <w:rPr>
      <w:sz w:val="20"/>
      <w:szCs w:val="20"/>
      <w:lang w:eastAsia="en-GB"/>
    </w:rPr>
  </w:style>
  <w:style w:type="character" w:customStyle="1" w:styleId="FootnoteTextChar1">
    <w:name w:val="Footnote Text Char1"/>
    <w:aliases w:val="Footnote Text Char Char Char1,Footnote Text Char1 Char Char Char1,Footnote Text Char Char Char Char Char1,Footnote Text Char1 Char Char Char Char Char1,Footnote Text Char Char Char Char Char Char Char1,5_G Char1"/>
    <w:basedOn w:val="DefaultParagraphFont"/>
    <w:uiPriority w:val="99"/>
    <w:semiHidden/>
    <w:rPr>
      <w:lang w:val="en-GB" w:eastAsia="zh-CN"/>
    </w:rPr>
  </w:style>
  <w:style w:type="character" w:customStyle="1" w:styleId="FootnoteTextChar11">
    <w:name w:val="Footnote Text Char11"/>
    <w:basedOn w:val="DefaultParagraphFont"/>
    <w:rsid w:val="006C38BA"/>
    <w:rPr>
      <w:rFonts w:cs="Times New Roman"/>
      <w:lang w:val="x-none" w:eastAsia="zh-CN"/>
    </w:rPr>
  </w:style>
  <w:style w:type="paragraph" w:styleId="NoSpacing">
    <w:name w:val="No Spacing"/>
    <w:uiPriority w:val="1"/>
    <w:qFormat/>
    <w:rsid w:val="006C38BA"/>
    <w:rPr>
      <w:rFonts w:ascii="Calibri" w:eastAsia="Times New Roman" w:hAnsi="Calibri" w:cs="Arial"/>
      <w:color w:val="000000"/>
      <w:sz w:val="24"/>
      <w:lang w:val="fr-FR" w:eastAsia="fr-FR"/>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A21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A218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178220">
      <w:marLeft w:val="0"/>
      <w:marRight w:val="0"/>
      <w:marTop w:val="0"/>
      <w:marBottom w:val="0"/>
      <w:divBdr>
        <w:top w:val="none" w:sz="0" w:space="0" w:color="auto"/>
        <w:left w:val="none" w:sz="0" w:space="0" w:color="auto"/>
        <w:bottom w:val="none" w:sz="0" w:space="0" w:color="auto"/>
        <w:right w:val="none" w:sz="0" w:space="0" w:color="auto"/>
      </w:divBdr>
      <w:divsChild>
        <w:div w:id="1262178227">
          <w:marLeft w:val="0"/>
          <w:marRight w:val="0"/>
          <w:marTop w:val="0"/>
          <w:marBottom w:val="0"/>
          <w:divBdr>
            <w:top w:val="none" w:sz="0" w:space="0" w:color="auto"/>
            <w:left w:val="none" w:sz="0" w:space="0" w:color="auto"/>
            <w:bottom w:val="none" w:sz="0" w:space="0" w:color="auto"/>
            <w:right w:val="none" w:sz="0" w:space="0" w:color="auto"/>
          </w:divBdr>
          <w:divsChild>
            <w:div w:id="1262178223">
              <w:marLeft w:val="0"/>
              <w:marRight w:val="0"/>
              <w:marTop w:val="0"/>
              <w:marBottom w:val="0"/>
              <w:divBdr>
                <w:top w:val="none" w:sz="0" w:space="0" w:color="auto"/>
                <w:left w:val="none" w:sz="0" w:space="0" w:color="auto"/>
                <w:bottom w:val="none" w:sz="0" w:space="0" w:color="auto"/>
                <w:right w:val="none" w:sz="0" w:space="0" w:color="auto"/>
              </w:divBdr>
              <w:divsChild>
                <w:div w:id="1262178228">
                  <w:marLeft w:val="0"/>
                  <w:marRight w:val="0"/>
                  <w:marTop w:val="0"/>
                  <w:marBottom w:val="0"/>
                  <w:divBdr>
                    <w:top w:val="none" w:sz="0" w:space="0" w:color="auto"/>
                    <w:left w:val="none" w:sz="0" w:space="0" w:color="auto"/>
                    <w:bottom w:val="none" w:sz="0" w:space="0" w:color="auto"/>
                    <w:right w:val="none" w:sz="0" w:space="0" w:color="auto"/>
                  </w:divBdr>
                  <w:divsChild>
                    <w:div w:id="1262178230">
                      <w:marLeft w:val="0"/>
                      <w:marRight w:val="0"/>
                      <w:marTop w:val="0"/>
                      <w:marBottom w:val="0"/>
                      <w:divBdr>
                        <w:top w:val="none" w:sz="0" w:space="0" w:color="auto"/>
                        <w:left w:val="none" w:sz="0" w:space="0" w:color="auto"/>
                        <w:bottom w:val="none" w:sz="0" w:space="0" w:color="auto"/>
                        <w:right w:val="none" w:sz="0" w:space="0" w:color="auto"/>
                      </w:divBdr>
                      <w:divsChild>
                        <w:div w:id="1262178217">
                          <w:marLeft w:val="0"/>
                          <w:marRight w:val="0"/>
                          <w:marTop w:val="0"/>
                          <w:marBottom w:val="0"/>
                          <w:divBdr>
                            <w:top w:val="none" w:sz="0" w:space="0" w:color="auto"/>
                            <w:left w:val="none" w:sz="0" w:space="0" w:color="auto"/>
                            <w:bottom w:val="none" w:sz="0" w:space="0" w:color="auto"/>
                            <w:right w:val="none" w:sz="0" w:space="0" w:color="auto"/>
                          </w:divBdr>
                          <w:divsChild>
                            <w:div w:id="1262178222">
                              <w:marLeft w:val="0"/>
                              <w:marRight w:val="0"/>
                              <w:marTop w:val="0"/>
                              <w:marBottom w:val="0"/>
                              <w:divBdr>
                                <w:top w:val="none" w:sz="0" w:space="0" w:color="auto"/>
                                <w:left w:val="none" w:sz="0" w:space="0" w:color="auto"/>
                                <w:bottom w:val="none" w:sz="0" w:space="0" w:color="auto"/>
                                <w:right w:val="none" w:sz="0" w:space="0" w:color="auto"/>
                              </w:divBdr>
                              <w:divsChild>
                                <w:div w:id="126217821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178221">
      <w:marLeft w:val="0"/>
      <w:marRight w:val="0"/>
      <w:marTop w:val="0"/>
      <w:marBottom w:val="0"/>
      <w:divBdr>
        <w:top w:val="none" w:sz="0" w:space="0" w:color="auto"/>
        <w:left w:val="none" w:sz="0" w:space="0" w:color="auto"/>
        <w:bottom w:val="none" w:sz="0" w:space="0" w:color="auto"/>
        <w:right w:val="none" w:sz="0" w:space="0" w:color="auto"/>
      </w:divBdr>
      <w:divsChild>
        <w:div w:id="1262178224">
          <w:marLeft w:val="0"/>
          <w:marRight w:val="0"/>
          <w:marTop w:val="0"/>
          <w:marBottom w:val="0"/>
          <w:divBdr>
            <w:top w:val="none" w:sz="0" w:space="0" w:color="auto"/>
            <w:left w:val="none" w:sz="0" w:space="0" w:color="auto"/>
            <w:bottom w:val="none" w:sz="0" w:space="0" w:color="auto"/>
            <w:right w:val="none" w:sz="0" w:space="0" w:color="auto"/>
          </w:divBdr>
          <w:divsChild>
            <w:div w:id="1262178219">
              <w:marLeft w:val="0"/>
              <w:marRight w:val="0"/>
              <w:marTop w:val="0"/>
              <w:marBottom w:val="0"/>
              <w:divBdr>
                <w:top w:val="none" w:sz="0" w:space="0" w:color="auto"/>
                <w:left w:val="none" w:sz="0" w:space="0" w:color="auto"/>
                <w:bottom w:val="none" w:sz="0" w:space="0" w:color="auto"/>
                <w:right w:val="none" w:sz="0" w:space="0" w:color="auto"/>
              </w:divBdr>
              <w:divsChild>
                <w:div w:id="1262178229">
                  <w:marLeft w:val="0"/>
                  <w:marRight w:val="0"/>
                  <w:marTop w:val="0"/>
                  <w:marBottom w:val="0"/>
                  <w:divBdr>
                    <w:top w:val="none" w:sz="0" w:space="0" w:color="auto"/>
                    <w:left w:val="none" w:sz="0" w:space="0" w:color="auto"/>
                    <w:bottom w:val="none" w:sz="0" w:space="0" w:color="auto"/>
                    <w:right w:val="none" w:sz="0" w:space="0" w:color="auto"/>
                  </w:divBdr>
                  <w:divsChild>
                    <w:div w:id="1262178232">
                      <w:marLeft w:val="0"/>
                      <w:marRight w:val="0"/>
                      <w:marTop w:val="0"/>
                      <w:marBottom w:val="0"/>
                      <w:divBdr>
                        <w:top w:val="none" w:sz="0" w:space="0" w:color="auto"/>
                        <w:left w:val="none" w:sz="0" w:space="0" w:color="auto"/>
                        <w:bottom w:val="none" w:sz="0" w:space="0" w:color="auto"/>
                        <w:right w:val="none" w:sz="0" w:space="0" w:color="auto"/>
                      </w:divBdr>
                      <w:divsChild>
                        <w:div w:id="1262178225">
                          <w:marLeft w:val="0"/>
                          <w:marRight w:val="0"/>
                          <w:marTop w:val="0"/>
                          <w:marBottom w:val="0"/>
                          <w:divBdr>
                            <w:top w:val="none" w:sz="0" w:space="0" w:color="auto"/>
                            <w:left w:val="none" w:sz="0" w:space="0" w:color="auto"/>
                            <w:bottom w:val="none" w:sz="0" w:space="0" w:color="auto"/>
                            <w:right w:val="none" w:sz="0" w:space="0" w:color="auto"/>
                          </w:divBdr>
                          <w:divsChild>
                            <w:div w:id="1262178231">
                              <w:marLeft w:val="0"/>
                              <w:marRight w:val="0"/>
                              <w:marTop w:val="0"/>
                              <w:marBottom w:val="0"/>
                              <w:divBdr>
                                <w:top w:val="none" w:sz="0" w:space="0" w:color="auto"/>
                                <w:left w:val="none" w:sz="0" w:space="0" w:color="auto"/>
                                <w:bottom w:val="none" w:sz="0" w:space="0" w:color="auto"/>
                                <w:right w:val="none" w:sz="0" w:space="0" w:color="auto"/>
                              </w:divBdr>
                              <w:divsChild>
                                <w:div w:id="126217822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shington.amb@msz.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darnap@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C167A-0015-490B-9669-E098AA81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965</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iar4team</cp:lastModifiedBy>
  <cp:revision>3</cp:revision>
  <cp:lastPrinted>2017-08-18T21:09:00Z</cp:lastPrinted>
  <dcterms:created xsi:type="dcterms:W3CDTF">2017-08-18T18:47:00Z</dcterms:created>
  <dcterms:modified xsi:type="dcterms:W3CDTF">2017-08-21T16:41:00Z</dcterms:modified>
</cp:coreProperties>
</file>