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1D2B10" w:rsidRDefault="0026766F" w:rsidP="009200FA">
      <w:pPr>
        <w:pStyle w:val="AIUrgentActionTopHeading"/>
        <w:tabs>
          <w:tab w:val="clear" w:pos="567"/>
        </w:tabs>
        <w:spacing w:line="240" w:lineRule="auto"/>
        <w:rPr>
          <w:rFonts w:asciiTheme="minorBidi" w:hAnsiTheme="minorBidi"/>
          <w:sz w:val="120"/>
          <w:szCs w:val="120"/>
        </w:rPr>
      </w:pPr>
      <w:r w:rsidRPr="001D2B10">
        <w:rPr>
          <w:rFonts w:asciiTheme="minorBidi" w:hAnsiTheme="minorBidi"/>
          <w:sz w:val="120"/>
          <w:szCs w:val="120"/>
        </w:rPr>
        <w:t>URGENT ACTION</w:t>
      </w:r>
    </w:p>
    <w:p w:rsidR="0026766F" w:rsidRPr="001D2B10" w:rsidRDefault="00C01BBB" w:rsidP="009200FA">
      <w:pPr>
        <w:rPr>
          <w:rStyle w:val="AIHeadline"/>
          <w:rFonts w:asciiTheme="minorBidi" w:hAnsiTheme="minorBidi"/>
          <w:snapToGrid w:val="0"/>
          <w:sz w:val="36"/>
          <w:szCs w:val="36"/>
        </w:rPr>
      </w:pPr>
      <w:r w:rsidRPr="001D2B10">
        <w:rPr>
          <w:rStyle w:val="AIHeadline"/>
          <w:rFonts w:asciiTheme="minorBidi" w:hAnsiTheme="minorBidi"/>
          <w:snapToGrid w:val="0"/>
          <w:sz w:val="36"/>
          <w:szCs w:val="36"/>
        </w:rPr>
        <w:t>Iranian prisoner of conscience in critical health</w:t>
      </w:r>
    </w:p>
    <w:p w:rsidR="0026766F" w:rsidRPr="001D2B10" w:rsidRDefault="00E55A28" w:rsidP="009200FA">
      <w:pPr>
        <w:pStyle w:val="AIintropara"/>
        <w:spacing w:line="240" w:lineRule="auto"/>
        <w:rPr>
          <w:rFonts w:asciiTheme="minorBidi" w:hAnsiTheme="minorBidi"/>
        </w:rPr>
      </w:pPr>
      <w:r w:rsidRPr="001D2B10">
        <w:rPr>
          <w:rFonts w:asciiTheme="minorBidi" w:hAnsiTheme="minorBidi"/>
        </w:rPr>
        <w:t>I</w:t>
      </w:r>
      <w:r w:rsidR="00A95B56" w:rsidRPr="001D2B10">
        <w:rPr>
          <w:rFonts w:asciiTheme="minorBidi" w:hAnsiTheme="minorBidi"/>
        </w:rPr>
        <w:t xml:space="preserve">ranian </w:t>
      </w:r>
      <w:r w:rsidR="00CA14E3" w:rsidRPr="001D2B10">
        <w:rPr>
          <w:rFonts w:asciiTheme="minorBidi" w:hAnsiTheme="minorBidi"/>
        </w:rPr>
        <w:t xml:space="preserve">prisoner of conscience and </w:t>
      </w:r>
      <w:r w:rsidR="00A95B56" w:rsidRPr="001D2B10">
        <w:rPr>
          <w:rFonts w:asciiTheme="minorBidi" w:hAnsiTheme="minorBidi"/>
        </w:rPr>
        <w:t>human rights defender Arash Sadeghi</w:t>
      </w:r>
      <w:r w:rsidRPr="001D2B10">
        <w:rPr>
          <w:rFonts w:asciiTheme="minorBidi" w:hAnsiTheme="minorBidi"/>
        </w:rPr>
        <w:t xml:space="preserve"> </w:t>
      </w:r>
      <w:r w:rsidR="00CA14E3" w:rsidRPr="001D2B10">
        <w:rPr>
          <w:rFonts w:asciiTheme="minorBidi" w:hAnsiTheme="minorBidi"/>
        </w:rPr>
        <w:t xml:space="preserve">is critically ill and </w:t>
      </w:r>
      <w:r w:rsidRPr="001D2B10">
        <w:rPr>
          <w:rFonts w:asciiTheme="minorBidi" w:hAnsiTheme="minorBidi"/>
        </w:rPr>
        <w:t xml:space="preserve">requires immediate </w:t>
      </w:r>
      <w:r w:rsidR="00A07006" w:rsidRPr="001D2B10">
        <w:rPr>
          <w:rFonts w:asciiTheme="minorBidi" w:hAnsiTheme="minorBidi"/>
        </w:rPr>
        <w:t xml:space="preserve">hospitalization </w:t>
      </w:r>
      <w:r w:rsidRPr="001D2B10">
        <w:rPr>
          <w:rFonts w:asciiTheme="minorBidi" w:hAnsiTheme="minorBidi"/>
        </w:rPr>
        <w:t>outside of prison</w:t>
      </w:r>
      <w:r w:rsidR="00CA14E3" w:rsidRPr="001D2B10">
        <w:rPr>
          <w:rFonts w:asciiTheme="minorBidi" w:hAnsiTheme="minorBidi"/>
        </w:rPr>
        <w:t>. However</w:t>
      </w:r>
      <w:r w:rsidRPr="001D2B10">
        <w:rPr>
          <w:rFonts w:asciiTheme="minorBidi" w:hAnsiTheme="minorBidi"/>
        </w:rPr>
        <w:t xml:space="preserve">, </w:t>
      </w:r>
      <w:r w:rsidR="00CA14E3" w:rsidRPr="001D2B10">
        <w:rPr>
          <w:rFonts w:asciiTheme="minorBidi" w:hAnsiTheme="minorBidi"/>
        </w:rPr>
        <w:t>the authorities are refusing to authorize the transfer, apparently</w:t>
      </w:r>
      <w:r w:rsidR="00A95B56" w:rsidRPr="001D2B10">
        <w:rPr>
          <w:rFonts w:asciiTheme="minorBidi" w:hAnsiTheme="minorBidi"/>
        </w:rPr>
        <w:t xml:space="preserve"> </w:t>
      </w:r>
      <w:r w:rsidRPr="001D2B10">
        <w:rPr>
          <w:rFonts w:asciiTheme="minorBidi" w:hAnsiTheme="minorBidi"/>
        </w:rPr>
        <w:t xml:space="preserve">on the orders of </w:t>
      </w:r>
      <w:r w:rsidR="00A95B56" w:rsidRPr="001D2B10">
        <w:rPr>
          <w:rFonts w:asciiTheme="minorBidi" w:hAnsiTheme="minorBidi"/>
        </w:rPr>
        <w:t>the Revolutionary Guards</w:t>
      </w:r>
      <w:r w:rsidRPr="001D2B10">
        <w:rPr>
          <w:rFonts w:asciiTheme="minorBidi" w:hAnsiTheme="minorBidi"/>
        </w:rPr>
        <w:t>.</w:t>
      </w:r>
      <w:r w:rsidR="009200FA">
        <w:rPr>
          <w:rFonts w:asciiTheme="minorBidi" w:hAnsiTheme="minorBidi"/>
        </w:rPr>
        <w:t xml:space="preserve"> </w:t>
      </w:r>
      <w:bookmarkStart w:id="0" w:name="_GoBack"/>
      <w:bookmarkEnd w:id="0"/>
      <w:r w:rsidR="00D9698F" w:rsidRPr="001D2B10">
        <w:rPr>
          <w:rFonts w:asciiTheme="minorBidi" w:hAnsiTheme="minorBidi"/>
        </w:rPr>
        <w:t>The denial of access to medical care in these circumstances</w:t>
      </w:r>
      <w:r w:rsidR="00FE212F" w:rsidRPr="001D2B10">
        <w:rPr>
          <w:rFonts w:asciiTheme="minorBidi" w:hAnsiTheme="minorBidi"/>
        </w:rPr>
        <w:t xml:space="preserve"> amounts </w:t>
      </w:r>
      <w:r w:rsidR="00D9698F" w:rsidRPr="001D2B10">
        <w:rPr>
          <w:rFonts w:asciiTheme="minorBidi" w:hAnsiTheme="minorBidi"/>
        </w:rPr>
        <w:t>to torture.</w:t>
      </w:r>
    </w:p>
    <w:p w:rsidR="00C43841" w:rsidRPr="001D2B10" w:rsidRDefault="00B07203" w:rsidP="009200FA">
      <w:pPr>
        <w:pStyle w:val="AIBodytext"/>
        <w:tabs>
          <w:tab w:val="clear" w:pos="567"/>
        </w:tabs>
        <w:spacing w:line="240" w:lineRule="auto"/>
        <w:rPr>
          <w:rStyle w:val="StyleAIBodytextAsianSimSunChar"/>
          <w:rFonts w:asciiTheme="minorBidi" w:hAnsiTheme="minorBidi"/>
          <w:b/>
          <w:sz w:val="24"/>
          <w:szCs w:val="24"/>
        </w:rPr>
      </w:pPr>
      <w:r w:rsidRPr="001D2B10">
        <w:rPr>
          <w:rStyle w:val="StyleAIBodytextAsianSimSunChar"/>
          <w:rFonts w:asciiTheme="minorBidi" w:hAnsiTheme="minorBidi"/>
        </w:rPr>
        <w:t xml:space="preserve">Human rights defender </w:t>
      </w:r>
      <w:r w:rsidRPr="001D2B10">
        <w:rPr>
          <w:rStyle w:val="StyleAIBodytextAsianSimSunChar"/>
          <w:rFonts w:asciiTheme="minorBidi" w:hAnsiTheme="minorBidi"/>
          <w:b/>
          <w:bCs/>
        </w:rPr>
        <w:t>Arash Sadeghi</w:t>
      </w:r>
      <w:r w:rsidR="00683AD3" w:rsidRPr="001D2B10">
        <w:rPr>
          <w:rStyle w:val="StyleAIBodytextAsianSimSunChar"/>
          <w:rFonts w:asciiTheme="minorBidi" w:hAnsiTheme="minorBidi"/>
        </w:rPr>
        <w:t xml:space="preserve">, aged 30, </w:t>
      </w:r>
      <w:r w:rsidR="00CA14E3" w:rsidRPr="001D2B10">
        <w:rPr>
          <w:rStyle w:val="StyleAIBodytextAsianSimSunChar"/>
          <w:rFonts w:asciiTheme="minorBidi" w:hAnsiTheme="minorBidi"/>
        </w:rPr>
        <w:t>is suffering from worsening digestive complications and respiratory problems</w:t>
      </w:r>
      <w:r w:rsidR="00BC39C8" w:rsidRPr="001D2B10">
        <w:rPr>
          <w:rStyle w:val="StyleAIBodytextAsianSimSunChar"/>
          <w:rFonts w:asciiTheme="minorBidi" w:hAnsiTheme="minorBidi"/>
        </w:rPr>
        <w:t xml:space="preserve"> since</w:t>
      </w:r>
      <w:r w:rsidR="00CA14E3" w:rsidRPr="001D2B10">
        <w:rPr>
          <w:rStyle w:val="StyleAIBodytextAsianSimSunChar"/>
          <w:rFonts w:asciiTheme="minorBidi" w:hAnsiTheme="minorBidi"/>
        </w:rPr>
        <w:t xml:space="preserve"> </w:t>
      </w:r>
      <w:r w:rsidR="00BC39C8" w:rsidRPr="001D2B10">
        <w:rPr>
          <w:rStyle w:val="StyleAIBodytextAsianSimSunChar"/>
          <w:rFonts w:asciiTheme="minorBidi" w:hAnsiTheme="minorBidi"/>
        </w:rPr>
        <w:t>his 71-day hunger strike</w:t>
      </w:r>
      <w:r w:rsidR="00ED7FB9" w:rsidRPr="001D2B10">
        <w:rPr>
          <w:rStyle w:val="StyleAIBodytextAsianSimSunChar"/>
          <w:rFonts w:asciiTheme="minorBidi" w:hAnsiTheme="minorBidi"/>
        </w:rPr>
        <w:t xml:space="preserve"> </w:t>
      </w:r>
      <w:r w:rsidR="00CA14E3" w:rsidRPr="001D2B10">
        <w:rPr>
          <w:rStyle w:val="StyleAIBodytextAsianSimSunChar"/>
          <w:rFonts w:asciiTheme="minorBidi" w:hAnsiTheme="minorBidi"/>
        </w:rPr>
        <w:t>due</w:t>
      </w:r>
      <w:r w:rsidR="00AD7E75" w:rsidRPr="001D2B10">
        <w:rPr>
          <w:rStyle w:val="StyleAIBodytextAsianSimSunChar"/>
          <w:rFonts w:asciiTheme="minorBidi" w:hAnsiTheme="minorBidi"/>
        </w:rPr>
        <w:t xml:space="preserve"> to</w:t>
      </w:r>
      <w:r w:rsidR="00CA14E3" w:rsidRPr="001D2B10">
        <w:rPr>
          <w:rStyle w:val="StyleAIBodytextAsianSimSunChar"/>
          <w:rFonts w:asciiTheme="minorBidi" w:hAnsiTheme="minorBidi"/>
        </w:rPr>
        <w:t xml:space="preserve"> the </w:t>
      </w:r>
      <w:r w:rsidR="001900AE" w:rsidRPr="001D2B10">
        <w:rPr>
          <w:rStyle w:val="StyleAIBodytextAsianSimSunChar"/>
          <w:rFonts w:asciiTheme="minorBidi" w:hAnsiTheme="minorBidi"/>
        </w:rPr>
        <w:t xml:space="preserve">persistent </w:t>
      </w:r>
      <w:r w:rsidR="00CA14E3" w:rsidRPr="001D2B10">
        <w:rPr>
          <w:rStyle w:val="StyleAIBodytextAsianSimSunChar"/>
          <w:rFonts w:asciiTheme="minorBidi" w:hAnsiTheme="minorBidi"/>
        </w:rPr>
        <w:t xml:space="preserve">refusal of </w:t>
      </w:r>
      <w:r w:rsidR="00F37DA4" w:rsidRPr="001D2B10">
        <w:rPr>
          <w:rStyle w:val="StyleAIBodytextAsianSimSunChar"/>
          <w:rFonts w:asciiTheme="minorBidi" w:hAnsiTheme="minorBidi"/>
        </w:rPr>
        <w:t>p</w:t>
      </w:r>
      <w:r w:rsidR="00CA14E3" w:rsidRPr="001D2B10">
        <w:rPr>
          <w:rStyle w:val="StyleAIBodytextAsianSimSunChar"/>
          <w:rFonts w:asciiTheme="minorBidi" w:hAnsiTheme="minorBidi"/>
        </w:rPr>
        <w:t xml:space="preserve">rosecution authorities to </w:t>
      </w:r>
      <w:r w:rsidR="001900AE" w:rsidRPr="001D2B10">
        <w:rPr>
          <w:rStyle w:val="StyleAIBodytextAsianSimSunChar"/>
          <w:rFonts w:asciiTheme="minorBidi" w:hAnsiTheme="minorBidi"/>
        </w:rPr>
        <w:t xml:space="preserve">allow his </w:t>
      </w:r>
      <w:r w:rsidR="005246DC" w:rsidRPr="001D2B10">
        <w:rPr>
          <w:rStyle w:val="StyleAIBodytextAsianSimSunChar"/>
          <w:rFonts w:asciiTheme="minorBidi" w:hAnsiTheme="minorBidi"/>
        </w:rPr>
        <w:t xml:space="preserve">hospitalization outside of </w:t>
      </w:r>
      <w:r w:rsidR="00DC5859" w:rsidRPr="001D2B10">
        <w:rPr>
          <w:rStyle w:val="StyleAIBodytextAsianSimSunChar"/>
          <w:rFonts w:asciiTheme="minorBidi" w:hAnsiTheme="minorBidi"/>
        </w:rPr>
        <w:t xml:space="preserve">Tehran’s Evin </w:t>
      </w:r>
      <w:r w:rsidR="00470232" w:rsidRPr="001D2B10">
        <w:rPr>
          <w:rStyle w:val="StyleAIBodytextAsianSimSunChar"/>
          <w:rFonts w:asciiTheme="minorBidi" w:hAnsiTheme="minorBidi"/>
        </w:rPr>
        <w:t>prison</w:t>
      </w:r>
      <w:r w:rsidR="00321052" w:rsidRPr="001D2B10">
        <w:rPr>
          <w:rStyle w:val="StyleAIBodytextAsianSimSunChar"/>
          <w:rFonts w:asciiTheme="minorBidi" w:hAnsiTheme="minorBidi"/>
        </w:rPr>
        <w:t>.</w:t>
      </w:r>
      <w:r w:rsidR="001900AE" w:rsidRPr="001D2B10">
        <w:rPr>
          <w:rStyle w:val="StyleAIBodytextAsianSimSunChar"/>
          <w:rFonts w:asciiTheme="minorBidi" w:hAnsiTheme="minorBidi"/>
        </w:rPr>
        <w:t xml:space="preserve"> He</w:t>
      </w:r>
      <w:r w:rsidR="0027741F" w:rsidRPr="001D2B10">
        <w:rPr>
          <w:rStyle w:val="StyleAIBodytextAsianSimSunChar"/>
          <w:rFonts w:asciiTheme="minorBidi" w:hAnsiTheme="minorBidi"/>
        </w:rPr>
        <w:t xml:space="preserve"> has been told</w:t>
      </w:r>
      <w:r w:rsidR="001900AE" w:rsidRPr="001D2B10">
        <w:rPr>
          <w:rStyle w:val="StyleAIBodytextAsianSimSunChar"/>
          <w:rFonts w:asciiTheme="minorBidi" w:hAnsiTheme="minorBidi"/>
        </w:rPr>
        <w:t xml:space="preserve"> by</w:t>
      </w:r>
      <w:r w:rsidR="00C43841" w:rsidRPr="001D2B10">
        <w:rPr>
          <w:rStyle w:val="StyleAIBodytextAsianSimSunChar"/>
          <w:rFonts w:asciiTheme="minorBidi" w:hAnsiTheme="minorBidi"/>
        </w:rPr>
        <w:t xml:space="preserve"> </w:t>
      </w:r>
      <w:r w:rsidR="00A31906" w:rsidRPr="001D2B10">
        <w:rPr>
          <w:rStyle w:val="StyleAIBodytextAsianSimSunChar"/>
          <w:rFonts w:asciiTheme="minorBidi" w:hAnsiTheme="minorBidi"/>
        </w:rPr>
        <w:t xml:space="preserve">judiciary officials </w:t>
      </w:r>
      <w:r w:rsidR="001900AE" w:rsidRPr="001D2B10">
        <w:rPr>
          <w:rStyle w:val="StyleAIBodytextAsianSimSunChar"/>
          <w:rFonts w:asciiTheme="minorBidi" w:hAnsiTheme="minorBidi"/>
        </w:rPr>
        <w:t xml:space="preserve">that this </w:t>
      </w:r>
      <w:r w:rsidR="0027741F" w:rsidRPr="001D2B10">
        <w:rPr>
          <w:rStyle w:val="StyleAIBodytextAsianSimSunChar"/>
          <w:rFonts w:asciiTheme="minorBidi" w:hAnsiTheme="minorBidi"/>
        </w:rPr>
        <w:t>is</w:t>
      </w:r>
      <w:r w:rsidRPr="001D2B10">
        <w:rPr>
          <w:rStyle w:val="StyleAIBodytextAsianSimSunChar"/>
          <w:rFonts w:asciiTheme="minorBidi" w:hAnsiTheme="minorBidi"/>
        </w:rPr>
        <w:t xml:space="preserve"> on orders from the Revolutionary Guards</w:t>
      </w:r>
      <w:r w:rsidR="00A31906" w:rsidRPr="001D2B10">
        <w:rPr>
          <w:rStyle w:val="StyleAIBodytextAsianSimSunChar"/>
          <w:rFonts w:asciiTheme="minorBidi" w:hAnsiTheme="minorBidi"/>
        </w:rPr>
        <w:t xml:space="preserve"> and prison officials told him </w:t>
      </w:r>
      <w:r w:rsidR="00F37DA4" w:rsidRPr="001D2B10">
        <w:rPr>
          <w:rStyle w:val="StyleAIBodytextAsianSimSunChar"/>
          <w:rFonts w:asciiTheme="minorBidi" w:hAnsiTheme="minorBidi"/>
        </w:rPr>
        <w:t xml:space="preserve">that the transfer to hospital </w:t>
      </w:r>
      <w:r w:rsidR="009200FA">
        <w:rPr>
          <w:rStyle w:val="StyleAIBodytextAsianSimSunChar"/>
          <w:rFonts w:asciiTheme="minorBidi" w:hAnsiTheme="minorBidi"/>
        </w:rPr>
        <w:t>“</w:t>
      </w:r>
      <w:r w:rsidR="00A31906" w:rsidRPr="001D2B10">
        <w:rPr>
          <w:rStyle w:val="StyleAIBodytextAsianSimSunChar"/>
          <w:rFonts w:asciiTheme="minorBidi" w:hAnsiTheme="minorBidi"/>
        </w:rPr>
        <w:t xml:space="preserve">is out of </w:t>
      </w:r>
      <w:r w:rsidR="00F37DA4" w:rsidRPr="001D2B10">
        <w:rPr>
          <w:rStyle w:val="StyleAIBodytextAsianSimSunChar"/>
          <w:rFonts w:asciiTheme="minorBidi" w:hAnsiTheme="minorBidi"/>
        </w:rPr>
        <w:t>[their]</w:t>
      </w:r>
      <w:r w:rsidR="00A31906" w:rsidRPr="001D2B10">
        <w:rPr>
          <w:rStyle w:val="StyleAIBodytextAsianSimSunChar"/>
          <w:rFonts w:asciiTheme="minorBidi" w:hAnsiTheme="minorBidi"/>
        </w:rPr>
        <w:t xml:space="preserve"> hands”. </w:t>
      </w:r>
      <w:r w:rsidR="00F15698" w:rsidRPr="001D2B10">
        <w:rPr>
          <w:rStyle w:val="StyleAIBodytextAsianSimSunChar"/>
          <w:rFonts w:asciiTheme="minorBidi" w:hAnsiTheme="minorBidi"/>
        </w:rPr>
        <w:t>On 6</w:t>
      </w:r>
      <w:r w:rsidR="000C3074" w:rsidRPr="001D2B10">
        <w:rPr>
          <w:rStyle w:val="StyleAIBodytextAsianSimSunChar"/>
          <w:rFonts w:asciiTheme="minorBidi" w:hAnsiTheme="minorBidi"/>
        </w:rPr>
        <w:t xml:space="preserve"> August</w:t>
      </w:r>
      <w:r w:rsidR="00CA14E3" w:rsidRPr="001D2B10">
        <w:rPr>
          <w:rStyle w:val="StyleAIBodytextAsianSimSunChar"/>
          <w:rFonts w:asciiTheme="minorBidi" w:hAnsiTheme="minorBidi"/>
        </w:rPr>
        <w:t>,</w:t>
      </w:r>
      <w:r w:rsidR="000C3074" w:rsidRPr="001D2B10">
        <w:rPr>
          <w:rStyle w:val="StyleAIBodytextAsianSimSunChar"/>
          <w:rFonts w:asciiTheme="minorBidi" w:hAnsiTheme="minorBidi"/>
        </w:rPr>
        <w:t xml:space="preserve"> </w:t>
      </w:r>
      <w:r w:rsidR="00C43841" w:rsidRPr="001D2B10">
        <w:rPr>
          <w:rStyle w:val="StyleAIBodytextAsianSimSunChar"/>
          <w:rFonts w:asciiTheme="minorBidi" w:hAnsiTheme="minorBidi"/>
        </w:rPr>
        <w:t>he</w:t>
      </w:r>
      <w:r w:rsidR="001900AE" w:rsidRPr="001D2B10">
        <w:rPr>
          <w:rStyle w:val="StyleAIBodytextAsianSimSunChar"/>
          <w:rFonts w:asciiTheme="minorBidi" w:hAnsiTheme="minorBidi"/>
        </w:rPr>
        <w:t xml:space="preserve"> </w:t>
      </w:r>
      <w:r w:rsidR="000C3074" w:rsidRPr="001D2B10">
        <w:rPr>
          <w:rStyle w:val="StyleAIBodytextAsianSimSunChar"/>
          <w:rFonts w:asciiTheme="minorBidi" w:hAnsiTheme="minorBidi"/>
        </w:rPr>
        <w:t>was</w:t>
      </w:r>
      <w:r w:rsidR="001900AE" w:rsidRPr="001D2B10">
        <w:rPr>
          <w:rStyle w:val="StyleAIBodytextAsianSimSunChar"/>
          <w:rFonts w:asciiTheme="minorBidi" w:hAnsiTheme="minorBidi"/>
        </w:rPr>
        <w:t xml:space="preserve"> </w:t>
      </w:r>
      <w:r w:rsidR="000C3074" w:rsidRPr="001D2B10">
        <w:rPr>
          <w:rStyle w:val="StyleAIBodytextAsianSimSunChar"/>
          <w:rFonts w:asciiTheme="minorBidi" w:hAnsiTheme="minorBidi"/>
        </w:rPr>
        <w:t xml:space="preserve">taken to </w:t>
      </w:r>
      <w:r w:rsidR="001900AE" w:rsidRPr="001D2B10">
        <w:rPr>
          <w:rStyle w:val="StyleAIBodytextAsianSimSunChar"/>
          <w:rFonts w:asciiTheme="minorBidi" w:hAnsiTheme="minorBidi"/>
        </w:rPr>
        <w:t>a hospital</w:t>
      </w:r>
      <w:r w:rsidR="00F15698" w:rsidRPr="001D2B10">
        <w:rPr>
          <w:rStyle w:val="StyleAIBodytextAsianSimSunChar"/>
          <w:rFonts w:asciiTheme="minorBidi" w:hAnsiTheme="minorBidi"/>
        </w:rPr>
        <w:t xml:space="preserve"> </w:t>
      </w:r>
      <w:r w:rsidR="001900AE" w:rsidRPr="001D2B10">
        <w:rPr>
          <w:rStyle w:val="StyleAIBodytextAsianSimSunChar"/>
          <w:rFonts w:asciiTheme="minorBidi" w:hAnsiTheme="minorBidi"/>
        </w:rPr>
        <w:t>outside</w:t>
      </w:r>
      <w:r w:rsidR="00FE212F" w:rsidRPr="001D2B10">
        <w:rPr>
          <w:rStyle w:val="StyleAIBodytextAsianSimSunChar"/>
          <w:rFonts w:asciiTheme="minorBidi" w:hAnsiTheme="minorBidi"/>
        </w:rPr>
        <w:t xml:space="preserve"> the</w:t>
      </w:r>
      <w:r w:rsidR="001900AE" w:rsidRPr="001D2B10">
        <w:rPr>
          <w:rStyle w:val="StyleAIBodytextAsianSimSunChar"/>
          <w:rFonts w:asciiTheme="minorBidi" w:hAnsiTheme="minorBidi"/>
        </w:rPr>
        <w:t xml:space="preserve"> prison</w:t>
      </w:r>
      <w:r w:rsidR="00F15698" w:rsidRPr="001D2B10">
        <w:rPr>
          <w:rStyle w:val="StyleAIBodytextAsianSimSunChar"/>
          <w:rFonts w:asciiTheme="minorBidi" w:hAnsiTheme="minorBidi"/>
        </w:rPr>
        <w:t xml:space="preserve"> where </w:t>
      </w:r>
      <w:r w:rsidR="00F42F08" w:rsidRPr="001D2B10">
        <w:rPr>
          <w:rStyle w:val="StyleAIBodytextAsianSimSunChar"/>
          <w:rFonts w:asciiTheme="minorBidi" w:hAnsiTheme="minorBidi"/>
        </w:rPr>
        <w:t>he underwent a colonoscopy and endoscopy, and had his stomach pumped</w:t>
      </w:r>
      <w:r w:rsidR="000C0143" w:rsidRPr="001D2B10">
        <w:rPr>
          <w:rStyle w:val="StyleAIBodytextAsianSimSunChar"/>
          <w:rFonts w:asciiTheme="minorBidi" w:hAnsiTheme="minorBidi"/>
        </w:rPr>
        <w:t>, and he was then returned to prison after 48 hours. This is the fourth time since February</w:t>
      </w:r>
      <w:r w:rsidR="00ED7FB9" w:rsidRPr="001D2B10">
        <w:rPr>
          <w:rStyle w:val="StyleAIBodytextAsianSimSunChar"/>
          <w:rFonts w:asciiTheme="minorBidi" w:hAnsiTheme="minorBidi"/>
        </w:rPr>
        <w:t xml:space="preserve"> 2017</w:t>
      </w:r>
      <w:r w:rsidR="000C0143" w:rsidRPr="001D2B10">
        <w:rPr>
          <w:rStyle w:val="StyleAIBodytextAsianSimSunChar"/>
          <w:rFonts w:asciiTheme="minorBidi" w:hAnsiTheme="minorBidi"/>
        </w:rPr>
        <w:t xml:space="preserve"> that Arash Sadeghi has been taken to hospital but returned to prison prematurely before receiving the medical care he requires. </w:t>
      </w:r>
      <w:r w:rsidR="00F42F08" w:rsidRPr="001D2B10">
        <w:rPr>
          <w:rStyle w:val="StyleAIBodytextAsianSimSunChar"/>
          <w:rFonts w:asciiTheme="minorBidi" w:hAnsiTheme="minorBidi"/>
        </w:rPr>
        <w:t xml:space="preserve">Doctors </w:t>
      </w:r>
      <w:r w:rsidR="001900AE" w:rsidRPr="001D2B10">
        <w:rPr>
          <w:rStyle w:val="StyleAIBodytextAsianSimSunChar"/>
          <w:rFonts w:asciiTheme="minorBidi" w:hAnsiTheme="minorBidi"/>
        </w:rPr>
        <w:t>advised that</w:t>
      </w:r>
      <w:r w:rsidR="00F42F08" w:rsidRPr="001D2B10">
        <w:rPr>
          <w:rStyle w:val="StyleAIBodytextAsianSimSunChar"/>
          <w:rFonts w:asciiTheme="minorBidi" w:hAnsiTheme="minorBidi"/>
        </w:rPr>
        <w:t xml:space="preserve"> he requires </w:t>
      </w:r>
      <w:r w:rsidR="001900AE" w:rsidRPr="001D2B10">
        <w:rPr>
          <w:rStyle w:val="StyleAIBodytextAsianSimSunChar"/>
          <w:rFonts w:asciiTheme="minorBidi" w:hAnsiTheme="minorBidi"/>
        </w:rPr>
        <w:t xml:space="preserve">long-term </w:t>
      </w:r>
      <w:r w:rsidR="00F42F08" w:rsidRPr="001D2B10">
        <w:rPr>
          <w:rStyle w:val="StyleAIBodytextAsianSimSunChar"/>
          <w:rFonts w:asciiTheme="minorBidi" w:hAnsiTheme="minorBidi"/>
        </w:rPr>
        <w:t xml:space="preserve">hospitalization in order to </w:t>
      </w:r>
      <w:r w:rsidR="001900AE" w:rsidRPr="001D2B10">
        <w:rPr>
          <w:rStyle w:val="StyleAIBodytextAsianSimSunChar"/>
          <w:rFonts w:asciiTheme="minorBidi" w:hAnsiTheme="minorBidi"/>
        </w:rPr>
        <w:t xml:space="preserve">receive </w:t>
      </w:r>
      <w:r w:rsidR="00AD7E75" w:rsidRPr="001D2B10">
        <w:rPr>
          <w:rStyle w:val="StyleAIBodytextAsianSimSunChar"/>
          <w:rFonts w:asciiTheme="minorBidi" w:hAnsiTheme="minorBidi"/>
        </w:rPr>
        <w:t xml:space="preserve">specialist </w:t>
      </w:r>
      <w:r w:rsidR="001900AE" w:rsidRPr="001D2B10">
        <w:rPr>
          <w:rStyle w:val="StyleAIBodytextAsianSimSunChar"/>
          <w:rFonts w:asciiTheme="minorBidi" w:hAnsiTheme="minorBidi"/>
        </w:rPr>
        <w:t xml:space="preserve">treatment for </w:t>
      </w:r>
      <w:r w:rsidR="00C43841" w:rsidRPr="001D2B10">
        <w:rPr>
          <w:rStyle w:val="StyleAIBodytextAsianSimSunChar"/>
          <w:rFonts w:asciiTheme="minorBidi" w:hAnsiTheme="minorBidi"/>
        </w:rPr>
        <w:t>his</w:t>
      </w:r>
      <w:r w:rsidR="00046408" w:rsidRPr="001D2B10">
        <w:rPr>
          <w:rStyle w:val="StyleAIBodytextAsianSimSunChar"/>
          <w:rFonts w:asciiTheme="minorBidi" w:hAnsiTheme="minorBidi"/>
        </w:rPr>
        <w:t xml:space="preserve"> numerous</w:t>
      </w:r>
      <w:r w:rsidR="001900AE" w:rsidRPr="001D2B10">
        <w:rPr>
          <w:rStyle w:val="StyleAIBodytextAsianSimSunChar"/>
          <w:rFonts w:asciiTheme="minorBidi" w:hAnsiTheme="minorBidi"/>
        </w:rPr>
        <w:t xml:space="preserve"> health problems</w:t>
      </w:r>
      <w:r w:rsidR="00C43841" w:rsidRPr="001D2B10">
        <w:rPr>
          <w:rStyle w:val="StyleAIBodytextAsianSimSunChar"/>
          <w:rFonts w:asciiTheme="minorBidi" w:hAnsiTheme="minorBidi"/>
        </w:rPr>
        <w:t>,</w:t>
      </w:r>
      <w:r w:rsidR="001900AE" w:rsidRPr="001D2B10">
        <w:rPr>
          <w:rStyle w:val="StyleAIBodytextAsianSimSunChar"/>
          <w:rFonts w:asciiTheme="minorBidi" w:hAnsiTheme="minorBidi"/>
        </w:rPr>
        <w:t xml:space="preserve"> </w:t>
      </w:r>
      <w:r w:rsidR="00C43841" w:rsidRPr="001D2B10">
        <w:rPr>
          <w:rStyle w:val="StyleAIBodytextAsianSimSunChar"/>
          <w:rFonts w:asciiTheme="minorBidi" w:hAnsiTheme="minorBidi"/>
        </w:rPr>
        <w:t xml:space="preserve">which were </w:t>
      </w:r>
      <w:r w:rsidR="001900AE" w:rsidRPr="001D2B10">
        <w:rPr>
          <w:rStyle w:val="StyleAIBodytextAsianSimSunChar"/>
          <w:rFonts w:asciiTheme="minorBidi" w:hAnsiTheme="minorBidi"/>
        </w:rPr>
        <w:t xml:space="preserve">caused by </w:t>
      </w:r>
      <w:r w:rsidR="00F42F08" w:rsidRPr="001D2B10">
        <w:rPr>
          <w:rStyle w:val="StyleAIBodytextAsianSimSunChar"/>
          <w:rFonts w:asciiTheme="minorBidi" w:hAnsiTheme="minorBidi"/>
        </w:rPr>
        <w:t>his prolonged hunger strike</w:t>
      </w:r>
      <w:r w:rsidR="001900AE" w:rsidRPr="001D2B10">
        <w:rPr>
          <w:rStyle w:val="StyleAIBodytextAsianSimSunChar"/>
          <w:rFonts w:asciiTheme="minorBidi" w:hAnsiTheme="minorBidi"/>
        </w:rPr>
        <w:t xml:space="preserve"> and exacerbated by </w:t>
      </w:r>
      <w:r w:rsidRPr="001D2B10">
        <w:rPr>
          <w:rStyle w:val="StyleAIBodytextAsianSimSunChar"/>
          <w:rFonts w:asciiTheme="minorBidi" w:hAnsiTheme="minorBidi"/>
        </w:rPr>
        <w:t xml:space="preserve">ongoing </w:t>
      </w:r>
      <w:r w:rsidR="000C3074" w:rsidRPr="001D2B10">
        <w:rPr>
          <w:rStyle w:val="StyleAIBodytextAsianSimSunChar"/>
          <w:rFonts w:asciiTheme="minorBidi" w:hAnsiTheme="minorBidi"/>
        </w:rPr>
        <w:t xml:space="preserve">lack of adequate </w:t>
      </w:r>
      <w:r w:rsidRPr="001D2B10">
        <w:rPr>
          <w:rStyle w:val="StyleAIBodytextAsianSimSunChar"/>
          <w:rFonts w:asciiTheme="minorBidi" w:hAnsiTheme="minorBidi"/>
        </w:rPr>
        <w:t>medical care</w:t>
      </w:r>
      <w:r w:rsidR="000C3074" w:rsidRPr="001D2B10">
        <w:rPr>
          <w:rStyle w:val="StyleAIBodytextAsianSimSunChar"/>
          <w:rFonts w:asciiTheme="minorBidi" w:hAnsiTheme="minorBidi"/>
        </w:rPr>
        <w:t>.</w:t>
      </w:r>
    </w:p>
    <w:p w:rsidR="00E20F82" w:rsidRPr="001D2B10" w:rsidRDefault="00AD7E75" w:rsidP="009200FA">
      <w:pPr>
        <w:pStyle w:val="AIBodytext"/>
        <w:tabs>
          <w:tab w:val="clear" w:pos="567"/>
        </w:tabs>
        <w:spacing w:line="240" w:lineRule="auto"/>
        <w:rPr>
          <w:rFonts w:asciiTheme="minorBidi" w:hAnsiTheme="minorBidi"/>
        </w:rPr>
      </w:pPr>
      <w:r w:rsidRPr="001D2B10">
        <w:rPr>
          <w:rStyle w:val="StyleAIBodytextAsianSimSunChar"/>
          <w:rFonts w:asciiTheme="minorBidi" w:hAnsiTheme="minorBidi"/>
        </w:rPr>
        <w:t>Arash Sadeghi</w:t>
      </w:r>
      <w:r w:rsidR="006A71BC" w:rsidRPr="001D2B10">
        <w:rPr>
          <w:rStyle w:val="StyleAIBodytextAsianSimSunChar"/>
          <w:rFonts w:asciiTheme="minorBidi" w:hAnsiTheme="minorBidi"/>
        </w:rPr>
        <w:t xml:space="preserve"> suffers from chronic nausea, </w:t>
      </w:r>
      <w:r w:rsidR="006A71BC" w:rsidRPr="001D2B10" w:rsidDel="00AD7E75">
        <w:rPr>
          <w:rStyle w:val="StyleAIBodytextAsianSimSunChar"/>
          <w:rFonts w:asciiTheme="minorBidi" w:hAnsiTheme="minorBidi"/>
        </w:rPr>
        <w:t>heart arrhythmia</w:t>
      </w:r>
      <w:r w:rsidR="006A71BC" w:rsidRPr="001D2B10">
        <w:rPr>
          <w:rStyle w:val="StyleAIBodytextAsianSimSunChar"/>
          <w:rFonts w:asciiTheme="minorBidi" w:hAnsiTheme="minorBidi"/>
        </w:rPr>
        <w:t>, asthma and</w:t>
      </w:r>
      <w:r w:rsidR="006A71BC" w:rsidRPr="001D2B10" w:rsidDel="00AD7E75">
        <w:rPr>
          <w:rStyle w:val="StyleAIBodytextAsianSimSunChar"/>
          <w:rFonts w:asciiTheme="minorBidi" w:hAnsiTheme="minorBidi"/>
        </w:rPr>
        <w:t xml:space="preserve"> </w:t>
      </w:r>
      <w:r w:rsidR="006A71BC" w:rsidRPr="001D2B10">
        <w:rPr>
          <w:rStyle w:val="StyleAIBodytextAsianSimSunChar"/>
          <w:rFonts w:asciiTheme="minorBidi" w:hAnsiTheme="minorBidi"/>
        </w:rPr>
        <w:t xml:space="preserve">a </w:t>
      </w:r>
      <w:r w:rsidR="006A71BC" w:rsidRPr="001D2B10" w:rsidDel="00AD7E75">
        <w:rPr>
          <w:rStyle w:val="StyleAIBodytextAsianSimSunChar"/>
          <w:rFonts w:asciiTheme="minorBidi" w:hAnsiTheme="minorBidi"/>
        </w:rPr>
        <w:t>stomach ulcer</w:t>
      </w:r>
      <w:r w:rsidR="006A71BC" w:rsidRPr="001D2B10">
        <w:rPr>
          <w:rStyle w:val="StyleAIBodytextAsianSimSunChar"/>
          <w:rFonts w:asciiTheme="minorBidi" w:hAnsiTheme="minorBidi"/>
        </w:rPr>
        <w:t xml:space="preserve">, which </w:t>
      </w:r>
      <w:r w:rsidR="00A31906" w:rsidRPr="001D2B10">
        <w:rPr>
          <w:rStyle w:val="StyleAIBodytextAsianSimSunChar"/>
          <w:rFonts w:asciiTheme="minorBidi" w:hAnsiTheme="minorBidi"/>
        </w:rPr>
        <w:t xml:space="preserve">prevents </w:t>
      </w:r>
      <w:r w:rsidRPr="001D2B10">
        <w:rPr>
          <w:rStyle w:val="StyleAIBodytextAsianSimSunChar"/>
          <w:rFonts w:asciiTheme="minorBidi" w:hAnsiTheme="minorBidi"/>
        </w:rPr>
        <w:t>him from eating solid food</w:t>
      </w:r>
      <w:r w:rsidR="006A71BC" w:rsidRPr="001D2B10">
        <w:rPr>
          <w:rStyle w:val="StyleAIBodytextAsianSimSunChar"/>
          <w:rFonts w:asciiTheme="minorBidi" w:hAnsiTheme="minorBidi"/>
        </w:rPr>
        <w:t xml:space="preserve">, and </w:t>
      </w:r>
      <w:r w:rsidR="00DF68FA" w:rsidRPr="001D2B10">
        <w:rPr>
          <w:rStyle w:val="StyleAIBodytextAsianSimSunChar"/>
          <w:rFonts w:asciiTheme="minorBidi" w:hAnsiTheme="minorBidi"/>
        </w:rPr>
        <w:t xml:space="preserve">the </w:t>
      </w:r>
      <w:r w:rsidR="0027741F" w:rsidRPr="001D2B10">
        <w:rPr>
          <w:rStyle w:val="StyleAIBodytextAsianSimSunChar"/>
          <w:rFonts w:asciiTheme="minorBidi" w:hAnsiTheme="minorBidi"/>
        </w:rPr>
        <w:t>liquid diet</w:t>
      </w:r>
      <w:r w:rsidR="00DF68FA" w:rsidRPr="001D2B10">
        <w:rPr>
          <w:rStyle w:val="StyleAIBodytextAsianSimSunChar"/>
          <w:rFonts w:asciiTheme="minorBidi" w:hAnsiTheme="minorBidi"/>
        </w:rPr>
        <w:t xml:space="preserve"> </w:t>
      </w:r>
      <w:r w:rsidR="006A71BC" w:rsidRPr="001D2B10">
        <w:rPr>
          <w:rStyle w:val="StyleAIBodytextAsianSimSunChar"/>
          <w:rFonts w:asciiTheme="minorBidi" w:hAnsiTheme="minorBidi"/>
        </w:rPr>
        <w:t xml:space="preserve">he receives </w:t>
      </w:r>
      <w:r w:rsidR="00DF68FA" w:rsidRPr="001D2B10">
        <w:rPr>
          <w:rStyle w:val="StyleAIBodytextAsianSimSunChar"/>
          <w:rFonts w:asciiTheme="minorBidi" w:hAnsiTheme="minorBidi"/>
        </w:rPr>
        <w:t>is poor in nutrients</w:t>
      </w:r>
      <w:r w:rsidRPr="001D2B10">
        <w:rPr>
          <w:rStyle w:val="StyleAIBodytextAsianSimSunChar"/>
          <w:rFonts w:asciiTheme="minorBidi" w:hAnsiTheme="minorBidi"/>
        </w:rPr>
        <w:t>.</w:t>
      </w:r>
      <w:r w:rsidR="00AB2C53" w:rsidRPr="001D2B10">
        <w:rPr>
          <w:rStyle w:val="StyleAIBodytextAsianSimSunChar"/>
          <w:rFonts w:asciiTheme="minorBidi" w:hAnsiTheme="minorBidi"/>
        </w:rPr>
        <w:t xml:space="preserve"> </w:t>
      </w:r>
      <w:r w:rsidR="00DF68FA" w:rsidRPr="001D2B10">
        <w:rPr>
          <w:rStyle w:val="StyleAIBodytextAsianSimSunChar"/>
          <w:rFonts w:asciiTheme="minorBidi" w:hAnsiTheme="minorBidi"/>
        </w:rPr>
        <w:t xml:space="preserve">His </w:t>
      </w:r>
      <w:r w:rsidR="000C0143" w:rsidRPr="001D2B10">
        <w:rPr>
          <w:rStyle w:val="StyleAIBodytextAsianSimSunChar"/>
          <w:rFonts w:asciiTheme="minorBidi" w:hAnsiTheme="minorBidi"/>
        </w:rPr>
        <w:t xml:space="preserve">is on </w:t>
      </w:r>
      <w:r w:rsidR="00046408" w:rsidRPr="001D2B10" w:rsidDel="00AD7E75">
        <w:rPr>
          <w:rStyle w:val="StyleAIBodytextAsianSimSunChar"/>
          <w:rFonts w:asciiTheme="minorBidi" w:hAnsiTheme="minorBidi"/>
        </w:rPr>
        <w:t>blood thinners</w:t>
      </w:r>
      <w:r w:rsidR="00046408" w:rsidRPr="001D2B10">
        <w:rPr>
          <w:rStyle w:val="StyleAIBodytextAsianSimSunChar"/>
          <w:rFonts w:asciiTheme="minorBidi" w:hAnsiTheme="minorBidi"/>
        </w:rPr>
        <w:t xml:space="preserve"> and </w:t>
      </w:r>
      <w:r w:rsidR="000C0143" w:rsidRPr="001D2B10">
        <w:rPr>
          <w:rStyle w:val="StyleAIBodytextAsianSimSunChar"/>
          <w:rFonts w:asciiTheme="minorBidi" w:hAnsiTheme="minorBidi"/>
        </w:rPr>
        <w:t xml:space="preserve">other </w:t>
      </w:r>
      <w:r w:rsidR="00C048CE" w:rsidRPr="001D2B10">
        <w:rPr>
          <w:rStyle w:val="StyleAIBodytextAsianSimSunChar"/>
          <w:rFonts w:asciiTheme="minorBidi" w:hAnsiTheme="minorBidi"/>
        </w:rPr>
        <w:t>medications</w:t>
      </w:r>
      <w:r w:rsidR="00E20F82" w:rsidRPr="001D2B10" w:rsidDel="00AD7E75">
        <w:rPr>
          <w:rStyle w:val="StyleAIBodytextAsianSimSunChar"/>
          <w:rFonts w:asciiTheme="minorBidi" w:hAnsiTheme="minorBidi"/>
        </w:rPr>
        <w:t>.</w:t>
      </w:r>
      <w:r w:rsidR="00B52FC1" w:rsidRPr="001D2B10" w:rsidDel="00AD7E75">
        <w:rPr>
          <w:rStyle w:val="StyleAIBodytextAsianSimSunChar"/>
          <w:rFonts w:asciiTheme="minorBidi" w:hAnsiTheme="minorBidi"/>
        </w:rPr>
        <w:t xml:space="preserve"> </w:t>
      </w:r>
      <w:r w:rsidR="00D51A56" w:rsidRPr="001D2B10">
        <w:rPr>
          <w:rStyle w:val="StyleAIBodytextAsianSimSunChar"/>
          <w:rFonts w:asciiTheme="minorBidi" w:hAnsiTheme="minorBidi"/>
        </w:rPr>
        <w:t xml:space="preserve">Prison officials told </w:t>
      </w:r>
      <w:r w:rsidR="00F37DA4" w:rsidRPr="001D2B10">
        <w:rPr>
          <w:rStyle w:val="StyleAIBodytextAsianSimSunChar"/>
          <w:rFonts w:asciiTheme="minorBidi" w:hAnsiTheme="minorBidi"/>
        </w:rPr>
        <w:t>Arash Sadeghi that</w:t>
      </w:r>
      <w:r w:rsidR="00D51A56" w:rsidRPr="001D2B10">
        <w:rPr>
          <w:rStyle w:val="StyleAIBodytextAsianSimSunChar"/>
          <w:rFonts w:asciiTheme="minorBidi" w:hAnsiTheme="minorBidi"/>
        </w:rPr>
        <w:t xml:space="preserve"> these medications are expensive and that </w:t>
      </w:r>
      <w:r w:rsidR="00F37DA4" w:rsidRPr="001D2B10">
        <w:rPr>
          <w:rStyle w:val="StyleAIBodytextAsianSimSunChar"/>
          <w:rFonts w:asciiTheme="minorBidi" w:hAnsiTheme="minorBidi"/>
        </w:rPr>
        <w:t>he</w:t>
      </w:r>
      <w:r w:rsidR="00D51A56" w:rsidRPr="001D2B10">
        <w:rPr>
          <w:rStyle w:val="StyleAIBodytextAsianSimSunChar"/>
          <w:rFonts w:asciiTheme="minorBidi" w:hAnsiTheme="minorBidi"/>
        </w:rPr>
        <w:t xml:space="preserve"> must start paying for them. </w:t>
      </w:r>
      <w:r w:rsidR="00F37DA4" w:rsidRPr="001D2B10">
        <w:rPr>
          <w:rStyle w:val="StyleAIBodytextAsianSimSunChar"/>
          <w:rFonts w:asciiTheme="minorBidi" w:hAnsiTheme="minorBidi"/>
        </w:rPr>
        <w:t xml:space="preserve">Amnesty International understands that </w:t>
      </w:r>
      <w:r w:rsidR="006A71BC" w:rsidRPr="001D2B10">
        <w:rPr>
          <w:rStyle w:val="StyleAIBodytextAsianSimSunChar"/>
          <w:rFonts w:asciiTheme="minorBidi" w:hAnsiTheme="minorBidi"/>
        </w:rPr>
        <w:t>the</w:t>
      </w:r>
      <w:r w:rsidR="00735AC4" w:rsidRPr="001D2B10">
        <w:rPr>
          <w:rStyle w:val="StyleAIBodytextAsianSimSunChar"/>
          <w:rFonts w:asciiTheme="minorBidi" w:hAnsiTheme="minorBidi"/>
        </w:rPr>
        <w:t xml:space="preserve"> hunger strike </w:t>
      </w:r>
      <w:r w:rsidR="00AF30F8" w:rsidRPr="001D2B10">
        <w:rPr>
          <w:rStyle w:val="StyleAIBodytextAsianSimSunChar"/>
          <w:rFonts w:asciiTheme="minorBidi" w:hAnsiTheme="minorBidi"/>
        </w:rPr>
        <w:t>impaired</w:t>
      </w:r>
      <w:r w:rsidR="00046408" w:rsidRPr="001D2B10">
        <w:rPr>
          <w:rStyle w:val="StyleAIBodytextAsianSimSunChar"/>
          <w:rFonts w:asciiTheme="minorBidi" w:hAnsiTheme="minorBidi"/>
        </w:rPr>
        <w:t xml:space="preserve"> </w:t>
      </w:r>
      <w:r w:rsidR="006A71BC" w:rsidRPr="001D2B10">
        <w:rPr>
          <w:rStyle w:val="StyleAIBodytextAsianSimSunChar"/>
          <w:rFonts w:asciiTheme="minorBidi" w:hAnsiTheme="minorBidi"/>
        </w:rPr>
        <w:t>Arash Sadeghi’s</w:t>
      </w:r>
      <w:r w:rsidR="00A3391F" w:rsidRPr="001D2B10">
        <w:rPr>
          <w:rStyle w:val="StyleAIBodytextAsianSimSunChar"/>
          <w:rFonts w:asciiTheme="minorBidi" w:hAnsiTheme="minorBidi"/>
        </w:rPr>
        <w:t xml:space="preserve"> kidney function</w:t>
      </w:r>
      <w:r w:rsidR="00A31906" w:rsidRPr="001D2B10">
        <w:rPr>
          <w:rStyle w:val="StyleAIBodytextAsianSimSunChar"/>
          <w:rFonts w:asciiTheme="minorBidi" w:hAnsiTheme="minorBidi"/>
        </w:rPr>
        <w:t>, and</w:t>
      </w:r>
      <w:r w:rsidR="00AC6513" w:rsidRPr="001D2B10">
        <w:rPr>
          <w:rStyle w:val="StyleAIBodytextAsianSimSunChar"/>
          <w:rFonts w:asciiTheme="minorBidi" w:hAnsiTheme="minorBidi"/>
        </w:rPr>
        <w:t xml:space="preserve"> that</w:t>
      </w:r>
      <w:r w:rsidR="00AF30F8" w:rsidRPr="001D2B10">
        <w:rPr>
          <w:rStyle w:val="StyleAIBodytextAsianSimSunChar"/>
          <w:rFonts w:asciiTheme="minorBidi" w:hAnsiTheme="minorBidi"/>
        </w:rPr>
        <w:t xml:space="preserve"> he has not had any </w:t>
      </w:r>
      <w:r w:rsidR="00A31906" w:rsidRPr="001D2B10">
        <w:rPr>
          <w:rStyle w:val="StyleAIBodytextAsianSimSunChar"/>
          <w:rFonts w:asciiTheme="minorBidi" w:hAnsiTheme="minorBidi"/>
        </w:rPr>
        <w:t xml:space="preserve">subsequent </w:t>
      </w:r>
      <w:r w:rsidR="00AF30F8" w:rsidRPr="001D2B10">
        <w:rPr>
          <w:rStyle w:val="StyleAIBodytextAsianSimSunChar"/>
          <w:rFonts w:asciiTheme="minorBidi" w:hAnsiTheme="minorBidi"/>
        </w:rPr>
        <w:t xml:space="preserve">tests conducted since </w:t>
      </w:r>
      <w:r w:rsidR="00735AC4" w:rsidRPr="001D2B10">
        <w:rPr>
          <w:rStyle w:val="StyleAIBodytextAsianSimSunChar"/>
          <w:rFonts w:asciiTheme="minorBidi" w:hAnsiTheme="minorBidi"/>
        </w:rPr>
        <w:t>he ended his strike</w:t>
      </w:r>
      <w:r w:rsidR="00F37DA4" w:rsidRPr="001D2B10">
        <w:rPr>
          <w:rStyle w:val="StyleAIBodytextAsianSimSunChar"/>
          <w:rFonts w:asciiTheme="minorBidi" w:hAnsiTheme="minorBidi"/>
        </w:rPr>
        <w:t xml:space="preserve"> in January 2017</w:t>
      </w:r>
      <w:r w:rsidR="00735AC4" w:rsidRPr="001D2B10">
        <w:rPr>
          <w:rStyle w:val="StyleAIBodytextAsianSimSunChar"/>
          <w:rFonts w:asciiTheme="minorBidi" w:hAnsiTheme="minorBidi"/>
        </w:rPr>
        <w:t xml:space="preserve">. </w:t>
      </w:r>
      <w:r w:rsidR="00AB2C53" w:rsidRPr="001D2B10">
        <w:rPr>
          <w:rFonts w:asciiTheme="minorBidi" w:hAnsiTheme="minorBidi"/>
        </w:rPr>
        <w:t>Arash Sadeghi</w:t>
      </w:r>
      <w:r w:rsidR="00F37DA4" w:rsidRPr="001D2B10">
        <w:rPr>
          <w:rFonts w:asciiTheme="minorBidi" w:hAnsiTheme="minorBidi"/>
        </w:rPr>
        <w:t xml:space="preserve"> went on </w:t>
      </w:r>
      <w:r w:rsidR="00735AC4" w:rsidRPr="001D2B10">
        <w:rPr>
          <w:rFonts w:asciiTheme="minorBidi" w:hAnsiTheme="minorBidi"/>
        </w:rPr>
        <w:t>hunger strike</w:t>
      </w:r>
      <w:r w:rsidR="00AF30F8" w:rsidRPr="001D2B10">
        <w:rPr>
          <w:rFonts w:asciiTheme="minorBidi" w:hAnsiTheme="minorBidi"/>
        </w:rPr>
        <w:t xml:space="preserve"> </w:t>
      </w:r>
      <w:r w:rsidR="00F37DA4" w:rsidRPr="001D2B10">
        <w:rPr>
          <w:rFonts w:asciiTheme="minorBidi" w:hAnsiTheme="minorBidi"/>
        </w:rPr>
        <w:t xml:space="preserve">in October 2016 to </w:t>
      </w:r>
      <w:r w:rsidR="00AB2C53" w:rsidRPr="001D2B10">
        <w:rPr>
          <w:rFonts w:asciiTheme="minorBidi" w:hAnsiTheme="minorBidi"/>
        </w:rPr>
        <w:t>protest against the imprisonment of</w:t>
      </w:r>
      <w:r w:rsidR="00DD1C7B" w:rsidRPr="001D2B10">
        <w:rPr>
          <w:rFonts w:asciiTheme="minorBidi" w:hAnsiTheme="minorBidi"/>
        </w:rPr>
        <w:t xml:space="preserve"> </w:t>
      </w:r>
      <w:r w:rsidR="005A571A" w:rsidRPr="001D2B10">
        <w:rPr>
          <w:rFonts w:asciiTheme="minorBidi" w:hAnsiTheme="minorBidi"/>
        </w:rPr>
        <w:t xml:space="preserve">his wife </w:t>
      </w:r>
      <w:r w:rsidR="00DD1C7B" w:rsidRPr="001D2B10">
        <w:rPr>
          <w:rFonts w:asciiTheme="minorBidi" w:hAnsiTheme="minorBidi"/>
        </w:rPr>
        <w:t>Golrokh Ebrahimi Iraee,</w:t>
      </w:r>
      <w:r w:rsidR="00AB2C53" w:rsidRPr="001D2B10">
        <w:rPr>
          <w:rFonts w:asciiTheme="minorBidi" w:hAnsiTheme="minorBidi"/>
        </w:rPr>
        <w:t xml:space="preserve"> </w:t>
      </w:r>
      <w:r w:rsidR="005A571A" w:rsidRPr="001D2B10">
        <w:rPr>
          <w:rFonts w:asciiTheme="minorBidi" w:hAnsiTheme="minorBidi"/>
        </w:rPr>
        <w:t xml:space="preserve">also a human rights defender, </w:t>
      </w:r>
      <w:r w:rsidR="00AB2C53" w:rsidRPr="001D2B10">
        <w:rPr>
          <w:rFonts w:asciiTheme="minorBidi" w:hAnsiTheme="minorBidi"/>
        </w:rPr>
        <w:t xml:space="preserve">for writing a fictional story against the punishment of stoning. </w:t>
      </w:r>
      <w:r w:rsidR="00683AD3" w:rsidRPr="001D2B10">
        <w:rPr>
          <w:rFonts w:asciiTheme="minorBidi" w:hAnsiTheme="minorBidi"/>
        </w:rPr>
        <w:t>The</w:t>
      </w:r>
      <w:r w:rsidR="00A26A75" w:rsidRPr="001D2B10">
        <w:rPr>
          <w:rFonts w:asciiTheme="minorBidi" w:hAnsiTheme="minorBidi"/>
        </w:rPr>
        <w:t xml:space="preserve"> hunger strike led to a public outcry</w:t>
      </w:r>
      <w:r w:rsidR="00683AD3" w:rsidRPr="001D2B10">
        <w:rPr>
          <w:rFonts w:asciiTheme="minorBidi" w:hAnsiTheme="minorBidi"/>
        </w:rPr>
        <w:t>,</w:t>
      </w:r>
      <w:r w:rsidR="00735AC4" w:rsidRPr="001D2B10">
        <w:rPr>
          <w:rFonts w:asciiTheme="minorBidi" w:hAnsiTheme="minorBidi"/>
        </w:rPr>
        <w:t xml:space="preserve"> </w:t>
      </w:r>
      <w:r w:rsidR="00683AD3" w:rsidRPr="001D2B10">
        <w:rPr>
          <w:rFonts w:asciiTheme="minorBidi" w:hAnsiTheme="minorBidi"/>
        </w:rPr>
        <w:t>which compelled</w:t>
      </w:r>
      <w:r w:rsidR="00A26A75" w:rsidRPr="001D2B10">
        <w:rPr>
          <w:rFonts w:asciiTheme="minorBidi" w:hAnsiTheme="minorBidi"/>
        </w:rPr>
        <w:t xml:space="preserve"> the authorities </w:t>
      </w:r>
      <w:r w:rsidR="00683AD3" w:rsidRPr="001D2B10">
        <w:rPr>
          <w:rFonts w:asciiTheme="minorBidi" w:hAnsiTheme="minorBidi"/>
        </w:rPr>
        <w:t>to</w:t>
      </w:r>
      <w:r w:rsidR="00735AC4" w:rsidRPr="001D2B10">
        <w:rPr>
          <w:rFonts w:asciiTheme="minorBidi" w:hAnsiTheme="minorBidi"/>
        </w:rPr>
        <w:t xml:space="preserve"> </w:t>
      </w:r>
      <w:r w:rsidR="00A26A75" w:rsidRPr="001D2B10">
        <w:rPr>
          <w:rFonts w:asciiTheme="minorBidi" w:hAnsiTheme="minorBidi"/>
        </w:rPr>
        <w:t xml:space="preserve">release </w:t>
      </w:r>
      <w:r w:rsidR="00F37DA4" w:rsidRPr="001D2B10">
        <w:rPr>
          <w:rFonts w:asciiTheme="minorBidi" w:hAnsiTheme="minorBidi"/>
        </w:rPr>
        <w:t>Golrokh Ebrahimi Iraee</w:t>
      </w:r>
      <w:r w:rsidR="00F37DA4" w:rsidRPr="001D2B10">
        <w:rPr>
          <w:rFonts w:asciiTheme="minorBidi" w:hAnsiTheme="minorBidi"/>
          <w:b/>
          <w:bCs/>
        </w:rPr>
        <w:t xml:space="preserve"> </w:t>
      </w:r>
      <w:r w:rsidR="00470232" w:rsidRPr="001D2B10">
        <w:rPr>
          <w:rFonts w:asciiTheme="minorBidi" w:hAnsiTheme="minorBidi"/>
        </w:rPr>
        <w:t xml:space="preserve">on temporary prison leave </w:t>
      </w:r>
      <w:r w:rsidR="00683AD3" w:rsidRPr="001D2B10">
        <w:rPr>
          <w:rFonts w:asciiTheme="minorBidi" w:hAnsiTheme="minorBidi"/>
        </w:rPr>
        <w:t>on 2</w:t>
      </w:r>
      <w:r w:rsidR="00735AC4" w:rsidRPr="001D2B10">
        <w:rPr>
          <w:rFonts w:asciiTheme="minorBidi" w:hAnsiTheme="minorBidi"/>
        </w:rPr>
        <w:t xml:space="preserve"> </w:t>
      </w:r>
      <w:r w:rsidR="00470232" w:rsidRPr="001D2B10">
        <w:rPr>
          <w:rFonts w:asciiTheme="minorBidi" w:hAnsiTheme="minorBidi"/>
        </w:rPr>
        <w:t xml:space="preserve">January. </w:t>
      </w:r>
      <w:r w:rsidR="00683AD3" w:rsidRPr="001D2B10">
        <w:rPr>
          <w:rFonts w:asciiTheme="minorBidi" w:hAnsiTheme="minorBidi"/>
        </w:rPr>
        <w:t>However, s</w:t>
      </w:r>
      <w:r w:rsidR="00470232" w:rsidRPr="001D2B10">
        <w:rPr>
          <w:rFonts w:asciiTheme="minorBidi" w:hAnsiTheme="minorBidi"/>
        </w:rPr>
        <w:t xml:space="preserve">he was rearrested </w:t>
      </w:r>
      <w:r w:rsidR="00735AC4" w:rsidRPr="001D2B10">
        <w:rPr>
          <w:rFonts w:asciiTheme="minorBidi" w:hAnsiTheme="minorBidi"/>
        </w:rPr>
        <w:t>on 22 January to resume serving her sentence.</w:t>
      </w:r>
    </w:p>
    <w:p w:rsidR="009200FA" w:rsidRPr="009200FA" w:rsidRDefault="009200FA" w:rsidP="009200FA">
      <w:pPr>
        <w:rPr>
          <w:rFonts w:ascii="Arial" w:eastAsia="Calibri" w:hAnsi="Arial" w:cs="Arial"/>
          <w:b/>
          <w:sz w:val="20"/>
          <w:szCs w:val="20"/>
        </w:rPr>
      </w:pPr>
      <w:r w:rsidRPr="009200FA">
        <w:rPr>
          <w:rFonts w:ascii="Arial" w:eastAsia="Calibri" w:hAnsi="Arial" w:cs="Arial"/>
          <w:b/>
          <w:sz w:val="20"/>
          <w:szCs w:val="20"/>
        </w:rPr>
        <w:t>1) TAKE ACTION</w:t>
      </w:r>
    </w:p>
    <w:p w:rsidR="009200FA" w:rsidRPr="009200FA" w:rsidRDefault="009200FA" w:rsidP="009200FA">
      <w:pPr>
        <w:rPr>
          <w:rFonts w:ascii="Arial" w:eastAsia="Calibri" w:hAnsi="Arial" w:cs="Arial"/>
          <w:b/>
          <w:sz w:val="20"/>
          <w:szCs w:val="20"/>
        </w:rPr>
      </w:pPr>
      <w:r w:rsidRPr="009200FA">
        <w:rPr>
          <w:rFonts w:ascii="Arial" w:eastAsia="Calibri" w:hAnsi="Arial" w:cs="Arial"/>
          <w:b/>
          <w:sz w:val="20"/>
          <w:szCs w:val="20"/>
        </w:rPr>
        <w:t>Write a letter, send an email, call, fax or tweet:</w:t>
      </w:r>
    </w:p>
    <w:p w:rsidR="0026766F" w:rsidRPr="001D2B10" w:rsidRDefault="00A3391F" w:rsidP="009200FA">
      <w:pPr>
        <w:numPr>
          <w:ilvl w:val="0"/>
          <w:numId w:val="2"/>
        </w:numPr>
        <w:rPr>
          <w:rFonts w:asciiTheme="minorBidi" w:hAnsiTheme="minorBidi"/>
          <w:sz w:val="20"/>
          <w:szCs w:val="20"/>
        </w:rPr>
      </w:pPr>
      <w:r w:rsidRPr="001D2B10">
        <w:rPr>
          <w:rFonts w:asciiTheme="minorBidi" w:hAnsiTheme="minorBidi"/>
          <w:sz w:val="20"/>
          <w:szCs w:val="20"/>
        </w:rPr>
        <w:t xml:space="preserve">Urging </w:t>
      </w:r>
      <w:r w:rsidR="00F37DA4" w:rsidRPr="001D2B10">
        <w:rPr>
          <w:rFonts w:asciiTheme="minorBidi" w:hAnsiTheme="minorBidi"/>
          <w:sz w:val="20"/>
          <w:szCs w:val="20"/>
        </w:rPr>
        <w:t xml:space="preserve">the Iranian </w:t>
      </w:r>
      <w:r w:rsidRPr="001D2B10">
        <w:rPr>
          <w:rFonts w:asciiTheme="minorBidi" w:hAnsiTheme="minorBidi"/>
          <w:sz w:val="20"/>
          <w:szCs w:val="20"/>
        </w:rPr>
        <w:t>authorities to r</w:t>
      </w:r>
      <w:r w:rsidR="005A571A" w:rsidRPr="001D2B10">
        <w:rPr>
          <w:rFonts w:asciiTheme="minorBidi" w:hAnsiTheme="minorBidi"/>
          <w:sz w:val="20"/>
          <w:szCs w:val="20"/>
        </w:rPr>
        <w:t>elease Arash Sadeghi and Golrokh Ebrahimi Iraee immediately and unconditionally, as they are prisoners of conscience, imprisoned solely for peacefully exercising their rights to freedom of expression, association and assembly through their human rights work;</w:t>
      </w:r>
    </w:p>
    <w:p w:rsidR="0026766F" w:rsidRPr="001D2B10" w:rsidRDefault="005A571A" w:rsidP="009200FA">
      <w:pPr>
        <w:numPr>
          <w:ilvl w:val="0"/>
          <w:numId w:val="4"/>
        </w:numPr>
        <w:rPr>
          <w:rFonts w:asciiTheme="minorBidi" w:hAnsiTheme="minorBidi"/>
          <w:sz w:val="20"/>
          <w:szCs w:val="20"/>
        </w:rPr>
      </w:pPr>
      <w:r w:rsidRPr="001D2B10">
        <w:rPr>
          <w:rFonts w:asciiTheme="minorBidi" w:hAnsiTheme="minorBidi"/>
          <w:sz w:val="20"/>
          <w:szCs w:val="20"/>
        </w:rPr>
        <w:t>Stop using the denial of medical care as a form of additional punishment against Arash Sadeghi and ensure that he is immediately granted access to specialized medical care outside prison</w:t>
      </w:r>
    </w:p>
    <w:p w:rsidR="0026766F" w:rsidRPr="001D2B10" w:rsidRDefault="005A571A" w:rsidP="009200FA">
      <w:pPr>
        <w:pStyle w:val="ListParagraph"/>
        <w:numPr>
          <w:ilvl w:val="0"/>
          <w:numId w:val="3"/>
        </w:numPr>
        <w:ind w:left="0"/>
        <w:rPr>
          <w:rFonts w:asciiTheme="minorBidi" w:hAnsiTheme="minorBidi"/>
          <w:sz w:val="20"/>
          <w:szCs w:val="20"/>
        </w:rPr>
      </w:pPr>
      <w:r w:rsidRPr="001D2B10">
        <w:rPr>
          <w:rFonts w:asciiTheme="minorBidi" w:hAnsiTheme="minorBidi"/>
          <w:sz w:val="20"/>
          <w:szCs w:val="20"/>
        </w:rPr>
        <w:t>Investigate those responsible for denying Arash Sadeghi medical care, which amounts to torture given his medical needs, and bring them to justice in proceedings that meet international fair trial standards.</w:t>
      </w:r>
    </w:p>
    <w:p w:rsidR="0026766F" w:rsidRPr="001D2B10" w:rsidRDefault="0026766F" w:rsidP="009200FA">
      <w:pPr>
        <w:pStyle w:val="AITableHeading"/>
        <w:tabs>
          <w:tab w:val="clear" w:pos="567"/>
        </w:tabs>
        <w:rPr>
          <w:rFonts w:asciiTheme="minorBidi" w:hAnsiTheme="minorBidi"/>
        </w:rPr>
      </w:pPr>
    </w:p>
    <w:p w:rsidR="009200FA" w:rsidRDefault="009200FA" w:rsidP="009200FA">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27 September</w:t>
      </w:r>
      <w:r>
        <w:rPr>
          <w:rFonts w:ascii="Arial" w:eastAsia="Calibri" w:hAnsi="Arial" w:cs="Arial"/>
          <w:b/>
          <w:sz w:val="20"/>
          <w:szCs w:val="20"/>
        </w:rPr>
        <w:t>, 2017</w:t>
      </w:r>
      <w:r w:rsidRPr="00E35808">
        <w:rPr>
          <w:rFonts w:ascii="Arial" w:eastAsia="Calibri" w:hAnsi="Arial" w:cs="Arial"/>
          <w:b/>
          <w:sz w:val="20"/>
          <w:szCs w:val="20"/>
        </w:rPr>
        <w:t>:</w:t>
      </w:r>
    </w:p>
    <w:p w:rsidR="005534BC" w:rsidRPr="001D2B10" w:rsidRDefault="005534BC" w:rsidP="009200FA">
      <w:pPr>
        <w:pStyle w:val="AIAddressText"/>
        <w:tabs>
          <w:tab w:val="clear" w:pos="567"/>
        </w:tabs>
        <w:spacing w:line="240" w:lineRule="auto"/>
        <w:rPr>
          <w:rFonts w:asciiTheme="minorBidi" w:hAnsiTheme="minorBidi"/>
          <w:sz w:val="16"/>
          <w:szCs w:val="16"/>
        </w:rPr>
        <w:sectPr w:rsidR="005534BC" w:rsidRPr="001D2B10" w:rsidSect="009200FA">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5534BC" w:rsidRPr="001D2B10" w:rsidRDefault="00470232" w:rsidP="009200FA">
      <w:pPr>
        <w:pStyle w:val="AIAddressText"/>
        <w:tabs>
          <w:tab w:val="clear" w:pos="567"/>
        </w:tabs>
        <w:spacing w:line="240" w:lineRule="auto"/>
        <w:rPr>
          <w:rFonts w:asciiTheme="minorBidi" w:hAnsiTheme="minorBidi"/>
          <w:sz w:val="16"/>
          <w:szCs w:val="16"/>
          <w:u w:val="single"/>
        </w:rPr>
      </w:pPr>
      <w:r w:rsidRPr="001D2B10">
        <w:rPr>
          <w:rFonts w:asciiTheme="minorBidi" w:hAnsiTheme="minorBidi"/>
          <w:sz w:val="16"/>
          <w:szCs w:val="16"/>
          <w:u w:val="single"/>
        </w:rPr>
        <w:t>Head of the Judiciary</w:t>
      </w:r>
    </w:p>
    <w:p w:rsidR="005534BC" w:rsidRPr="001D2B10" w:rsidRDefault="00470232" w:rsidP="009200FA">
      <w:pPr>
        <w:pStyle w:val="AIAddressText"/>
        <w:tabs>
          <w:tab w:val="clear" w:pos="567"/>
        </w:tabs>
        <w:spacing w:line="240" w:lineRule="auto"/>
        <w:rPr>
          <w:rFonts w:asciiTheme="minorBidi" w:hAnsiTheme="minorBidi"/>
          <w:sz w:val="16"/>
          <w:szCs w:val="16"/>
        </w:rPr>
      </w:pPr>
      <w:r w:rsidRPr="001D2B10">
        <w:rPr>
          <w:rFonts w:asciiTheme="minorBidi" w:hAnsiTheme="minorBidi"/>
          <w:sz w:val="16"/>
          <w:szCs w:val="16"/>
        </w:rPr>
        <w:t>Ayatollah Sadeghi Larijani</w:t>
      </w:r>
      <w:r w:rsidR="005534BC" w:rsidRPr="001D2B10">
        <w:rPr>
          <w:rFonts w:asciiTheme="minorBidi" w:hAnsiTheme="minorBidi"/>
          <w:sz w:val="16"/>
          <w:szCs w:val="16"/>
        </w:rPr>
        <w:tab/>
      </w:r>
    </w:p>
    <w:p w:rsidR="005534BC" w:rsidRPr="001D2B10" w:rsidRDefault="00470232" w:rsidP="009200FA">
      <w:pPr>
        <w:pStyle w:val="AIAddressText"/>
        <w:tabs>
          <w:tab w:val="clear" w:pos="567"/>
        </w:tabs>
        <w:spacing w:line="240" w:lineRule="auto"/>
        <w:rPr>
          <w:rFonts w:asciiTheme="minorBidi" w:hAnsiTheme="minorBidi"/>
          <w:sz w:val="16"/>
          <w:szCs w:val="16"/>
        </w:rPr>
      </w:pPr>
      <w:r w:rsidRPr="001D2B10">
        <w:rPr>
          <w:rFonts w:asciiTheme="minorBidi" w:hAnsiTheme="minorBidi"/>
          <w:sz w:val="16"/>
          <w:szCs w:val="16"/>
        </w:rPr>
        <w:t>Number 4, Deadend of 1 Azizi</w:t>
      </w:r>
    </w:p>
    <w:p w:rsidR="005534BC" w:rsidRPr="001D2B10" w:rsidRDefault="00470232" w:rsidP="009200FA">
      <w:pPr>
        <w:pStyle w:val="AIAddressText"/>
        <w:tabs>
          <w:tab w:val="clear" w:pos="567"/>
        </w:tabs>
        <w:spacing w:line="240" w:lineRule="auto"/>
        <w:rPr>
          <w:rFonts w:asciiTheme="minorBidi" w:hAnsiTheme="minorBidi"/>
          <w:sz w:val="16"/>
          <w:szCs w:val="16"/>
        </w:rPr>
      </w:pPr>
      <w:r w:rsidRPr="001D2B10">
        <w:rPr>
          <w:rFonts w:asciiTheme="minorBidi" w:hAnsiTheme="minorBidi"/>
          <w:sz w:val="16"/>
          <w:szCs w:val="16"/>
        </w:rPr>
        <w:t>Above Pasteur Intersection</w:t>
      </w:r>
    </w:p>
    <w:p w:rsidR="005534BC" w:rsidRPr="001D2B10" w:rsidRDefault="00470232" w:rsidP="009200FA">
      <w:pPr>
        <w:pStyle w:val="AIAddressText"/>
        <w:tabs>
          <w:tab w:val="clear" w:pos="567"/>
        </w:tabs>
        <w:spacing w:line="240" w:lineRule="auto"/>
        <w:rPr>
          <w:rFonts w:asciiTheme="minorBidi" w:hAnsiTheme="minorBidi"/>
          <w:sz w:val="16"/>
          <w:szCs w:val="16"/>
        </w:rPr>
      </w:pPr>
      <w:r w:rsidRPr="001D2B10">
        <w:rPr>
          <w:rFonts w:asciiTheme="minorBidi" w:hAnsiTheme="minorBidi"/>
          <w:sz w:val="16"/>
          <w:szCs w:val="16"/>
        </w:rPr>
        <w:t>Vali Asr Street, Tehran, Iran</w:t>
      </w:r>
    </w:p>
    <w:p w:rsidR="005534BC" w:rsidRPr="001D2B10" w:rsidRDefault="005534BC" w:rsidP="009200FA">
      <w:pPr>
        <w:pStyle w:val="AITableHeading"/>
        <w:tabs>
          <w:tab w:val="clear" w:pos="567"/>
        </w:tabs>
        <w:rPr>
          <w:rFonts w:asciiTheme="minorBidi" w:hAnsiTheme="minorBidi"/>
          <w:sz w:val="16"/>
          <w:szCs w:val="16"/>
        </w:rPr>
      </w:pPr>
      <w:r w:rsidRPr="001D2B10">
        <w:rPr>
          <w:rFonts w:asciiTheme="minorBidi" w:hAnsiTheme="minorBidi"/>
          <w:sz w:val="16"/>
          <w:szCs w:val="16"/>
        </w:rPr>
        <w:t xml:space="preserve">Salutation: </w:t>
      </w:r>
      <w:r w:rsidR="00470232" w:rsidRPr="001D2B10">
        <w:rPr>
          <w:rFonts w:asciiTheme="minorBidi" w:hAnsiTheme="minorBidi"/>
          <w:sz w:val="16"/>
          <w:szCs w:val="16"/>
        </w:rPr>
        <w:t>Your Excellency</w:t>
      </w:r>
    </w:p>
    <w:p w:rsidR="005A0BAB" w:rsidRPr="001D2B10" w:rsidRDefault="005A0BAB" w:rsidP="009200FA">
      <w:pPr>
        <w:pStyle w:val="AIAddressText"/>
        <w:tabs>
          <w:tab w:val="clear" w:pos="567"/>
        </w:tabs>
        <w:spacing w:line="240" w:lineRule="auto"/>
        <w:rPr>
          <w:rFonts w:asciiTheme="minorBidi" w:hAnsiTheme="minorBidi"/>
          <w:sz w:val="16"/>
          <w:szCs w:val="16"/>
          <w:u w:val="single"/>
        </w:rPr>
      </w:pPr>
    </w:p>
    <w:p w:rsidR="009200FA" w:rsidRDefault="009200FA" w:rsidP="00C75CF4">
      <w:pPr>
        <w:pStyle w:val="PlainText"/>
        <w:rPr>
          <w:rFonts w:ascii="Arial" w:hAnsi="Arial" w:cs="Arial"/>
          <w:sz w:val="16"/>
          <w:szCs w:val="16"/>
        </w:rPr>
      </w:pPr>
    </w:p>
    <w:p w:rsidR="009200FA" w:rsidRPr="009200FA" w:rsidRDefault="009200FA" w:rsidP="00C75CF4">
      <w:pPr>
        <w:pStyle w:val="PlainText"/>
        <w:rPr>
          <w:rFonts w:ascii="Arial" w:hAnsi="Arial" w:cs="Arial"/>
          <w:sz w:val="16"/>
          <w:szCs w:val="16"/>
          <w:u w:val="single"/>
        </w:rPr>
      </w:pPr>
      <w:r w:rsidRPr="009200FA">
        <w:rPr>
          <w:rFonts w:ascii="Arial" w:hAnsi="Arial" w:cs="Arial"/>
          <w:sz w:val="16"/>
          <w:szCs w:val="16"/>
          <w:u w:val="single"/>
        </w:rPr>
        <w:t>H.E. Gholamali Khoshroo</w:t>
      </w:r>
    </w:p>
    <w:p w:rsidR="009200FA" w:rsidRPr="009200FA" w:rsidRDefault="009200FA" w:rsidP="00C75CF4">
      <w:pPr>
        <w:pStyle w:val="PlainText"/>
        <w:rPr>
          <w:rFonts w:ascii="Arial" w:hAnsi="Arial" w:cs="Arial"/>
          <w:sz w:val="16"/>
          <w:szCs w:val="16"/>
        </w:rPr>
      </w:pPr>
      <w:r w:rsidRPr="009200FA">
        <w:rPr>
          <w:rFonts w:ascii="Arial" w:hAnsi="Arial" w:cs="Arial"/>
          <w:sz w:val="16"/>
          <w:szCs w:val="16"/>
        </w:rPr>
        <w:t>Permanent Representative of the Islamic Republic of Iran to the United Nations</w:t>
      </w:r>
    </w:p>
    <w:p w:rsidR="009200FA" w:rsidRPr="009200FA" w:rsidRDefault="009200FA" w:rsidP="00C75CF4">
      <w:pPr>
        <w:pStyle w:val="PlainText"/>
        <w:rPr>
          <w:rFonts w:ascii="Arial" w:hAnsi="Arial" w:cs="Arial"/>
          <w:sz w:val="16"/>
          <w:szCs w:val="16"/>
        </w:rPr>
      </w:pPr>
      <w:r w:rsidRPr="009200FA">
        <w:rPr>
          <w:rFonts w:ascii="Arial" w:hAnsi="Arial" w:cs="Arial"/>
          <w:sz w:val="16"/>
          <w:szCs w:val="16"/>
        </w:rPr>
        <w:t>622 Third Avenue, 34th Floor</w:t>
      </w:r>
    </w:p>
    <w:p w:rsidR="009200FA" w:rsidRPr="009200FA" w:rsidRDefault="009200FA" w:rsidP="00C75CF4">
      <w:pPr>
        <w:pStyle w:val="PlainText"/>
        <w:rPr>
          <w:rFonts w:ascii="Arial" w:hAnsi="Arial" w:cs="Arial"/>
          <w:sz w:val="16"/>
          <w:szCs w:val="16"/>
        </w:rPr>
      </w:pPr>
      <w:r w:rsidRPr="009200FA">
        <w:rPr>
          <w:rFonts w:ascii="Arial" w:hAnsi="Arial" w:cs="Arial"/>
          <w:sz w:val="16"/>
          <w:szCs w:val="16"/>
        </w:rPr>
        <w:t>New York, NY 10017</w:t>
      </w:r>
    </w:p>
    <w:p w:rsidR="009200FA" w:rsidRPr="009200FA" w:rsidRDefault="009200FA" w:rsidP="00C75CF4">
      <w:pPr>
        <w:pStyle w:val="PlainText"/>
        <w:rPr>
          <w:rFonts w:ascii="Arial" w:hAnsi="Arial" w:cs="Arial"/>
          <w:sz w:val="16"/>
          <w:szCs w:val="16"/>
        </w:rPr>
      </w:pPr>
      <w:r w:rsidRPr="009200FA">
        <w:rPr>
          <w:rFonts w:ascii="Arial" w:hAnsi="Arial" w:cs="Arial"/>
          <w:sz w:val="16"/>
          <w:szCs w:val="16"/>
        </w:rPr>
        <w:t>Phone: (212) 687-2020 I Fax: (212) 867-7086</w:t>
      </w:r>
    </w:p>
    <w:p w:rsidR="009200FA" w:rsidRPr="009200FA" w:rsidRDefault="009200FA" w:rsidP="00C75CF4">
      <w:pPr>
        <w:pStyle w:val="PlainText"/>
        <w:rPr>
          <w:rFonts w:ascii="Arial" w:hAnsi="Arial" w:cs="Arial"/>
          <w:sz w:val="16"/>
          <w:szCs w:val="16"/>
        </w:rPr>
      </w:pPr>
      <w:r w:rsidRPr="009200FA">
        <w:rPr>
          <w:rFonts w:ascii="Arial" w:hAnsi="Arial" w:cs="Arial"/>
          <w:sz w:val="16"/>
          <w:szCs w:val="16"/>
        </w:rPr>
        <w:t xml:space="preserve">Email: </w:t>
      </w:r>
      <w:hyperlink r:id="rId12" w:history="1">
        <w:r w:rsidRPr="009200FA">
          <w:rPr>
            <w:rStyle w:val="Hyperlink"/>
            <w:rFonts w:ascii="Arial" w:hAnsi="Arial" w:cs="Arial"/>
            <w:color w:val="auto"/>
            <w:sz w:val="16"/>
            <w:szCs w:val="16"/>
          </w:rPr>
          <w:t>iran@un.int</w:t>
        </w:r>
      </w:hyperlink>
    </w:p>
    <w:p w:rsidR="005534BC" w:rsidRPr="009200FA" w:rsidRDefault="009200FA" w:rsidP="009200FA">
      <w:pPr>
        <w:pStyle w:val="PlainText"/>
        <w:rPr>
          <w:rFonts w:ascii="Arial" w:hAnsi="Arial" w:cs="Arial"/>
          <w:b/>
          <w:sz w:val="16"/>
          <w:szCs w:val="16"/>
        </w:rPr>
        <w:sectPr w:rsidR="005534BC" w:rsidRPr="009200FA" w:rsidSect="009200FA">
          <w:type w:val="continuous"/>
          <w:pgSz w:w="11906" w:h="16838" w:code="9"/>
          <w:pgMar w:top="720" w:right="720" w:bottom="2160" w:left="720" w:header="0" w:footer="567" w:gutter="0"/>
          <w:cols w:num="2" w:space="720"/>
          <w:titlePg/>
          <w:docGrid w:linePitch="360"/>
        </w:sectPr>
      </w:pPr>
      <w:r w:rsidRPr="009200FA">
        <w:rPr>
          <w:rFonts w:ascii="Arial" w:hAnsi="Arial" w:cs="Arial"/>
          <w:b/>
          <w:sz w:val="16"/>
          <w:szCs w:val="16"/>
        </w:rPr>
        <w:t>Salutation: Dear Ambassador</w:t>
      </w:r>
    </w:p>
    <w:p w:rsidR="009200FA" w:rsidRDefault="009200FA" w:rsidP="009200FA">
      <w:pPr>
        <w:autoSpaceDE w:val="0"/>
        <w:autoSpaceDN w:val="0"/>
        <w:adjustRightInd w:val="0"/>
        <w:rPr>
          <w:rFonts w:ascii="Arial" w:hAnsi="Arial" w:cs="Arial"/>
          <w:b/>
          <w:color w:val="000000"/>
          <w:sz w:val="20"/>
          <w:szCs w:val="20"/>
        </w:rPr>
      </w:pPr>
    </w:p>
    <w:p w:rsidR="009200FA" w:rsidRPr="009B1268" w:rsidRDefault="009200FA" w:rsidP="009200F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200FA" w:rsidRPr="009B1268" w:rsidRDefault="009200FA" w:rsidP="009200FA">
      <w:pPr>
        <w:autoSpaceDE w:val="0"/>
        <w:autoSpaceDN w:val="0"/>
        <w:adjustRightInd w:val="0"/>
        <w:rPr>
          <w:rFonts w:ascii="Arial" w:hAnsi="Arial" w:cs="Arial"/>
          <w:color w:val="000000"/>
          <w:sz w:val="20"/>
          <w:szCs w:val="20"/>
        </w:rPr>
      </w:pPr>
      <w:hyperlink r:id="rId13" w:history="1">
        <w:r w:rsidRPr="009200FA">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174.13</w:t>
      </w:r>
    </w:p>
    <w:p w:rsidR="009200FA" w:rsidRPr="00C27E96" w:rsidRDefault="009200FA" w:rsidP="009200F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200FA" w:rsidRDefault="009200FA" w:rsidP="009200FA">
      <w:pPr>
        <w:pStyle w:val="AIUASecondHeading"/>
        <w:spacing w:line="240" w:lineRule="auto"/>
        <w:rPr>
          <w:rFonts w:asciiTheme="minorBidi" w:hAnsiTheme="minorBidi"/>
        </w:rPr>
        <w:sectPr w:rsidR="009200FA" w:rsidSect="009200FA">
          <w:type w:val="continuous"/>
          <w:pgSz w:w="11906" w:h="16838" w:code="9"/>
          <w:pgMar w:top="720" w:right="720" w:bottom="2160" w:left="720" w:header="0" w:footer="567" w:gutter="0"/>
          <w:cols w:space="567"/>
          <w:titlePg/>
          <w:docGrid w:linePitch="360"/>
        </w:sectPr>
      </w:pPr>
    </w:p>
    <w:p w:rsidR="0026766F" w:rsidRPr="001D2B10" w:rsidRDefault="0026766F" w:rsidP="009200FA">
      <w:pPr>
        <w:pStyle w:val="AIUASecondHeading"/>
        <w:spacing w:line="240" w:lineRule="auto"/>
        <w:rPr>
          <w:rFonts w:asciiTheme="minorBidi" w:hAnsiTheme="minorBidi"/>
        </w:rPr>
      </w:pPr>
      <w:r w:rsidRPr="001D2B10">
        <w:rPr>
          <w:rFonts w:asciiTheme="minorBidi" w:hAnsiTheme="minorBidi"/>
        </w:rPr>
        <w:br w:type="page"/>
      </w:r>
      <w:r w:rsidRPr="001D2B10">
        <w:rPr>
          <w:rFonts w:asciiTheme="minorBidi" w:hAnsiTheme="minorBidi"/>
        </w:rPr>
        <w:lastRenderedPageBreak/>
        <w:t>URGENT ACTION</w:t>
      </w:r>
    </w:p>
    <w:p w:rsidR="0026766F" w:rsidRPr="001D2B10" w:rsidRDefault="00C01BBB" w:rsidP="009200FA">
      <w:pPr>
        <w:rPr>
          <w:rStyle w:val="AIHeadline"/>
          <w:rFonts w:asciiTheme="minorBidi" w:hAnsiTheme="minorBidi"/>
          <w:snapToGrid w:val="0"/>
          <w:sz w:val="36"/>
          <w:szCs w:val="36"/>
        </w:rPr>
      </w:pPr>
      <w:r w:rsidRPr="001D2B10">
        <w:rPr>
          <w:rStyle w:val="AIHeadline"/>
          <w:rFonts w:asciiTheme="minorBidi" w:hAnsiTheme="minorBidi"/>
          <w:snapToGrid w:val="0"/>
          <w:sz w:val="36"/>
          <w:szCs w:val="36"/>
        </w:rPr>
        <w:t>Iranian prisoner of conscience in critical health</w:t>
      </w:r>
    </w:p>
    <w:p w:rsidR="0026766F" w:rsidRPr="001D2B10" w:rsidRDefault="0026766F" w:rsidP="009200FA">
      <w:pPr>
        <w:pStyle w:val="Heading2"/>
        <w:spacing w:before="120" w:after="120" w:line="240" w:lineRule="auto"/>
        <w:rPr>
          <w:rFonts w:asciiTheme="minorBidi" w:hAnsiTheme="minorBidi"/>
        </w:rPr>
      </w:pPr>
      <w:r w:rsidRPr="001D2B10">
        <w:rPr>
          <w:rFonts w:asciiTheme="minorBidi" w:hAnsiTheme="minorBidi"/>
        </w:rPr>
        <w:t>ADditional Information</w:t>
      </w:r>
    </w:p>
    <w:p w:rsidR="00703CE3" w:rsidRPr="001D2B10" w:rsidRDefault="00703CE3" w:rsidP="009200FA">
      <w:pPr>
        <w:rPr>
          <w:rFonts w:asciiTheme="minorBidi" w:hAnsiTheme="minorBidi"/>
          <w:sz w:val="18"/>
          <w:szCs w:val="20"/>
          <w:lang w:eastAsia="en-US"/>
        </w:rPr>
      </w:pPr>
      <w:r w:rsidRPr="001D2B10">
        <w:rPr>
          <w:rFonts w:asciiTheme="minorBidi" w:hAnsiTheme="minorBidi"/>
          <w:sz w:val="18"/>
          <w:szCs w:val="20"/>
          <w:lang w:eastAsia="en-US"/>
        </w:rPr>
        <w:t>Arash Sadeghi has been imprisoned in Tehran’s Evin prison since June 2016, serving two separate prison terms totalling 19 years. He is being punished for his peaceful human rights activities including communicating with Amnesty International and providing the organization with information on the human rights situation in Iran.</w:t>
      </w:r>
    </w:p>
    <w:p w:rsidR="00703CE3" w:rsidRPr="001D2B10" w:rsidRDefault="00703CE3" w:rsidP="009200FA">
      <w:pPr>
        <w:rPr>
          <w:rFonts w:asciiTheme="minorBidi" w:hAnsiTheme="minorBidi"/>
          <w:sz w:val="18"/>
          <w:szCs w:val="20"/>
          <w:lang w:eastAsia="en-US"/>
        </w:rPr>
      </w:pPr>
    </w:p>
    <w:p w:rsidR="00703CE3" w:rsidRPr="001D2B10" w:rsidRDefault="00703CE3" w:rsidP="009200FA">
      <w:pPr>
        <w:rPr>
          <w:rFonts w:asciiTheme="minorBidi" w:hAnsiTheme="minorBidi"/>
          <w:sz w:val="18"/>
          <w:szCs w:val="20"/>
          <w:lang w:eastAsia="en-US"/>
        </w:rPr>
      </w:pPr>
      <w:r w:rsidRPr="001D2B10">
        <w:rPr>
          <w:rFonts w:asciiTheme="minorBidi" w:hAnsiTheme="minorBidi"/>
          <w:sz w:val="18"/>
          <w:szCs w:val="20"/>
          <w:lang w:eastAsia="en-US"/>
        </w:rPr>
        <w:t xml:space="preserve">Other peaceful  human rights activities cited in his court verdict as “evidence” of involvement in “actions against [national] security" include: participation in peaceful gatherings protesting the detention of human rights defender Narges Mohammadi and the 2014 execution of political prisoner Gholamreza Khosravi Savadjani; denouncing physical assaults against political prisoners during a raid on Section 350 of Evin prison in April 2014; expressing solidarity with prisoners of conscience on Facebook; visiting families of those killed in the 1980s and during the 2009 post-presidential election crackdown; sending information regarding human rights violations to the Special Rapporteur on the Situation of Human Rights in Iran and several members of the European Parliament; giving media interviews; writing critical posts on Facebook about the mass execution of political prisoners during the 1980s; and joining the anti-death penalty campaign Step by Step to Abolish the Death Penalty, known by its Persian acronym </w:t>
      </w:r>
      <w:r w:rsidRPr="001D2B10">
        <w:rPr>
          <w:rFonts w:asciiTheme="minorBidi" w:hAnsiTheme="minorBidi"/>
          <w:i/>
          <w:iCs/>
          <w:sz w:val="18"/>
          <w:szCs w:val="20"/>
          <w:lang w:eastAsia="en-US"/>
        </w:rPr>
        <w:t>Legam</w:t>
      </w:r>
      <w:r w:rsidR="008144D3" w:rsidRPr="001D2B10">
        <w:rPr>
          <w:rFonts w:asciiTheme="minorBidi" w:hAnsiTheme="minorBidi"/>
          <w:sz w:val="18"/>
          <w:szCs w:val="20"/>
          <w:lang w:eastAsia="en-US"/>
        </w:rPr>
        <w:t xml:space="preserve">. For more information on the situation of human rights defenders in Iran, </w:t>
      </w:r>
      <w:r w:rsidRPr="001D2B10">
        <w:rPr>
          <w:rFonts w:asciiTheme="minorBidi" w:hAnsiTheme="minorBidi"/>
          <w:sz w:val="18"/>
          <w:szCs w:val="20"/>
          <w:lang w:eastAsia="en-US"/>
        </w:rPr>
        <w:t>see</w:t>
      </w:r>
      <w:r w:rsidR="008144D3" w:rsidRPr="001D2B10">
        <w:rPr>
          <w:rFonts w:asciiTheme="minorBidi" w:hAnsiTheme="minorBidi"/>
          <w:sz w:val="18"/>
          <w:szCs w:val="20"/>
          <w:lang w:eastAsia="en-US"/>
        </w:rPr>
        <w:t xml:space="preserve"> Amnesty International's report: </w:t>
      </w:r>
      <w:r w:rsidRPr="001D2B10">
        <w:rPr>
          <w:rFonts w:asciiTheme="minorBidi" w:hAnsiTheme="minorBidi"/>
          <w:i/>
          <w:iCs/>
          <w:sz w:val="18"/>
          <w:szCs w:val="20"/>
          <w:lang w:eastAsia="en-US"/>
        </w:rPr>
        <w:t>Caught in a web of state repression: Iran’s human rights defenders under attack</w:t>
      </w:r>
      <w:r w:rsidR="008144D3" w:rsidRPr="001D2B10">
        <w:rPr>
          <w:rFonts w:asciiTheme="minorBidi" w:hAnsiTheme="minorBidi"/>
          <w:sz w:val="18"/>
          <w:szCs w:val="20"/>
          <w:lang w:eastAsia="en-US"/>
        </w:rPr>
        <w:t>, 2 August 2017: https://www.amnesty.org/en/documents/mde13/6446/2017/en/</w:t>
      </w:r>
    </w:p>
    <w:p w:rsidR="00703CE3" w:rsidRPr="001D2B10" w:rsidRDefault="00703CE3" w:rsidP="009200FA">
      <w:pPr>
        <w:rPr>
          <w:rFonts w:asciiTheme="minorBidi" w:hAnsiTheme="minorBidi"/>
          <w:sz w:val="18"/>
          <w:szCs w:val="20"/>
          <w:lang w:eastAsia="en-US"/>
        </w:rPr>
      </w:pPr>
    </w:p>
    <w:p w:rsidR="00703CE3" w:rsidRPr="001D2B10" w:rsidRDefault="00703CE3" w:rsidP="009200FA">
      <w:pPr>
        <w:rPr>
          <w:rFonts w:asciiTheme="minorBidi" w:hAnsiTheme="minorBidi"/>
          <w:sz w:val="18"/>
          <w:szCs w:val="20"/>
          <w:lang w:eastAsia="en-US"/>
        </w:rPr>
      </w:pPr>
      <w:r w:rsidRPr="001D2B10">
        <w:rPr>
          <w:rFonts w:asciiTheme="minorBidi" w:hAnsiTheme="minorBidi"/>
          <w:sz w:val="18"/>
          <w:szCs w:val="20"/>
          <w:lang w:eastAsia="en-US"/>
        </w:rPr>
        <w:t>Arash Sadeghi and Golrokh Ebrahimi Iraee were arrested together on 6 September 2014. After their arrest, Arash Sadeghi was taken to Section 2A of Evin prison, which is under the administration of the Revolutionary Guards, and held mostly in solitary confinement for six months before being released on bail. He has said that during this period he suffered torture and other ill-treatment: “One of the interrogators beat me with his belt… sometimes he would squeeze my neck until I felt I was suffocating. Once, he hit me on the head so hard that I was dizzy for a couple of hours.”  He has said that the interrogators also used sexual humiliation by forcing him to take off his clothes and squat in the interrogation room and that, when he could hear his wife crying in the next cell, he was taunted with threats that she would be executed. During his trial, Arash Sadeghi told the judge that he had been tortured in detention. The judge laughed at him and said</w:t>
      </w:r>
      <w:r w:rsidR="005F62B7" w:rsidRPr="001D2B10">
        <w:rPr>
          <w:rFonts w:asciiTheme="minorBidi" w:hAnsiTheme="minorBidi"/>
          <w:sz w:val="18"/>
          <w:szCs w:val="20"/>
          <w:lang w:eastAsia="en-US"/>
        </w:rPr>
        <w:t>:</w:t>
      </w:r>
      <w:r w:rsidRPr="001D2B10">
        <w:rPr>
          <w:rFonts w:asciiTheme="minorBidi" w:hAnsiTheme="minorBidi"/>
          <w:sz w:val="18"/>
          <w:szCs w:val="20"/>
          <w:lang w:eastAsia="en-US"/>
        </w:rPr>
        <w:t xml:space="preserve"> “Everyone says that.”</w:t>
      </w:r>
    </w:p>
    <w:p w:rsidR="00703CE3" w:rsidRPr="001D2B10" w:rsidRDefault="00703CE3" w:rsidP="009200FA">
      <w:pPr>
        <w:rPr>
          <w:rFonts w:asciiTheme="minorBidi" w:hAnsiTheme="minorBidi"/>
          <w:sz w:val="18"/>
          <w:szCs w:val="20"/>
          <w:lang w:eastAsia="en-US"/>
        </w:rPr>
      </w:pPr>
    </w:p>
    <w:p w:rsidR="00703CE3" w:rsidRPr="001D2B10" w:rsidRDefault="005F62B7" w:rsidP="009200FA">
      <w:pPr>
        <w:rPr>
          <w:rFonts w:asciiTheme="minorBidi" w:hAnsiTheme="minorBidi"/>
          <w:sz w:val="18"/>
          <w:szCs w:val="20"/>
          <w:lang w:eastAsia="en-US"/>
        </w:rPr>
      </w:pPr>
      <w:r w:rsidRPr="001D2B10">
        <w:rPr>
          <w:rFonts w:asciiTheme="minorBidi" w:hAnsiTheme="minorBidi"/>
          <w:sz w:val="18"/>
          <w:szCs w:val="20"/>
          <w:lang w:eastAsia="en-US"/>
        </w:rPr>
        <w:t xml:space="preserve">Arash Sadeghi </w:t>
      </w:r>
      <w:r w:rsidR="00703CE3" w:rsidRPr="001D2B10">
        <w:rPr>
          <w:rFonts w:asciiTheme="minorBidi" w:hAnsiTheme="minorBidi"/>
          <w:sz w:val="18"/>
          <w:szCs w:val="20"/>
          <w:lang w:eastAsia="en-US"/>
        </w:rPr>
        <w:t>was sentenced to 15 years’ imprisonment in August 2015 after Branch 15 of the Revolutionary Court in Tehran convicted him of spurious charges including “spreading propaganda against the system”, “gathering and colluding to commit crimes against national security”, “insulting the founder of the Islamic Republic” and “spreading lies”. The court also activated a four-year suspended prison sentence from 2011, which similarly related to his peaceful activism. His trial, which was conducted jointly with his wife’s trial, was grossly unfair. It consisted of two brief sessions in May and June 2015, with each lasting less than 15 minutes. They had no legal representation during their trial; their first lawyer was put under pressure by intelligence officials to withdraw from the case and the second was barred from reading the court files and eventually representing them. Arash Sadeghi has said that when they objected to this, the court told them they could not have a lawyer of their own choosing and could only be represented by a court-appointed lawyer, which they refused. In March 2017, 30 months was reduced from Golrokh Ebrahimi Iraee’s six year imprisonment sentence as part of a Nowrooz (Iranian New Year) pardon. In July 2017, Arash Sadeghi and Golrokh Ebrahimi Iraee’s request for judicial review was denied.</w:t>
      </w:r>
    </w:p>
    <w:p w:rsidR="00703CE3" w:rsidRPr="001D2B10" w:rsidRDefault="00703CE3" w:rsidP="009200FA">
      <w:pPr>
        <w:rPr>
          <w:rFonts w:asciiTheme="minorBidi" w:hAnsiTheme="minorBidi"/>
          <w:sz w:val="18"/>
          <w:szCs w:val="20"/>
          <w:lang w:eastAsia="en-US"/>
        </w:rPr>
      </w:pPr>
    </w:p>
    <w:p w:rsidR="00703CE3" w:rsidRPr="001D2B10" w:rsidRDefault="00703CE3" w:rsidP="009200FA">
      <w:pPr>
        <w:rPr>
          <w:rFonts w:asciiTheme="minorBidi" w:hAnsiTheme="minorBidi"/>
          <w:sz w:val="18"/>
          <w:szCs w:val="20"/>
          <w:lang w:eastAsia="en-US"/>
        </w:rPr>
      </w:pPr>
      <w:r w:rsidRPr="001D2B10">
        <w:rPr>
          <w:rFonts w:asciiTheme="minorBidi" w:hAnsiTheme="minorBidi"/>
          <w:sz w:val="18"/>
          <w:szCs w:val="20"/>
          <w:lang w:eastAsia="en-US"/>
        </w:rPr>
        <w:t>The refusal of authorities to provide prisoners with medical care constitutes torture if such deprivation is intentional and inflicts “severe pain or suffering” for such purposes as punishment, coercion or intimidation, obtaining a “confession”, or for any reason based on discrimination of any kind</w:t>
      </w:r>
      <w:r w:rsidR="005F62B7" w:rsidRPr="001D2B10">
        <w:rPr>
          <w:rFonts w:asciiTheme="minorBidi" w:hAnsiTheme="minorBidi"/>
          <w:sz w:val="18"/>
          <w:szCs w:val="20"/>
          <w:lang w:eastAsia="en-US"/>
        </w:rPr>
        <w:t>. See Amnesty International's report:</w:t>
      </w:r>
      <w:r w:rsidRPr="001D2B10">
        <w:rPr>
          <w:rFonts w:asciiTheme="minorBidi" w:hAnsiTheme="minorBidi"/>
          <w:sz w:val="18"/>
          <w:szCs w:val="20"/>
          <w:lang w:eastAsia="en-US"/>
        </w:rPr>
        <w:t xml:space="preserve"> </w:t>
      </w:r>
      <w:r w:rsidRPr="001D2B10">
        <w:rPr>
          <w:rFonts w:asciiTheme="minorBidi" w:hAnsiTheme="minorBidi"/>
          <w:i/>
          <w:iCs/>
          <w:sz w:val="18"/>
          <w:szCs w:val="20"/>
          <w:lang w:eastAsia="en-US"/>
        </w:rPr>
        <w:t>Health care taken hostage: Cruel denial of medical care in Iran’s prisons</w:t>
      </w:r>
      <w:r w:rsidR="005F62B7" w:rsidRPr="001D2B10">
        <w:rPr>
          <w:rFonts w:asciiTheme="minorBidi" w:hAnsiTheme="minorBidi"/>
          <w:sz w:val="18"/>
          <w:szCs w:val="20"/>
          <w:lang w:eastAsia="en-US"/>
        </w:rPr>
        <w:t>, 18 July 2016: https://www.amnesty.org/en/documents/mde13/4196/2016/en/</w:t>
      </w:r>
    </w:p>
    <w:p w:rsidR="00703CE3" w:rsidRPr="001D2B10" w:rsidRDefault="00703CE3" w:rsidP="009200FA">
      <w:pPr>
        <w:rPr>
          <w:rFonts w:asciiTheme="minorBidi" w:hAnsiTheme="minorBidi"/>
          <w:sz w:val="18"/>
          <w:szCs w:val="20"/>
          <w:lang w:eastAsia="en-US"/>
        </w:rPr>
      </w:pPr>
    </w:p>
    <w:p w:rsidR="00703CE3" w:rsidRPr="001D2B10" w:rsidRDefault="00703CE3" w:rsidP="009200FA">
      <w:pPr>
        <w:rPr>
          <w:rFonts w:asciiTheme="minorBidi" w:hAnsiTheme="minorBidi"/>
          <w:sz w:val="16"/>
          <w:szCs w:val="16"/>
        </w:rPr>
      </w:pPr>
      <w:r w:rsidRPr="001D2B10">
        <w:rPr>
          <w:rFonts w:asciiTheme="minorBidi" w:hAnsiTheme="minorBidi"/>
          <w:sz w:val="16"/>
          <w:szCs w:val="16"/>
        </w:rPr>
        <w:t>Name: Arash Sadeghi (m); Golrokh Ebraimi Iraee (f)</w:t>
      </w:r>
    </w:p>
    <w:p w:rsidR="00703CE3" w:rsidRPr="001D2B10" w:rsidRDefault="00703CE3" w:rsidP="009200FA">
      <w:pPr>
        <w:pStyle w:val="AITextSmallNoLineSpacing"/>
        <w:spacing w:line="240" w:lineRule="auto"/>
        <w:rPr>
          <w:rFonts w:asciiTheme="minorBidi" w:hAnsiTheme="minorBidi"/>
          <w:sz w:val="18"/>
        </w:rPr>
      </w:pPr>
      <w:r w:rsidRPr="001D2B10">
        <w:rPr>
          <w:rFonts w:asciiTheme="minorBidi" w:hAnsiTheme="minorBidi"/>
        </w:rPr>
        <w:t>Gender m/f: both</w:t>
      </w:r>
    </w:p>
    <w:p w:rsidR="0026766F" w:rsidRPr="001D2B10" w:rsidRDefault="00703CE3" w:rsidP="009200FA">
      <w:pPr>
        <w:rPr>
          <w:rFonts w:asciiTheme="minorBidi" w:hAnsiTheme="minorBidi"/>
          <w:sz w:val="16"/>
          <w:szCs w:val="16"/>
          <w:lang w:val="en-US"/>
        </w:rPr>
      </w:pPr>
      <w:r w:rsidRPr="001D2B10">
        <w:rPr>
          <w:rFonts w:asciiTheme="minorBidi" w:hAnsiTheme="minorBidi"/>
          <w:sz w:val="16"/>
          <w:szCs w:val="16"/>
        </w:rPr>
        <w:t xml:space="preserve">Further information on UA: 174/13 Index: </w:t>
      </w:r>
      <w:r w:rsidR="00321052" w:rsidRPr="001D2B10">
        <w:rPr>
          <w:rFonts w:asciiTheme="minorBidi" w:hAnsiTheme="minorBidi"/>
          <w:sz w:val="16"/>
          <w:szCs w:val="16"/>
          <w:lang w:val="en-US"/>
        </w:rPr>
        <w:t xml:space="preserve">MDE 13/6928/2017 </w:t>
      </w:r>
      <w:r w:rsidRPr="001D2B10">
        <w:rPr>
          <w:rFonts w:asciiTheme="minorBidi" w:hAnsiTheme="minorBidi"/>
          <w:sz w:val="16"/>
          <w:szCs w:val="16"/>
        </w:rPr>
        <w:t xml:space="preserve">Issue Date: </w:t>
      </w:r>
      <w:r w:rsidR="005A0BAB">
        <w:rPr>
          <w:rFonts w:asciiTheme="minorBidi" w:hAnsiTheme="minorBidi"/>
          <w:sz w:val="16"/>
          <w:szCs w:val="16"/>
          <w:lang w:val="en-US"/>
        </w:rPr>
        <w:t>16</w:t>
      </w:r>
      <w:r w:rsidR="005A0BAB" w:rsidRPr="001D2B10">
        <w:rPr>
          <w:rFonts w:asciiTheme="minorBidi" w:hAnsiTheme="minorBidi"/>
          <w:sz w:val="16"/>
          <w:szCs w:val="16"/>
          <w:lang w:val="en-US"/>
        </w:rPr>
        <w:t xml:space="preserve"> </w:t>
      </w:r>
      <w:r w:rsidR="00321052" w:rsidRPr="001D2B10">
        <w:rPr>
          <w:rFonts w:asciiTheme="minorBidi" w:hAnsiTheme="minorBidi"/>
          <w:sz w:val="16"/>
          <w:szCs w:val="16"/>
          <w:lang w:val="en-US"/>
        </w:rPr>
        <w:t>August 2017</w:t>
      </w:r>
    </w:p>
    <w:sectPr w:rsidR="0026766F" w:rsidRPr="001D2B10" w:rsidSect="009200FA">
      <w:footerReference w:type="default" r:id="rId14"/>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4A" w:rsidRDefault="002C784A">
      <w:r>
        <w:separator/>
      </w:r>
    </w:p>
  </w:endnote>
  <w:endnote w:type="continuationSeparator" w:id="0">
    <w:p w:rsidR="002C784A" w:rsidRDefault="002C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ى???"/>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784A">
    <w:pPr>
      <w:pStyle w:val="Footer"/>
    </w:pPr>
    <w:r w:rsidRPr="002C784A">
      <w:rPr>
        <w:noProof/>
        <w:lang w:val="en-US"/>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FA" w:rsidRPr="00D158C3" w:rsidRDefault="009200FA" w:rsidP="009200F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00FA" w:rsidRPr="00D158C3" w:rsidRDefault="009200FA" w:rsidP="009200FA">
    <w:pPr>
      <w:jc w:val="center"/>
      <w:rPr>
        <w:rFonts w:ascii="Arial" w:hAnsi="Arial" w:cs="Arial"/>
        <w:sz w:val="16"/>
        <w:szCs w:val="16"/>
      </w:rPr>
    </w:pPr>
    <w:r w:rsidRPr="00D158C3">
      <w:rPr>
        <w:rFonts w:ascii="Arial" w:hAnsi="Arial" w:cs="Arial"/>
        <w:sz w:val="16"/>
        <w:szCs w:val="16"/>
      </w:rPr>
      <w:t>T (212) 807- 8400 | uan@aiusa.org | www.amnestyusa.org/uan</w:t>
    </w:r>
  </w:p>
  <w:p w:rsidR="009200FA" w:rsidRPr="00D0106D" w:rsidRDefault="009200F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4A" w:rsidRDefault="002C784A">
      <w:r>
        <w:separator/>
      </w:r>
    </w:p>
  </w:footnote>
  <w:footnote w:type="continuationSeparator" w:id="0">
    <w:p w:rsidR="002C784A" w:rsidRDefault="002C7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1D2B10" w:rsidRDefault="00321052" w:rsidP="00ED7FB9">
    <w:pPr>
      <w:tabs>
        <w:tab w:val="right" w:pos="10203"/>
      </w:tabs>
      <w:rPr>
        <w:rFonts w:ascii="Amnesty Trade Gothic" w:hAnsi="Amnesty Trade Gothic"/>
        <w:color w:val="FFFFFF"/>
        <w:lang w:val="en-US"/>
      </w:rPr>
    </w:pPr>
    <w:r>
      <w:rPr>
        <w:rFonts w:ascii="Amnesty Trade Gothic" w:hAnsi="Amnesty Trade Gothic"/>
        <w:sz w:val="16"/>
        <w:szCs w:val="16"/>
        <w:lang w:val="en-US"/>
      </w:rPr>
      <w:t xml:space="preserve">Further information on </w:t>
    </w:r>
    <w:r w:rsidR="0026766F" w:rsidRPr="001D2B10">
      <w:rPr>
        <w:rFonts w:ascii="Amnesty Trade Gothic" w:hAnsi="Amnesty Trade Gothic"/>
        <w:sz w:val="16"/>
        <w:szCs w:val="16"/>
        <w:lang w:val="en-US"/>
      </w:rPr>
      <w:t xml:space="preserve">UA: </w:t>
    </w:r>
    <w:r w:rsidRPr="001D2B10">
      <w:rPr>
        <w:rFonts w:ascii="Amnesty Trade Gothic" w:hAnsi="Amnesty Trade Gothic"/>
        <w:sz w:val="16"/>
        <w:szCs w:val="16"/>
        <w:lang w:val="en-US"/>
      </w:rPr>
      <w:t xml:space="preserve">174/13 </w:t>
    </w:r>
    <w:r w:rsidR="0026766F" w:rsidRPr="001D2B10">
      <w:rPr>
        <w:rFonts w:ascii="Amnesty Trade Gothic" w:hAnsi="Amnesty Trade Gothic"/>
        <w:sz w:val="16"/>
        <w:szCs w:val="16"/>
        <w:lang w:val="en-US"/>
      </w:rPr>
      <w:t>Index:</w:t>
    </w:r>
    <w:r w:rsidRPr="00321052">
      <w:t xml:space="preserve"> </w:t>
    </w:r>
    <w:r w:rsidRPr="00321052">
      <w:rPr>
        <w:rFonts w:ascii="Amnesty Trade Gothic" w:hAnsi="Amnesty Trade Gothic"/>
        <w:sz w:val="16"/>
        <w:szCs w:val="16"/>
        <w:lang w:val="en-US"/>
      </w:rPr>
      <w:t>MDE 13/6928/2017</w:t>
    </w:r>
    <w:r w:rsidR="0026766F" w:rsidRPr="001D2B10">
      <w:rPr>
        <w:rFonts w:ascii="Amnesty Trade Gothic" w:hAnsi="Amnesty Trade Gothic"/>
        <w:sz w:val="16"/>
        <w:szCs w:val="16"/>
        <w:lang w:val="en-US"/>
      </w:rPr>
      <w:t xml:space="preserve"> </w:t>
    </w:r>
    <w:r w:rsidRPr="001D2B10">
      <w:rPr>
        <w:rFonts w:ascii="Amnesty Trade Gothic" w:hAnsi="Amnesty Trade Gothic"/>
        <w:sz w:val="16"/>
        <w:szCs w:val="16"/>
        <w:lang w:val="en-US"/>
      </w:rPr>
      <w:t>Iran</w:t>
    </w:r>
    <w:r w:rsidR="0026766F" w:rsidRPr="001D2B10">
      <w:rPr>
        <w:rFonts w:ascii="Amnesty Trade Gothic" w:hAnsi="Amnesty Trade Gothic"/>
        <w:sz w:val="16"/>
        <w:szCs w:val="16"/>
        <w:lang w:val="en-US"/>
      </w:rPr>
      <w:tab/>
      <w:t xml:space="preserve">Date: </w:t>
    </w:r>
    <w:r w:rsidR="00ED7FB9">
      <w:rPr>
        <w:rFonts w:ascii="Amnesty Trade Gothic" w:hAnsi="Amnesty Trade Gothic"/>
        <w:sz w:val="16"/>
        <w:szCs w:val="16"/>
        <w:lang w:val="en-US"/>
      </w:rPr>
      <w:t>16</w:t>
    </w:r>
    <w:r w:rsidRPr="00321052">
      <w:rPr>
        <w:rFonts w:ascii="Amnesty Trade Gothic" w:hAnsi="Amnesty Trade Gothic"/>
        <w:sz w:val="16"/>
        <w:szCs w:val="16"/>
        <w:lang w:val="en-US"/>
      </w:rPr>
      <w:t xml:space="preserve"> August 2017</w:t>
    </w:r>
  </w:p>
  <w:p w:rsidR="0026766F" w:rsidRPr="001D2B10" w:rsidRDefault="0026766F">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7F0B"/>
    <w:rsid w:val="00023EE0"/>
    <w:rsid w:val="00046408"/>
    <w:rsid w:val="0009618E"/>
    <w:rsid w:val="000B23F7"/>
    <w:rsid w:val="000C0143"/>
    <w:rsid w:val="000C3074"/>
    <w:rsid w:val="000F11B8"/>
    <w:rsid w:val="00114598"/>
    <w:rsid w:val="001411BF"/>
    <w:rsid w:val="001506E5"/>
    <w:rsid w:val="001624EA"/>
    <w:rsid w:val="001671E0"/>
    <w:rsid w:val="001900AE"/>
    <w:rsid w:val="001951FB"/>
    <w:rsid w:val="00196F3C"/>
    <w:rsid w:val="001B7B2B"/>
    <w:rsid w:val="001D2B10"/>
    <w:rsid w:val="001D3EFE"/>
    <w:rsid w:val="001E0993"/>
    <w:rsid w:val="0021390A"/>
    <w:rsid w:val="0026766F"/>
    <w:rsid w:val="0027166B"/>
    <w:rsid w:val="0027741F"/>
    <w:rsid w:val="00280A5F"/>
    <w:rsid w:val="002923B7"/>
    <w:rsid w:val="002932CE"/>
    <w:rsid w:val="002A7816"/>
    <w:rsid w:val="002C784A"/>
    <w:rsid w:val="002D14DF"/>
    <w:rsid w:val="002E5D4C"/>
    <w:rsid w:val="002F5D43"/>
    <w:rsid w:val="00310926"/>
    <w:rsid w:val="00321052"/>
    <w:rsid w:val="00347243"/>
    <w:rsid w:val="00353A6A"/>
    <w:rsid w:val="00371C95"/>
    <w:rsid w:val="003A2A73"/>
    <w:rsid w:val="003C7FD6"/>
    <w:rsid w:val="003D377A"/>
    <w:rsid w:val="0040023D"/>
    <w:rsid w:val="00415A74"/>
    <w:rsid w:val="00470232"/>
    <w:rsid w:val="00475586"/>
    <w:rsid w:val="00483E30"/>
    <w:rsid w:val="004A3784"/>
    <w:rsid w:val="004D19C7"/>
    <w:rsid w:val="004E25BA"/>
    <w:rsid w:val="004E6A6E"/>
    <w:rsid w:val="005040F2"/>
    <w:rsid w:val="005149A9"/>
    <w:rsid w:val="005246DC"/>
    <w:rsid w:val="0053584A"/>
    <w:rsid w:val="005534BC"/>
    <w:rsid w:val="005544B5"/>
    <w:rsid w:val="00595874"/>
    <w:rsid w:val="005A0BAB"/>
    <w:rsid w:val="005A571A"/>
    <w:rsid w:val="005C2CBA"/>
    <w:rsid w:val="005C41FB"/>
    <w:rsid w:val="005E3947"/>
    <w:rsid w:val="005F0D06"/>
    <w:rsid w:val="005F29C5"/>
    <w:rsid w:val="005F62B7"/>
    <w:rsid w:val="00606C38"/>
    <w:rsid w:val="0060708B"/>
    <w:rsid w:val="006562EA"/>
    <w:rsid w:val="006814D6"/>
    <w:rsid w:val="006820E8"/>
    <w:rsid w:val="00683AD3"/>
    <w:rsid w:val="006A2D2E"/>
    <w:rsid w:val="006A71BC"/>
    <w:rsid w:val="006C2190"/>
    <w:rsid w:val="006C3DE2"/>
    <w:rsid w:val="00703CE3"/>
    <w:rsid w:val="007179E8"/>
    <w:rsid w:val="00735AC4"/>
    <w:rsid w:val="00736B40"/>
    <w:rsid w:val="007479B8"/>
    <w:rsid w:val="007620A6"/>
    <w:rsid w:val="0077354F"/>
    <w:rsid w:val="00795D45"/>
    <w:rsid w:val="007A1959"/>
    <w:rsid w:val="007A5DA8"/>
    <w:rsid w:val="007C5CF3"/>
    <w:rsid w:val="007E0CAD"/>
    <w:rsid w:val="007E57A7"/>
    <w:rsid w:val="008144D3"/>
    <w:rsid w:val="00815508"/>
    <w:rsid w:val="008224D0"/>
    <w:rsid w:val="008241AB"/>
    <w:rsid w:val="00856149"/>
    <w:rsid w:val="0086100E"/>
    <w:rsid w:val="0086363D"/>
    <w:rsid w:val="008655EF"/>
    <w:rsid w:val="00875E19"/>
    <w:rsid w:val="008C6392"/>
    <w:rsid w:val="008E3F2F"/>
    <w:rsid w:val="008E48B0"/>
    <w:rsid w:val="008F0887"/>
    <w:rsid w:val="008F64FC"/>
    <w:rsid w:val="009144AA"/>
    <w:rsid w:val="009200FA"/>
    <w:rsid w:val="00937951"/>
    <w:rsid w:val="00946781"/>
    <w:rsid w:val="00950C7F"/>
    <w:rsid w:val="00963CA3"/>
    <w:rsid w:val="00985339"/>
    <w:rsid w:val="00987C31"/>
    <w:rsid w:val="009942ED"/>
    <w:rsid w:val="009971C5"/>
    <w:rsid w:val="009C0BC3"/>
    <w:rsid w:val="009D5F0B"/>
    <w:rsid w:val="009E0910"/>
    <w:rsid w:val="009E3F99"/>
    <w:rsid w:val="009E5CF0"/>
    <w:rsid w:val="009F4BB3"/>
    <w:rsid w:val="009F552B"/>
    <w:rsid w:val="00A07006"/>
    <w:rsid w:val="00A24B74"/>
    <w:rsid w:val="00A26A75"/>
    <w:rsid w:val="00A31906"/>
    <w:rsid w:val="00A3391F"/>
    <w:rsid w:val="00A95B56"/>
    <w:rsid w:val="00AB2C53"/>
    <w:rsid w:val="00AC6513"/>
    <w:rsid w:val="00AD7E75"/>
    <w:rsid w:val="00AF30F8"/>
    <w:rsid w:val="00AF4CF9"/>
    <w:rsid w:val="00B02FE6"/>
    <w:rsid w:val="00B043D9"/>
    <w:rsid w:val="00B06E79"/>
    <w:rsid w:val="00B07203"/>
    <w:rsid w:val="00B22D7A"/>
    <w:rsid w:val="00B4432F"/>
    <w:rsid w:val="00B52FC1"/>
    <w:rsid w:val="00B60FB0"/>
    <w:rsid w:val="00B751AB"/>
    <w:rsid w:val="00B811E7"/>
    <w:rsid w:val="00B84EF8"/>
    <w:rsid w:val="00B9147D"/>
    <w:rsid w:val="00B9156E"/>
    <w:rsid w:val="00B95089"/>
    <w:rsid w:val="00BA31FC"/>
    <w:rsid w:val="00BB0841"/>
    <w:rsid w:val="00BB16B6"/>
    <w:rsid w:val="00BC39C8"/>
    <w:rsid w:val="00BE4AEB"/>
    <w:rsid w:val="00C01BBB"/>
    <w:rsid w:val="00C048CE"/>
    <w:rsid w:val="00C1663B"/>
    <w:rsid w:val="00C264C5"/>
    <w:rsid w:val="00C43841"/>
    <w:rsid w:val="00C623E9"/>
    <w:rsid w:val="00C64997"/>
    <w:rsid w:val="00C749EE"/>
    <w:rsid w:val="00CA14E3"/>
    <w:rsid w:val="00CE6658"/>
    <w:rsid w:val="00D0106D"/>
    <w:rsid w:val="00D03746"/>
    <w:rsid w:val="00D20DEB"/>
    <w:rsid w:val="00D51A56"/>
    <w:rsid w:val="00D51E6F"/>
    <w:rsid w:val="00D63AA5"/>
    <w:rsid w:val="00D6401F"/>
    <w:rsid w:val="00D85FE8"/>
    <w:rsid w:val="00D9698F"/>
    <w:rsid w:val="00DC5859"/>
    <w:rsid w:val="00DC5FB0"/>
    <w:rsid w:val="00DD1C7B"/>
    <w:rsid w:val="00DD777F"/>
    <w:rsid w:val="00DF0C26"/>
    <w:rsid w:val="00DF68FA"/>
    <w:rsid w:val="00E00D12"/>
    <w:rsid w:val="00E1549D"/>
    <w:rsid w:val="00E20F82"/>
    <w:rsid w:val="00E23769"/>
    <w:rsid w:val="00E2387F"/>
    <w:rsid w:val="00E55A28"/>
    <w:rsid w:val="00E601DC"/>
    <w:rsid w:val="00E63243"/>
    <w:rsid w:val="00E6735E"/>
    <w:rsid w:val="00E87AE3"/>
    <w:rsid w:val="00E96397"/>
    <w:rsid w:val="00E97E64"/>
    <w:rsid w:val="00EA7847"/>
    <w:rsid w:val="00EB3D70"/>
    <w:rsid w:val="00EC130D"/>
    <w:rsid w:val="00EC2C85"/>
    <w:rsid w:val="00EC736F"/>
    <w:rsid w:val="00ED61F1"/>
    <w:rsid w:val="00ED7FB9"/>
    <w:rsid w:val="00F15698"/>
    <w:rsid w:val="00F20743"/>
    <w:rsid w:val="00F25545"/>
    <w:rsid w:val="00F346E4"/>
    <w:rsid w:val="00F37DA4"/>
    <w:rsid w:val="00F42F08"/>
    <w:rsid w:val="00F54365"/>
    <w:rsid w:val="00F7781E"/>
    <w:rsid w:val="00FE212F"/>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6ED12E-6FFC-4F8C-8BD1-70BE4A6A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5A571A"/>
    <w:pPr>
      <w:ind w:left="720"/>
      <w:contextualSpacing/>
    </w:pPr>
  </w:style>
  <w:style w:type="character" w:styleId="CommentReference">
    <w:name w:val="annotation reference"/>
    <w:basedOn w:val="DefaultParagraphFont"/>
    <w:uiPriority w:val="99"/>
    <w:rsid w:val="00AF30F8"/>
    <w:rPr>
      <w:rFonts w:cs="Times New Roman"/>
      <w:sz w:val="16"/>
      <w:szCs w:val="16"/>
    </w:rPr>
  </w:style>
  <w:style w:type="paragraph" w:styleId="CommentText">
    <w:name w:val="annotation text"/>
    <w:basedOn w:val="Normal"/>
    <w:link w:val="CommentTextChar"/>
    <w:uiPriority w:val="99"/>
    <w:rsid w:val="00AF30F8"/>
    <w:rPr>
      <w:sz w:val="20"/>
      <w:szCs w:val="20"/>
    </w:rPr>
  </w:style>
  <w:style w:type="character" w:customStyle="1" w:styleId="CommentTextChar">
    <w:name w:val="Comment Text Char"/>
    <w:basedOn w:val="DefaultParagraphFont"/>
    <w:link w:val="CommentText"/>
    <w:uiPriority w:val="99"/>
    <w:locked/>
    <w:rsid w:val="00AF30F8"/>
    <w:rPr>
      <w:rFonts w:cs="Times New Roman"/>
      <w:lang w:val="x-none" w:eastAsia="zh-CN"/>
    </w:rPr>
  </w:style>
  <w:style w:type="paragraph" w:styleId="CommentSubject">
    <w:name w:val="annotation subject"/>
    <w:basedOn w:val="CommentText"/>
    <w:next w:val="CommentText"/>
    <w:link w:val="CommentSubjectChar"/>
    <w:uiPriority w:val="99"/>
    <w:rsid w:val="00AF30F8"/>
    <w:rPr>
      <w:b/>
      <w:bCs/>
    </w:rPr>
  </w:style>
  <w:style w:type="character" w:customStyle="1" w:styleId="CommentSubjectChar">
    <w:name w:val="Comment Subject Char"/>
    <w:basedOn w:val="CommentTextChar"/>
    <w:link w:val="CommentSubject"/>
    <w:uiPriority w:val="99"/>
    <w:locked/>
    <w:rsid w:val="00AF30F8"/>
    <w:rPr>
      <w:rFonts w:cs="Times New Roman"/>
      <w:b/>
      <w:bCs/>
      <w:lang w:val="x-none" w:eastAsia="zh-CN"/>
    </w:rPr>
  </w:style>
  <w:style w:type="paragraph" w:styleId="BalloonText">
    <w:name w:val="Balloon Text"/>
    <w:basedOn w:val="Normal"/>
    <w:link w:val="BalloonTextChar"/>
    <w:uiPriority w:val="99"/>
    <w:rsid w:val="00AF30F8"/>
    <w:rPr>
      <w:rFonts w:ascii="Segoe UI" w:hAnsi="Segoe UI" w:cs="Segoe UI"/>
      <w:sz w:val="18"/>
      <w:szCs w:val="18"/>
    </w:rPr>
  </w:style>
  <w:style w:type="character" w:customStyle="1" w:styleId="BalloonTextChar">
    <w:name w:val="Balloon Text Char"/>
    <w:basedOn w:val="DefaultParagraphFont"/>
    <w:link w:val="BalloonText"/>
    <w:uiPriority w:val="99"/>
    <w:locked/>
    <w:rsid w:val="00AF30F8"/>
    <w:rPr>
      <w:rFonts w:ascii="Segoe UI" w:hAnsi="Segoe UI" w:cs="Segoe UI"/>
      <w:sz w:val="18"/>
      <w:szCs w:val="18"/>
      <w:lang w:val="x-none" w:eastAsia="zh-CN"/>
    </w:rPr>
  </w:style>
  <w:style w:type="character" w:styleId="Hyperlink">
    <w:name w:val="Hyperlink"/>
    <w:basedOn w:val="DefaultParagraphFont"/>
    <w:uiPriority w:val="99"/>
    <w:rsid w:val="002F5D43"/>
    <w:rPr>
      <w:rFonts w:cs="Times New Roman"/>
      <w:color w:val="0563C1" w:themeColor="hyperlink"/>
      <w:u w:val="single"/>
    </w:rPr>
  </w:style>
  <w:style w:type="character" w:styleId="FollowedHyperlink">
    <w:name w:val="FollowedHyperlink"/>
    <w:basedOn w:val="DefaultParagraphFont"/>
    <w:uiPriority w:val="99"/>
    <w:rsid w:val="00DC5859"/>
    <w:rPr>
      <w:rFonts w:cs="Times New Roman"/>
      <w:color w:val="954F72" w:themeColor="followedHyperlink"/>
      <w:u w:val="single"/>
    </w:rPr>
  </w:style>
  <w:style w:type="paragraph" w:customStyle="1" w:styleId="RTBulletText">
    <w:name w:val="RT Bullet Text"/>
    <w:basedOn w:val="Normal"/>
    <w:next w:val="Normal"/>
    <w:rsid w:val="00683AD3"/>
    <w:pPr>
      <w:numPr>
        <w:ilvl w:val="1"/>
        <w:numId w:val="5"/>
      </w:numPr>
      <w:suppressAutoHyphens/>
      <w:spacing w:after="120"/>
    </w:pPr>
    <w:rPr>
      <w:rFonts w:ascii="Amnesty Trade Gothic Light" w:eastAsia="MS Mincho" w:hAnsi="Amnesty Trade Gothic Light" w:cs="Arial"/>
      <w:color w:val="000000"/>
      <w:sz w:val="18"/>
      <w:lang w:eastAsia="en-US"/>
    </w:rPr>
  </w:style>
  <w:style w:type="paragraph" w:customStyle="1" w:styleId="RTBodyText">
    <w:name w:val="RT Body Text"/>
    <w:basedOn w:val="Normal"/>
    <w:link w:val="RTBodyTextChar"/>
    <w:uiPriority w:val="9"/>
    <w:qFormat/>
    <w:rsid w:val="0021390A"/>
    <w:pPr>
      <w:suppressAutoHyphens/>
      <w:spacing w:after="120"/>
    </w:pPr>
    <w:rPr>
      <w:rFonts w:ascii="Amnesty Trade Gothic Light" w:eastAsia="MS Mincho" w:hAnsi="Amnesty Trade Gothic Light" w:cs="Arial"/>
      <w:color w:val="000000"/>
      <w:sz w:val="18"/>
      <w:lang w:eastAsia="en-US"/>
    </w:rPr>
  </w:style>
  <w:style w:type="character" w:customStyle="1" w:styleId="RTBodyTextChar">
    <w:name w:val="RT Body Text Char"/>
    <w:link w:val="RTBodyText"/>
    <w:uiPriority w:val="9"/>
    <w:locked/>
    <w:rsid w:val="0021390A"/>
    <w:rPr>
      <w:rFonts w:ascii="Amnesty Trade Gothic Light" w:eastAsia="MS Mincho" w:hAnsi="Amnesty Trade Gothic Light"/>
      <w:color w:val="000000"/>
      <w:sz w:val="24"/>
      <w:lang w:val="x-none" w:eastAsia="en-US"/>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21390A"/>
    <w:rPr>
      <w:rFonts w:ascii="Amnesty Trade Gothic Light" w:eastAsia="MS Mincho" w:hAnsi="Amnesty Trade Gothic Light" w:cs="Arial"/>
      <w:color w:val="000000"/>
      <w:sz w:val="20"/>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21390A"/>
    <w:rPr>
      <w:rFonts w:ascii="Amnesty Trade Gothic Light" w:eastAsia="MS Mincho" w:hAnsi="Amnesty Trade Gothic Light" w:cs="Arial"/>
      <w:color w:val="000000"/>
      <w:sz w:val="24"/>
      <w:szCs w:val="24"/>
      <w:lang w:val="en-US" w:eastAsia="en-US"/>
    </w:rPr>
  </w:style>
  <w:style w:type="character" w:styleId="FootnoteReference">
    <w:name w:val="footnote reference"/>
    <w:aliases w:val="Footnote,text,Footnotes refss,Footnote number,Fago Fußnotenzeichen,Footnote Ref,16 Point,Superscript 6 Point,4_G,Fago Fu?notenzeichen,Fago Fuﬂnotenzeichen,Appel note de bas de page,Ref,de nota al pie,Texto de nota al pie"/>
    <w:basedOn w:val="DefaultParagraphFont"/>
    <w:uiPriority w:val="99"/>
    <w:qFormat/>
    <w:rsid w:val="0021390A"/>
    <w:rPr>
      <w:vertAlign w:val="superscript"/>
    </w:rPr>
  </w:style>
  <w:style w:type="paragraph" w:styleId="Revision">
    <w:name w:val="Revision"/>
    <w:hidden/>
    <w:uiPriority w:val="99"/>
    <w:semiHidden/>
    <w:rsid w:val="00BB16B6"/>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200F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200F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4279-8567-4E6B-9515-AB333668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1311</Words>
  <Characters>7474</Characters>
  <Application>Microsoft Office Word</Application>
  <DocSecurity>4</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2</cp:revision>
  <dcterms:created xsi:type="dcterms:W3CDTF">2017-08-16T13:55:00Z</dcterms:created>
  <dcterms:modified xsi:type="dcterms:W3CDTF">2017-08-16T13:55:00Z</dcterms:modified>
</cp:coreProperties>
</file>