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740E3D">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991BD0" w:rsidRDefault="00C92791" w:rsidP="00740E3D">
      <w:pPr>
        <w:rPr>
          <w:rStyle w:val="AIHeadline"/>
          <w:rFonts w:cs="Arial"/>
          <w:snapToGrid w:val="0"/>
          <w:sz w:val="35"/>
          <w:szCs w:val="35"/>
        </w:rPr>
      </w:pPr>
      <w:r>
        <w:rPr>
          <w:rStyle w:val="AIHeadline"/>
          <w:rFonts w:cs="Arial"/>
          <w:snapToGrid w:val="0"/>
          <w:sz w:val="35"/>
          <w:szCs w:val="35"/>
        </w:rPr>
        <w:t>Severely-</w:t>
      </w:r>
      <w:r w:rsidR="005B5004">
        <w:rPr>
          <w:rStyle w:val="AIHeadline"/>
          <w:rFonts w:cs="Arial"/>
          <w:snapToGrid w:val="0"/>
          <w:sz w:val="35"/>
          <w:szCs w:val="35"/>
        </w:rPr>
        <w:t>ill</w:t>
      </w:r>
      <w:r w:rsidR="005B5004" w:rsidRPr="00991BD0">
        <w:rPr>
          <w:rStyle w:val="AIHeadline"/>
          <w:rFonts w:cs="Arial"/>
          <w:snapToGrid w:val="0"/>
          <w:sz w:val="35"/>
          <w:szCs w:val="35"/>
        </w:rPr>
        <w:t xml:space="preserve"> </w:t>
      </w:r>
      <w:r w:rsidR="00991BD0" w:rsidRPr="00991BD0">
        <w:rPr>
          <w:rStyle w:val="AIHeadline"/>
          <w:rFonts w:cs="Arial"/>
          <w:snapToGrid w:val="0"/>
          <w:sz w:val="35"/>
          <w:szCs w:val="35"/>
        </w:rPr>
        <w:t xml:space="preserve">iranian kurdish woman </w:t>
      </w:r>
      <w:r w:rsidR="005B5004">
        <w:rPr>
          <w:rStyle w:val="AIHeadline"/>
          <w:rFonts w:cs="Arial"/>
          <w:snapToGrid w:val="0"/>
          <w:sz w:val="35"/>
          <w:szCs w:val="35"/>
        </w:rPr>
        <w:t>denied care</w:t>
      </w:r>
    </w:p>
    <w:p w:rsidR="001F55C8" w:rsidRPr="00F95961" w:rsidRDefault="001F55C8" w:rsidP="00740E3D">
      <w:pPr>
        <w:pStyle w:val="AIintropara"/>
        <w:spacing w:line="240" w:lineRule="auto"/>
        <w:rPr>
          <w:rFonts w:cs="Arial"/>
        </w:rPr>
      </w:pPr>
      <w:r w:rsidRPr="001F55C8">
        <w:rPr>
          <w:rFonts w:cs="Arial"/>
        </w:rPr>
        <w:t xml:space="preserve">Iranian Kurdish woman Zeynab Jalalian, serving a life sentence, is </w:t>
      </w:r>
      <w:r w:rsidR="005B5004">
        <w:rPr>
          <w:rFonts w:cs="Arial"/>
        </w:rPr>
        <w:t xml:space="preserve">severely </w:t>
      </w:r>
      <w:r w:rsidRPr="001F55C8">
        <w:rPr>
          <w:rFonts w:cs="Arial"/>
        </w:rPr>
        <w:t>ill and requires specialized medical care outside prison. However, the authorities have persistently refused to transfer her to a hospital</w:t>
      </w:r>
      <w:r>
        <w:rPr>
          <w:rFonts w:cs="Arial"/>
        </w:rPr>
        <w:t xml:space="preserve">, apparently to punish her and extract forced </w:t>
      </w:r>
      <w:r w:rsidR="00317C18">
        <w:rPr>
          <w:rFonts w:cs="Arial"/>
        </w:rPr>
        <w:t>“</w:t>
      </w:r>
      <w:r>
        <w:rPr>
          <w:rFonts w:cs="Arial"/>
        </w:rPr>
        <w:t>confessions</w:t>
      </w:r>
      <w:r w:rsidR="00317C18">
        <w:rPr>
          <w:rFonts w:cs="Arial"/>
        </w:rPr>
        <w:t>”</w:t>
      </w:r>
      <w:r w:rsidRPr="001F55C8">
        <w:rPr>
          <w:rFonts w:cs="Arial"/>
        </w:rPr>
        <w:t>.</w:t>
      </w:r>
      <w:r>
        <w:rPr>
          <w:rFonts w:cs="Arial"/>
        </w:rPr>
        <w:t xml:space="preserve"> In protest, she has </w:t>
      </w:r>
      <w:r w:rsidRPr="004B5430">
        <w:rPr>
          <w:rFonts w:cs="Arial"/>
        </w:rPr>
        <w:t xml:space="preserve">been refusing </w:t>
      </w:r>
      <w:r>
        <w:rPr>
          <w:rFonts w:cs="Arial"/>
        </w:rPr>
        <w:t xml:space="preserve">all </w:t>
      </w:r>
      <w:r w:rsidRPr="004B5430">
        <w:rPr>
          <w:rFonts w:cs="Arial"/>
        </w:rPr>
        <w:t>medications</w:t>
      </w:r>
      <w:r>
        <w:rPr>
          <w:rFonts w:cs="Arial"/>
        </w:rPr>
        <w:t xml:space="preserve"> s</w:t>
      </w:r>
      <w:r w:rsidRPr="004B5430">
        <w:rPr>
          <w:rFonts w:cs="Arial"/>
        </w:rPr>
        <w:t>ince March 2017</w:t>
      </w:r>
      <w:r>
        <w:rPr>
          <w:rFonts w:cs="Arial"/>
        </w:rPr>
        <w:t xml:space="preserve">. </w:t>
      </w:r>
      <w:r w:rsidRPr="001F55C8">
        <w:rPr>
          <w:rFonts w:cs="Arial"/>
          <w:bCs/>
          <w:color w:val="000000"/>
          <w:sz w:val="23"/>
          <w:szCs w:val="23"/>
          <w:lang w:eastAsia="en-GB"/>
        </w:rPr>
        <w:t>The denial of access to medical care in these circumstances amounts to torture.</w:t>
      </w:r>
    </w:p>
    <w:p w:rsidR="007C4EA6" w:rsidRPr="00740E3D" w:rsidRDefault="00317C18" w:rsidP="00740E3D">
      <w:pPr>
        <w:pStyle w:val="AIBodytext"/>
        <w:tabs>
          <w:tab w:val="clear" w:pos="567"/>
        </w:tabs>
        <w:spacing w:line="240" w:lineRule="auto"/>
        <w:rPr>
          <w:rStyle w:val="StyleAIBodytextAsianSimSunChar"/>
          <w:rFonts w:cs="Arial"/>
          <w:sz w:val="18"/>
          <w:szCs w:val="18"/>
        </w:rPr>
      </w:pPr>
      <w:r w:rsidRPr="00740E3D">
        <w:rPr>
          <w:rStyle w:val="StyleAIBodytextAsianSimSunChar"/>
          <w:rFonts w:cs="Arial"/>
          <w:sz w:val="18"/>
          <w:szCs w:val="18"/>
        </w:rPr>
        <w:t>Severely</w:t>
      </w:r>
      <w:r w:rsidR="001F55C8" w:rsidRPr="00740E3D">
        <w:rPr>
          <w:rStyle w:val="StyleAIBodytextAsianSimSunChar"/>
          <w:rFonts w:cs="Arial"/>
          <w:sz w:val="18"/>
          <w:szCs w:val="18"/>
        </w:rPr>
        <w:t xml:space="preserve">-ill </w:t>
      </w:r>
      <w:r w:rsidR="00991BD0" w:rsidRPr="00740E3D">
        <w:rPr>
          <w:rStyle w:val="StyleAIBodytextAsianSimSunChar"/>
          <w:rFonts w:cs="Arial"/>
          <w:sz w:val="18"/>
          <w:szCs w:val="18"/>
        </w:rPr>
        <w:t xml:space="preserve">Iranian </w:t>
      </w:r>
      <w:r w:rsidR="001F55C8" w:rsidRPr="00740E3D">
        <w:rPr>
          <w:rStyle w:val="StyleAIBodytextAsianSimSunChar"/>
          <w:rFonts w:cs="Arial"/>
          <w:sz w:val="18"/>
          <w:szCs w:val="18"/>
        </w:rPr>
        <w:t xml:space="preserve">Kurdish prisoner </w:t>
      </w:r>
      <w:r w:rsidR="001F55C8" w:rsidRPr="00740E3D">
        <w:rPr>
          <w:rStyle w:val="StyleAIBodytextAsianSimSunChar"/>
          <w:rFonts w:cs="Arial"/>
          <w:b/>
          <w:bCs/>
          <w:sz w:val="18"/>
          <w:szCs w:val="18"/>
        </w:rPr>
        <w:t>Zeynab Jalalian</w:t>
      </w:r>
      <w:r w:rsidR="001F55C8" w:rsidRPr="00740E3D">
        <w:rPr>
          <w:rStyle w:val="StyleAIBodytextAsianSimSunChar"/>
          <w:rFonts w:cs="Arial"/>
          <w:sz w:val="18"/>
          <w:szCs w:val="18"/>
        </w:rPr>
        <w:t xml:space="preserve">, </w:t>
      </w:r>
      <w:r w:rsidR="00F259BA" w:rsidRPr="00740E3D">
        <w:rPr>
          <w:rStyle w:val="StyleAIBodytextAsianSimSunChar"/>
          <w:rFonts w:cs="Arial"/>
          <w:sz w:val="18"/>
          <w:szCs w:val="18"/>
        </w:rPr>
        <w:t xml:space="preserve">35, </w:t>
      </w:r>
      <w:r w:rsidR="001F55C8" w:rsidRPr="00740E3D">
        <w:rPr>
          <w:rStyle w:val="StyleAIBodytextAsianSimSunChar"/>
          <w:rFonts w:cs="Arial"/>
          <w:sz w:val="18"/>
          <w:szCs w:val="18"/>
        </w:rPr>
        <w:t>who is serving a life sentence</w:t>
      </w:r>
      <w:r w:rsidR="000B047B" w:rsidRPr="00740E3D">
        <w:rPr>
          <w:rFonts w:cs="Arial"/>
          <w:sz w:val="18"/>
          <w:szCs w:val="18"/>
        </w:rPr>
        <w:t xml:space="preserve"> in Khoy prison, West Azerbaijan Province</w:t>
      </w:r>
      <w:r w:rsidR="001F55C8" w:rsidRPr="00740E3D">
        <w:rPr>
          <w:rStyle w:val="StyleAIBodytextAsianSimSunChar"/>
          <w:rFonts w:cs="Arial"/>
          <w:sz w:val="18"/>
          <w:szCs w:val="18"/>
        </w:rPr>
        <w:t xml:space="preserve"> </w:t>
      </w:r>
      <w:r w:rsidR="00EF5658" w:rsidRPr="00740E3D">
        <w:rPr>
          <w:rStyle w:val="StyleAIBodytextAsianSimSunChar"/>
          <w:rFonts w:cs="Arial"/>
          <w:sz w:val="18"/>
          <w:szCs w:val="18"/>
        </w:rPr>
        <w:t>after a grossly unfair trial</w:t>
      </w:r>
      <w:r w:rsidR="00991BD0" w:rsidRPr="00740E3D">
        <w:rPr>
          <w:rStyle w:val="StyleAIBodytextAsianSimSunChar"/>
          <w:rFonts w:cs="Arial"/>
          <w:sz w:val="18"/>
          <w:szCs w:val="18"/>
        </w:rPr>
        <w:t>,</w:t>
      </w:r>
      <w:r w:rsidR="001F55C8" w:rsidRPr="00740E3D">
        <w:rPr>
          <w:rStyle w:val="StyleAIBodytextAsianSimSunChar"/>
          <w:rFonts w:cs="Arial"/>
          <w:sz w:val="18"/>
          <w:szCs w:val="18"/>
        </w:rPr>
        <w:t xml:space="preserve"> has </w:t>
      </w:r>
      <w:r w:rsidR="007C4EA6" w:rsidRPr="00740E3D">
        <w:rPr>
          <w:rStyle w:val="StyleAIBodytextAsianSimSunChar"/>
          <w:rFonts w:cs="Arial"/>
          <w:sz w:val="18"/>
          <w:szCs w:val="18"/>
        </w:rPr>
        <w:t xml:space="preserve">been </w:t>
      </w:r>
      <w:r w:rsidR="001F55C8" w:rsidRPr="00740E3D">
        <w:rPr>
          <w:rStyle w:val="StyleAIBodytextAsianSimSunChar"/>
          <w:rFonts w:cs="Arial"/>
          <w:sz w:val="18"/>
          <w:szCs w:val="18"/>
        </w:rPr>
        <w:t xml:space="preserve">refusing all medications since March 2017 in protest at the authorities’ refusal to provide her with adequate medical care; their </w:t>
      </w:r>
      <w:r w:rsidR="008E71C3" w:rsidRPr="00740E3D">
        <w:rPr>
          <w:rStyle w:val="StyleAIBodytextAsianSimSunChar"/>
          <w:rFonts w:cs="Arial"/>
          <w:sz w:val="18"/>
          <w:szCs w:val="18"/>
        </w:rPr>
        <w:t>false</w:t>
      </w:r>
      <w:r w:rsidR="001F55C8" w:rsidRPr="00740E3D">
        <w:rPr>
          <w:rStyle w:val="StyleAIBodytextAsianSimSunChar"/>
          <w:rFonts w:cs="Arial"/>
          <w:sz w:val="18"/>
          <w:szCs w:val="18"/>
        </w:rPr>
        <w:t xml:space="preserve"> claims to the UN that she is in perfect health and receives regular medical care; </w:t>
      </w:r>
      <w:r w:rsidR="00BD4A19" w:rsidRPr="00740E3D">
        <w:rPr>
          <w:rStyle w:val="StyleAIBodytextAsianSimSunChar"/>
          <w:rFonts w:cs="Arial"/>
          <w:sz w:val="18"/>
          <w:szCs w:val="18"/>
        </w:rPr>
        <w:t xml:space="preserve">and </w:t>
      </w:r>
      <w:r w:rsidR="007C4EA6" w:rsidRPr="00740E3D">
        <w:rPr>
          <w:rStyle w:val="StyleAIBodytextAsianSimSunChar"/>
          <w:rFonts w:cs="Arial"/>
          <w:sz w:val="18"/>
          <w:szCs w:val="18"/>
        </w:rPr>
        <w:t xml:space="preserve">their </w:t>
      </w:r>
      <w:r w:rsidR="00284387" w:rsidRPr="00740E3D">
        <w:rPr>
          <w:rStyle w:val="StyleAIBodytextAsianSimSunChar"/>
          <w:rFonts w:cs="Arial"/>
          <w:sz w:val="18"/>
          <w:szCs w:val="18"/>
        </w:rPr>
        <w:t>tampering</w:t>
      </w:r>
      <w:r w:rsidR="007C4EA6" w:rsidRPr="00740E3D">
        <w:rPr>
          <w:rStyle w:val="StyleAIBodytextAsianSimSunChar"/>
          <w:rFonts w:cs="Arial"/>
          <w:sz w:val="18"/>
          <w:szCs w:val="18"/>
        </w:rPr>
        <w:t xml:space="preserve"> </w:t>
      </w:r>
      <w:r w:rsidR="001F55C8" w:rsidRPr="00740E3D">
        <w:rPr>
          <w:rStyle w:val="StyleAIBodytextAsianSimSunChar"/>
          <w:rFonts w:cs="Arial"/>
          <w:sz w:val="18"/>
          <w:szCs w:val="18"/>
        </w:rPr>
        <w:t xml:space="preserve">with her medical records </w:t>
      </w:r>
      <w:r w:rsidR="00284387" w:rsidRPr="00740E3D">
        <w:rPr>
          <w:rStyle w:val="StyleAIBodytextAsianSimSunChar"/>
          <w:rFonts w:cs="Arial"/>
          <w:sz w:val="18"/>
          <w:szCs w:val="18"/>
        </w:rPr>
        <w:t>making</w:t>
      </w:r>
      <w:r w:rsidR="001F55C8" w:rsidRPr="00740E3D">
        <w:rPr>
          <w:rStyle w:val="StyleAIBodytextAsianSimSunChar"/>
          <w:rFonts w:cs="Arial"/>
          <w:sz w:val="18"/>
          <w:szCs w:val="18"/>
        </w:rPr>
        <w:t xml:space="preserve"> it appear that she undergoes weekly check-ups</w:t>
      </w:r>
      <w:r w:rsidR="007C4EA6" w:rsidRPr="00740E3D">
        <w:rPr>
          <w:rStyle w:val="StyleAIBodytextAsianSimSunChar"/>
          <w:rFonts w:cs="Arial"/>
          <w:sz w:val="18"/>
          <w:szCs w:val="18"/>
        </w:rPr>
        <w:t xml:space="preserve">. Zeynab Jalalian is </w:t>
      </w:r>
      <w:r w:rsidR="001F55C8" w:rsidRPr="00740E3D">
        <w:rPr>
          <w:rStyle w:val="StyleAIBodytextAsianSimSunChar"/>
          <w:rFonts w:cs="Arial"/>
          <w:sz w:val="18"/>
          <w:szCs w:val="18"/>
        </w:rPr>
        <w:t xml:space="preserve">at risk of losing her eyesight in prison </w:t>
      </w:r>
      <w:r w:rsidR="008E71C3" w:rsidRPr="00740E3D">
        <w:rPr>
          <w:rStyle w:val="StyleAIBodytextAsianSimSunChar"/>
          <w:rFonts w:cs="Arial"/>
          <w:sz w:val="18"/>
          <w:szCs w:val="18"/>
        </w:rPr>
        <w:t>as she is</w:t>
      </w:r>
      <w:r w:rsidR="001F55C8" w:rsidRPr="00740E3D">
        <w:rPr>
          <w:rStyle w:val="StyleAIBodytextAsianSimSunChar"/>
          <w:rFonts w:cs="Arial"/>
          <w:sz w:val="18"/>
          <w:szCs w:val="18"/>
        </w:rPr>
        <w:t xml:space="preserve"> being denied specialized medical care for a worsening eye condition. </w:t>
      </w:r>
      <w:r w:rsidR="007C4EA6" w:rsidRPr="00740E3D">
        <w:rPr>
          <w:rStyle w:val="StyleAIBodytextAsianSimSunChar"/>
          <w:rFonts w:cs="Arial"/>
          <w:sz w:val="18"/>
          <w:szCs w:val="18"/>
        </w:rPr>
        <w:t xml:space="preserve">She suffers from a serious case of pterygium, a wing-shaped growth of tissue that starts on the white of the eye and spreads across the cornea if left untreated. </w:t>
      </w:r>
      <w:r w:rsidR="00EF5658" w:rsidRPr="00740E3D">
        <w:rPr>
          <w:rStyle w:val="StyleAIBodytextAsianSimSunChar"/>
          <w:rFonts w:cs="Arial"/>
          <w:sz w:val="18"/>
          <w:szCs w:val="18"/>
        </w:rPr>
        <w:t>S</w:t>
      </w:r>
      <w:r w:rsidR="007C4EA6" w:rsidRPr="00740E3D">
        <w:rPr>
          <w:rStyle w:val="StyleAIBodytextAsianSimSunChar"/>
          <w:rFonts w:cs="Arial"/>
          <w:sz w:val="18"/>
          <w:szCs w:val="18"/>
        </w:rPr>
        <w:t xml:space="preserve">ince 2014, doctors have recommended surgery to remove the pterygium on </w:t>
      </w:r>
      <w:r w:rsidR="00C847D9" w:rsidRPr="00740E3D">
        <w:rPr>
          <w:rStyle w:val="StyleAIBodytextAsianSimSunChar"/>
          <w:rFonts w:cs="Arial"/>
          <w:sz w:val="18"/>
          <w:szCs w:val="18"/>
        </w:rPr>
        <w:t xml:space="preserve">her </w:t>
      </w:r>
      <w:r w:rsidR="007C4EA6" w:rsidRPr="00740E3D">
        <w:rPr>
          <w:rStyle w:val="StyleAIBodytextAsianSimSunChar"/>
          <w:rFonts w:cs="Arial"/>
          <w:sz w:val="18"/>
          <w:szCs w:val="18"/>
        </w:rPr>
        <w:t xml:space="preserve">eyes, as it is impairing her vision and causing her severe discomfort. However, the authorities have refused to transfer her to a </w:t>
      </w:r>
      <w:r w:rsidR="00EF5658" w:rsidRPr="00740E3D">
        <w:rPr>
          <w:rStyle w:val="StyleAIBodytextAsianSimSunChar"/>
          <w:rFonts w:cs="Arial"/>
          <w:sz w:val="18"/>
          <w:szCs w:val="18"/>
        </w:rPr>
        <w:t xml:space="preserve">hospital </w:t>
      </w:r>
      <w:r w:rsidR="007C4EA6" w:rsidRPr="00740E3D">
        <w:rPr>
          <w:rStyle w:val="StyleAIBodytextAsianSimSunChar"/>
          <w:rFonts w:cs="Arial"/>
          <w:sz w:val="18"/>
          <w:szCs w:val="18"/>
        </w:rPr>
        <w:t xml:space="preserve">outside prison to receive the surgery, and have only given her eye drops, which do not treat her condition. </w:t>
      </w:r>
    </w:p>
    <w:p w:rsidR="001F55C8" w:rsidRPr="00740E3D" w:rsidRDefault="00FC203B" w:rsidP="00740E3D">
      <w:pPr>
        <w:pStyle w:val="AIBodytext"/>
        <w:tabs>
          <w:tab w:val="clear" w:pos="567"/>
        </w:tabs>
        <w:spacing w:line="240" w:lineRule="auto"/>
        <w:rPr>
          <w:rStyle w:val="StyleAIBodytextAsianSimSunChar"/>
          <w:rFonts w:cs="Arial"/>
          <w:sz w:val="18"/>
          <w:szCs w:val="18"/>
        </w:rPr>
      </w:pPr>
      <w:r w:rsidRPr="00740E3D">
        <w:rPr>
          <w:rStyle w:val="StyleAIBodytextAsianSimSunChar"/>
          <w:rFonts w:cs="Arial"/>
          <w:sz w:val="18"/>
          <w:szCs w:val="18"/>
        </w:rPr>
        <w:t xml:space="preserve">Zeynab Jalalian </w:t>
      </w:r>
      <w:r w:rsidR="001F55C8" w:rsidRPr="00740E3D">
        <w:rPr>
          <w:rStyle w:val="StyleAIBodytextAsianSimSunChar"/>
          <w:rFonts w:cs="Arial"/>
          <w:sz w:val="18"/>
          <w:szCs w:val="18"/>
        </w:rPr>
        <w:t>also suffers from heart problems, intestinal and kidney complications, and an oral thrush condition that has caused painful white bumps on her tongue and interferes with her ability to eat and swallow</w:t>
      </w:r>
      <w:r w:rsidR="007C4EA6" w:rsidRPr="00740E3D">
        <w:rPr>
          <w:rStyle w:val="StyleAIBodytextAsianSimSunChar"/>
          <w:rFonts w:cs="Arial"/>
          <w:sz w:val="18"/>
          <w:szCs w:val="18"/>
        </w:rPr>
        <w:t>. Since around March 2017, t</w:t>
      </w:r>
      <w:r w:rsidR="001F55C8" w:rsidRPr="00740E3D">
        <w:rPr>
          <w:rStyle w:val="StyleAIBodytextAsianSimSunChar"/>
          <w:rFonts w:cs="Arial"/>
          <w:sz w:val="18"/>
          <w:szCs w:val="18"/>
        </w:rPr>
        <w:t>he right side of her body has gone</w:t>
      </w:r>
      <w:r w:rsidR="007C4EA6" w:rsidRPr="00740E3D">
        <w:rPr>
          <w:rStyle w:val="StyleAIBodytextAsianSimSunChar"/>
          <w:rFonts w:cs="Arial"/>
          <w:sz w:val="18"/>
          <w:szCs w:val="18"/>
        </w:rPr>
        <w:t xml:space="preserve"> also</w:t>
      </w:r>
      <w:r w:rsidR="001F55C8" w:rsidRPr="00740E3D">
        <w:rPr>
          <w:rStyle w:val="StyleAIBodytextAsianSimSunChar"/>
          <w:rFonts w:cs="Arial"/>
          <w:sz w:val="18"/>
          <w:szCs w:val="18"/>
        </w:rPr>
        <w:t xml:space="preserve"> numb and the reason remains unknown as she has not</w:t>
      </w:r>
      <w:r w:rsidR="007C4EA6" w:rsidRPr="00740E3D">
        <w:rPr>
          <w:rStyle w:val="StyleAIBodytextAsianSimSunChar"/>
          <w:rFonts w:cs="Arial"/>
          <w:sz w:val="18"/>
          <w:szCs w:val="18"/>
        </w:rPr>
        <w:t xml:space="preserve"> received any diagnostic tests</w:t>
      </w:r>
      <w:r w:rsidR="001F55C8" w:rsidRPr="00740E3D">
        <w:rPr>
          <w:rStyle w:val="StyleAIBodytextAsianSimSunChar"/>
          <w:rFonts w:cs="Arial"/>
          <w:sz w:val="18"/>
          <w:szCs w:val="18"/>
        </w:rPr>
        <w:t>. According to her lawyer, over the past two years, she has repeatedly asked the priso</w:t>
      </w:r>
      <w:r w:rsidR="00EF5658" w:rsidRPr="00740E3D">
        <w:rPr>
          <w:rStyle w:val="StyleAIBodytextAsianSimSunChar"/>
          <w:rFonts w:cs="Arial"/>
          <w:sz w:val="18"/>
          <w:szCs w:val="18"/>
        </w:rPr>
        <w:t xml:space="preserve">n authorities to take her to a hospital </w:t>
      </w:r>
      <w:r w:rsidR="001F55C8" w:rsidRPr="00740E3D">
        <w:rPr>
          <w:rStyle w:val="StyleAIBodytextAsianSimSunChar"/>
          <w:rFonts w:cs="Arial"/>
          <w:sz w:val="18"/>
          <w:szCs w:val="18"/>
        </w:rPr>
        <w:t xml:space="preserve">outside prison for specialized testing and treatment for these </w:t>
      </w:r>
      <w:r w:rsidR="00C847D9" w:rsidRPr="00740E3D">
        <w:rPr>
          <w:rStyle w:val="StyleAIBodytextAsianSimSunChar"/>
          <w:rFonts w:cs="Arial"/>
          <w:sz w:val="18"/>
          <w:szCs w:val="18"/>
        </w:rPr>
        <w:t>health problems</w:t>
      </w:r>
      <w:r w:rsidR="001F55C8" w:rsidRPr="00740E3D">
        <w:rPr>
          <w:rStyle w:val="StyleAIBodytextAsianSimSunChar"/>
          <w:rFonts w:cs="Arial"/>
          <w:sz w:val="18"/>
          <w:szCs w:val="18"/>
        </w:rPr>
        <w:t xml:space="preserve"> but the authorities have ignored her requests. Some of her requests have been rejected outright while others have been accepted on condition that she makes videotaped “confessions</w:t>
      </w:r>
      <w:r w:rsidR="00EF5658" w:rsidRPr="00740E3D">
        <w:rPr>
          <w:rStyle w:val="StyleAIBodytextAsianSimSunChar"/>
          <w:rFonts w:cs="Arial"/>
          <w:sz w:val="18"/>
          <w:szCs w:val="18"/>
        </w:rPr>
        <w:t>”.</w:t>
      </w:r>
    </w:p>
    <w:p w:rsidR="00740E3D" w:rsidRPr="00740E3D" w:rsidRDefault="00740E3D" w:rsidP="00740E3D">
      <w:pPr>
        <w:rPr>
          <w:rFonts w:ascii="Arial" w:eastAsia="Calibri" w:hAnsi="Arial" w:cs="Arial"/>
          <w:b/>
          <w:sz w:val="20"/>
          <w:szCs w:val="20"/>
        </w:rPr>
      </w:pPr>
      <w:r w:rsidRPr="00740E3D">
        <w:rPr>
          <w:rFonts w:ascii="Arial" w:eastAsia="Calibri" w:hAnsi="Arial" w:cs="Arial"/>
          <w:b/>
          <w:sz w:val="20"/>
          <w:szCs w:val="20"/>
        </w:rPr>
        <w:t>1) TAKE ACTION</w:t>
      </w:r>
    </w:p>
    <w:p w:rsidR="00740E3D" w:rsidRPr="00740E3D" w:rsidRDefault="00740E3D" w:rsidP="00740E3D">
      <w:pPr>
        <w:rPr>
          <w:rFonts w:ascii="Arial" w:eastAsia="Calibri" w:hAnsi="Arial" w:cs="Arial"/>
          <w:b/>
          <w:sz w:val="20"/>
          <w:szCs w:val="20"/>
        </w:rPr>
      </w:pPr>
      <w:r w:rsidRPr="00740E3D">
        <w:rPr>
          <w:rFonts w:ascii="Arial" w:eastAsia="Calibri" w:hAnsi="Arial" w:cs="Arial"/>
          <w:b/>
          <w:sz w:val="20"/>
          <w:szCs w:val="20"/>
        </w:rPr>
        <w:t>Write a letter, send an email, call, fax or tweet:</w:t>
      </w:r>
    </w:p>
    <w:p w:rsidR="00EF5658" w:rsidRPr="00740E3D" w:rsidRDefault="00EF5658" w:rsidP="00740E3D">
      <w:pPr>
        <w:numPr>
          <w:ilvl w:val="0"/>
          <w:numId w:val="3"/>
        </w:numPr>
        <w:tabs>
          <w:tab w:val="left" w:pos="284"/>
        </w:tabs>
        <w:rPr>
          <w:rFonts w:ascii="Arial" w:hAnsi="Arial" w:cs="Arial"/>
          <w:sz w:val="18"/>
          <w:szCs w:val="18"/>
        </w:rPr>
      </w:pPr>
      <w:r w:rsidRPr="00740E3D">
        <w:rPr>
          <w:rFonts w:ascii="Arial" w:hAnsi="Arial" w:cs="Arial"/>
          <w:sz w:val="18"/>
          <w:szCs w:val="18"/>
        </w:rPr>
        <w:t xml:space="preserve">Immediately provide Zeynab Jalalian with the specialized medical care she needs outside prison, including eye surgery, and protect her from further torture and other ill-treatment, including through the denial of adequate medical care; </w:t>
      </w:r>
    </w:p>
    <w:p w:rsidR="00EF5658" w:rsidRPr="00740E3D" w:rsidRDefault="00EF5658" w:rsidP="00740E3D">
      <w:pPr>
        <w:numPr>
          <w:ilvl w:val="0"/>
          <w:numId w:val="3"/>
        </w:numPr>
        <w:tabs>
          <w:tab w:val="left" w:pos="284"/>
        </w:tabs>
        <w:rPr>
          <w:rFonts w:ascii="Arial" w:hAnsi="Arial" w:cs="Arial"/>
          <w:sz w:val="18"/>
          <w:szCs w:val="18"/>
        </w:rPr>
      </w:pPr>
      <w:r w:rsidRPr="00740E3D">
        <w:rPr>
          <w:rFonts w:ascii="Arial" w:hAnsi="Arial" w:cs="Arial"/>
          <w:sz w:val="18"/>
          <w:szCs w:val="18"/>
        </w:rPr>
        <w:t xml:space="preserve">Implement the </w:t>
      </w:r>
      <w:r w:rsidR="002A5B92" w:rsidRPr="00740E3D">
        <w:rPr>
          <w:rFonts w:ascii="Arial" w:hAnsi="Arial" w:cs="Arial"/>
          <w:sz w:val="18"/>
          <w:szCs w:val="18"/>
        </w:rPr>
        <w:t>recommendation</w:t>
      </w:r>
      <w:r w:rsidRPr="00740E3D">
        <w:rPr>
          <w:rFonts w:ascii="Arial" w:hAnsi="Arial" w:cs="Arial"/>
          <w:sz w:val="18"/>
          <w:szCs w:val="18"/>
        </w:rPr>
        <w:t xml:space="preserve"> of the UN Working Group on Arbitrary Detention, which calls for Zeynab Jalalian to be released immediately and accorded an enforceable right to compensation; </w:t>
      </w:r>
    </w:p>
    <w:p w:rsidR="00EF5658" w:rsidRPr="00740E3D" w:rsidRDefault="00EF5658" w:rsidP="00740E3D">
      <w:pPr>
        <w:numPr>
          <w:ilvl w:val="0"/>
          <w:numId w:val="3"/>
        </w:numPr>
        <w:tabs>
          <w:tab w:val="left" w:pos="284"/>
        </w:tabs>
        <w:rPr>
          <w:rFonts w:ascii="Arial" w:hAnsi="Arial" w:cs="Arial"/>
          <w:sz w:val="18"/>
          <w:szCs w:val="18"/>
        </w:rPr>
      </w:pPr>
      <w:r w:rsidRPr="00740E3D">
        <w:rPr>
          <w:rFonts w:ascii="Arial" w:hAnsi="Arial" w:cs="Arial"/>
          <w:sz w:val="18"/>
          <w:szCs w:val="18"/>
        </w:rPr>
        <w:t xml:space="preserve">Order a prompt, independent and impartial investigation into her allegations of torture and other ill-treatment, bringing to justice anyone found responsible, including those with superior responsibility, in fair trials and without recourse to the death penalty. </w:t>
      </w:r>
    </w:p>
    <w:p w:rsidR="0026766F" w:rsidRPr="00F95961" w:rsidRDefault="0026766F" w:rsidP="00740E3D">
      <w:pPr>
        <w:pStyle w:val="AITableHeading"/>
        <w:tabs>
          <w:tab w:val="clear" w:pos="567"/>
        </w:tabs>
        <w:rPr>
          <w:rFonts w:cs="Arial"/>
        </w:rPr>
      </w:pPr>
    </w:p>
    <w:p w:rsidR="005534BC" w:rsidRDefault="00740E3D" w:rsidP="00740E3D">
      <w:pPr>
        <w:pStyle w:val="AITableHeading"/>
        <w:tabs>
          <w:tab w:val="clear" w:pos="567"/>
        </w:tabs>
      </w:pPr>
      <w:r>
        <w:t>Contact these two officials by 6 October,</w:t>
      </w:r>
      <w:r w:rsidR="00424C29">
        <w:t xml:space="preserve"> 2017</w:t>
      </w:r>
      <w:r w:rsidR="0026766F" w:rsidRPr="00F95961">
        <w:t>:</w:t>
      </w:r>
    </w:p>
    <w:p w:rsidR="005534BC" w:rsidRDefault="005534BC" w:rsidP="00740E3D">
      <w:pPr>
        <w:pStyle w:val="AIAddressText"/>
        <w:tabs>
          <w:tab w:val="clear" w:pos="567"/>
        </w:tabs>
        <w:spacing w:line="240" w:lineRule="auto"/>
        <w:rPr>
          <w:rFonts w:cs="Arial"/>
          <w:sz w:val="16"/>
          <w:szCs w:val="16"/>
        </w:rPr>
        <w:sectPr w:rsidR="005534BC" w:rsidSect="00740E3D">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317C18" w:rsidRPr="00C847D9" w:rsidRDefault="00317C18" w:rsidP="00740E3D">
      <w:pPr>
        <w:pStyle w:val="AIAddressText"/>
        <w:tabs>
          <w:tab w:val="clear" w:pos="567"/>
        </w:tabs>
        <w:spacing w:line="240" w:lineRule="auto"/>
        <w:rPr>
          <w:rFonts w:cs="Arial"/>
          <w:noProof/>
          <w:sz w:val="16"/>
          <w:szCs w:val="16"/>
          <w:u w:val="single"/>
        </w:rPr>
      </w:pPr>
      <w:r>
        <w:rPr>
          <w:rFonts w:cs="Arial"/>
          <w:noProof/>
          <w:sz w:val="16"/>
          <w:szCs w:val="16"/>
          <w:u w:val="single"/>
        </w:rPr>
        <w:t xml:space="preserve">Prosecutor General of Iran </w:t>
      </w:r>
    </w:p>
    <w:p w:rsidR="00317C18" w:rsidRPr="00A05BCC" w:rsidRDefault="00317C18" w:rsidP="00740E3D">
      <w:pPr>
        <w:pStyle w:val="AIAddressText"/>
        <w:tabs>
          <w:tab w:val="clear" w:pos="567"/>
        </w:tabs>
        <w:spacing w:line="240" w:lineRule="auto"/>
        <w:rPr>
          <w:rFonts w:cs="Arial"/>
          <w:noProof/>
          <w:sz w:val="16"/>
          <w:szCs w:val="16"/>
        </w:rPr>
      </w:pPr>
      <w:r w:rsidRPr="00A05BCC">
        <w:rPr>
          <w:rFonts w:cs="Arial"/>
          <w:noProof/>
          <w:sz w:val="16"/>
          <w:szCs w:val="16"/>
        </w:rPr>
        <w:t xml:space="preserve">Mohammad </w:t>
      </w:r>
      <w:r w:rsidR="00A05BCC">
        <w:rPr>
          <w:rFonts w:cs="Arial"/>
          <w:noProof/>
          <w:sz w:val="16"/>
          <w:szCs w:val="16"/>
        </w:rPr>
        <w:t>J</w:t>
      </w:r>
      <w:r w:rsidRPr="00A05BCC">
        <w:rPr>
          <w:rFonts w:cs="Arial"/>
          <w:noProof/>
          <w:sz w:val="16"/>
          <w:szCs w:val="16"/>
        </w:rPr>
        <w:t xml:space="preserve">afar Montazeri </w:t>
      </w:r>
    </w:p>
    <w:p w:rsidR="00A05BCC" w:rsidRDefault="00A05BCC" w:rsidP="00740E3D">
      <w:pPr>
        <w:pStyle w:val="AIAddressText"/>
        <w:tabs>
          <w:tab w:val="clear" w:pos="567"/>
        </w:tabs>
        <w:spacing w:line="240" w:lineRule="auto"/>
        <w:rPr>
          <w:rFonts w:cs="Arial"/>
          <w:noProof/>
          <w:sz w:val="16"/>
          <w:szCs w:val="16"/>
        </w:rPr>
      </w:pPr>
      <w:r>
        <w:rPr>
          <w:rFonts w:cs="Arial"/>
          <w:noProof/>
          <w:sz w:val="16"/>
          <w:szCs w:val="16"/>
        </w:rPr>
        <w:t>Office of the Prosecutor General of Iran</w:t>
      </w:r>
    </w:p>
    <w:p w:rsidR="00A05BCC" w:rsidRDefault="00A05BCC" w:rsidP="00740E3D">
      <w:pPr>
        <w:pStyle w:val="AIAddressText"/>
        <w:tabs>
          <w:tab w:val="clear" w:pos="567"/>
        </w:tabs>
        <w:spacing w:line="240" w:lineRule="auto"/>
        <w:rPr>
          <w:rFonts w:cs="Arial"/>
          <w:noProof/>
          <w:sz w:val="16"/>
          <w:szCs w:val="16"/>
        </w:rPr>
      </w:pPr>
      <w:r>
        <w:rPr>
          <w:rFonts w:cs="Arial"/>
          <w:noProof/>
          <w:sz w:val="16"/>
          <w:szCs w:val="16"/>
        </w:rPr>
        <w:t xml:space="preserve">Khayyam Street (opposite Behesht Street), </w:t>
      </w:r>
      <w:r w:rsidR="00C847D9" w:rsidRPr="00317C18">
        <w:rPr>
          <w:rFonts w:cs="Arial"/>
          <w:noProof/>
          <w:sz w:val="16"/>
          <w:szCs w:val="16"/>
        </w:rPr>
        <w:t>Tehran, Iran</w:t>
      </w:r>
    </w:p>
    <w:p w:rsidR="00A05BCC" w:rsidRDefault="00740E3D" w:rsidP="00740E3D">
      <w:pPr>
        <w:pStyle w:val="AITextSmallNoLineSpacing"/>
        <w:spacing w:line="240" w:lineRule="auto"/>
        <w:rPr>
          <w:rFonts w:cs="Arial"/>
          <w:noProof/>
        </w:rPr>
      </w:pPr>
      <w:r>
        <w:rPr>
          <w:rFonts w:cs="Arial"/>
          <w:noProof/>
        </w:rPr>
        <w:t>Email</w:t>
      </w:r>
      <w:r w:rsidRPr="00740E3D">
        <w:rPr>
          <w:rFonts w:cs="Arial"/>
          <w:noProof/>
        </w:rPr>
        <w:t>:</w:t>
      </w:r>
      <w:hyperlink r:id="rId12" w:history="1">
        <w:r w:rsidRPr="00740E3D">
          <w:rPr>
            <w:rStyle w:val="Hyperlink"/>
            <w:rFonts w:cs="Arial"/>
            <w:noProof/>
            <w:color w:val="auto"/>
          </w:rPr>
          <w:t>info@dadsetani.ir</w:t>
        </w:r>
      </w:hyperlink>
    </w:p>
    <w:p w:rsidR="00740E3D" w:rsidRPr="003009AF" w:rsidRDefault="00740E3D" w:rsidP="00740E3D">
      <w:pPr>
        <w:pStyle w:val="AITableHeading"/>
        <w:tabs>
          <w:tab w:val="clear" w:pos="567"/>
        </w:tabs>
        <w:rPr>
          <w:rFonts w:cs="Arial"/>
          <w:sz w:val="16"/>
          <w:szCs w:val="16"/>
          <w:lang w:val="fr-FR"/>
        </w:rPr>
      </w:pPr>
      <w:r w:rsidRPr="003009AF">
        <w:rPr>
          <w:rFonts w:cs="Arial"/>
          <w:color w:val="000000"/>
          <w:sz w:val="16"/>
          <w:szCs w:val="16"/>
          <w:lang w:val="fr-FR" w:eastAsia="en-GB"/>
        </w:rPr>
        <w:t xml:space="preserve">Salutation: Your Excellency </w:t>
      </w:r>
    </w:p>
    <w:p w:rsidR="00740E3D" w:rsidRDefault="00740E3D" w:rsidP="00740E3D">
      <w:pPr>
        <w:pStyle w:val="AITextSmallNoLineSpacing"/>
        <w:spacing w:line="240" w:lineRule="auto"/>
        <w:rPr>
          <w:rFonts w:cs="Arial"/>
          <w:b/>
          <w:bCs/>
        </w:rPr>
      </w:pPr>
    </w:p>
    <w:p w:rsidR="0026766F" w:rsidRDefault="0026766F" w:rsidP="00740E3D">
      <w:pPr>
        <w:pStyle w:val="AITextSmallNoLineSpacing"/>
        <w:spacing w:line="240" w:lineRule="auto"/>
        <w:rPr>
          <w:rFonts w:cs="Arial"/>
        </w:rPr>
      </w:pPr>
    </w:p>
    <w:p w:rsidR="00740E3D" w:rsidRPr="00740E3D" w:rsidRDefault="00740E3D" w:rsidP="00033A1E">
      <w:pPr>
        <w:pStyle w:val="PlainText"/>
        <w:rPr>
          <w:rFonts w:ascii="Arial" w:hAnsi="Arial" w:cs="Arial"/>
          <w:sz w:val="16"/>
          <w:szCs w:val="16"/>
          <w:u w:val="single"/>
        </w:rPr>
      </w:pPr>
      <w:r w:rsidRPr="00740E3D">
        <w:rPr>
          <w:rFonts w:ascii="Arial" w:hAnsi="Arial" w:cs="Arial"/>
          <w:sz w:val="16"/>
          <w:szCs w:val="16"/>
          <w:u w:val="single"/>
        </w:rPr>
        <w:t>H.E. Gholamali Khoshroo</w:t>
      </w:r>
    </w:p>
    <w:p w:rsidR="00740E3D" w:rsidRPr="00740E3D" w:rsidRDefault="00740E3D" w:rsidP="00033A1E">
      <w:pPr>
        <w:pStyle w:val="PlainText"/>
        <w:rPr>
          <w:rFonts w:ascii="Arial" w:hAnsi="Arial" w:cs="Arial"/>
          <w:sz w:val="16"/>
          <w:szCs w:val="16"/>
        </w:rPr>
      </w:pPr>
      <w:r w:rsidRPr="00740E3D">
        <w:rPr>
          <w:rFonts w:ascii="Arial" w:hAnsi="Arial" w:cs="Arial"/>
          <w:sz w:val="16"/>
          <w:szCs w:val="16"/>
        </w:rPr>
        <w:t>Permanent Representative of the Islamic Republic of Iran to the United Nations</w:t>
      </w:r>
    </w:p>
    <w:p w:rsidR="00740E3D" w:rsidRPr="00740E3D" w:rsidRDefault="00740E3D" w:rsidP="00033A1E">
      <w:pPr>
        <w:pStyle w:val="PlainText"/>
        <w:rPr>
          <w:rFonts w:ascii="Arial" w:hAnsi="Arial" w:cs="Arial"/>
          <w:sz w:val="16"/>
          <w:szCs w:val="16"/>
        </w:rPr>
      </w:pPr>
      <w:r w:rsidRPr="00740E3D">
        <w:rPr>
          <w:rFonts w:ascii="Arial" w:hAnsi="Arial" w:cs="Arial"/>
          <w:sz w:val="16"/>
          <w:szCs w:val="16"/>
        </w:rPr>
        <w:t>622 Third Avenue, 34th Floor</w:t>
      </w:r>
    </w:p>
    <w:p w:rsidR="00740E3D" w:rsidRPr="00740E3D" w:rsidRDefault="00740E3D" w:rsidP="00033A1E">
      <w:pPr>
        <w:pStyle w:val="PlainText"/>
        <w:rPr>
          <w:rFonts w:ascii="Arial" w:hAnsi="Arial" w:cs="Arial"/>
          <w:sz w:val="16"/>
          <w:szCs w:val="16"/>
        </w:rPr>
      </w:pPr>
      <w:r w:rsidRPr="00740E3D">
        <w:rPr>
          <w:rFonts w:ascii="Arial" w:hAnsi="Arial" w:cs="Arial"/>
          <w:sz w:val="16"/>
          <w:szCs w:val="16"/>
        </w:rPr>
        <w:t>New York, NY 10017</w:t>
      </w:r>
    </w:p>
    <w:p w:rsidR="00740E3D" w:rsidRPr="00740E3D" w:rsidRDefault="00740E3D" w:rsidP="00033A1E">
      <w:pPr>
        <w:pStyle w:val="PlainText"/>
        <w:rPr>
          <w:rFonts w:ascii="Arial" w:hAnsi="Arial" w:cs="Arial"/>
          <w:sz w:val="16"/>
          <w:szCs w:val="16"/>
        </w:rPr>
      </w:pPr>
      <w:r w:rsidRPr="00740E3D">
        <w:rPr>
          <w:rFonts w:ascii="Arial" w:hAnsi="Arial" w:cs="Arial"/>
          <w:sz w:val="16"/>
          <w:szCs w:val="16"/>
        </w:rPr>
        <w:t>Phone: (212) 687-2020 I Fax: (212) 867-7086</w:t>
      </w:r>
    </w:p>
    <w:p w:rsidR="00740E3D" w:rsidRPr="00740E3D" w:rsidRDefault="00740E3D" w:rsidP="00033A1E">
      <w:pPr>
        <w:pStyle w:val="PlainText"/>
        <w:rPr>
          <w:rFonts w:ascii="Arial" w:hAnsi="Arial" w:cs="Arial"/>
          <w:sz w:val="16"/>
          <w:szCs w:val="16"/>
        </w:rPr>
      </w:pPr>
      <w:r w:rsidRPr="00740E3D">
        <w:rPr>
          <w:rFonts w:ascii="Arial" w:hAnsi="Arial" w:cs="Arial"/>
          <w:sz w:val="16"/>
          <w:szCs w:val="16"/>
        </w:rPr>
        <w:t xml:space="preserve">Email: </w:t>
      </w:r>
      <w:hyperlink r:id="rId13" w:history="1">
        <w:r w:rsidRPr="00740E3D">
          <w:rPr>
            <w:rStyle w:val="Hyperlink"/>
            <w:rFonts w:ascii="Arial" w:hAnsi="Arial" w:cs="Arial"/>
            <w:color w:val="auto"/>
            <w:sz w:val="16"/>
            <w:szCs w:val="16"/>
          </w:rPr>
          <w:t>iran@un.int</w:t>
        </w:r>
      </w:hyperlink>
    </w:p>
    <w:p w:rsidR="00740E3D" w:rsidRPr="00424C29" w:rsidRDefault="00740E3D" w:rsidP="00424C29">
      <w:pPr>
        <w:pStyle w:val="PlainText"/>
        <w:rPr>
          <w:rFonts w:ascii="Courier New" w:hAnsi="Courier New" w:cs="Courier New"/>
          <w:b/>
        </w:rPr>
        <w:sectPr w:rsidR="00740E3D" w:rsidRPr="00424C29" w:rsidSect="00740E3D">
          <w:type w:val="continuous"/>
          <w:pgSz w:w="12240" w:h="15840" w:code="1"/>
          <w:pgMar w:top="720" w:right="720" w:bottom="2160" w:left="720" w:header="0" w:footer="567" w:gutter="0"/>
          <w:cols w:num="2" w:space="567"/>
          <w:titlePg/>
          <w:docGrid w:linePitch="360"/>
        </w:sectPr>
      </w:pPr>
      <w:r w:rsidRPr="00740E3D">
        <w:rPr>
          <w:rFonts w:ascii="Arial" w:hAnsi="Arial" w:cs="Arial"/>
          <w:b/>
          <w:sz w:val="16"/>
          <w:szCs w:val="16"/>
        </w:rPr>
        <w:t>Salutation: Dear Ambassador</w:t>
      </w:r>
    </w:p>
    <w:p w:rsidR="00740E3D" w:rsidRDefault="00740E3D" w:rsidP="00740E3D">
      <w:pPr>
        <w:pStyle w:val="AITextSmallNoLineSpacing"/>
        <w:spacing w:line="240" w:lineRule="auto"/>
        <w:rPr>
          <w:rFonts w:cs="Arial"/>
        </w:rPr>
      </w:pPr>
    </w:p>
    <w:p w:rsidR="00740E3D" w:rsidRPr="009B1268" w:rsidRDefault="00740E3D" w:rsidP="00740E3D">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740E3D" w:rsidRPr="00740E3D" w:rsidRDefault="00424C29" w:rsidP="00740E3D">
      <w:pPr>
        <w:autoSpaceDE w:val="0"/>
        <w:autoSpaceDN w:val="0"/>
        <w:adjustRightInd w:val="0"/>
        <w:rPr>
          <w:rFonts w:ascii="Arial" w:hAnsi="Arial" w:cs="Arial"/>
          <w:color w:val="000000"/>
          <w:sz w:val="18"/>
          <w:szCs w:val="18"/>
        </w:rPr>
      </w:pPr>
      <w:hyperlink r:id="rId14" w:history="1">
        <w:r w:rsidR="00740E3D" w:rsidRPr="00740E3D">
          <w:rPr>
            <w:rStyle w:val="Hyperlink"/>
            <w:rFonts w:ascii="Arial" w:hAnsi="Arial" w:cs="Arial"/>
            <w:sz w:val="18"/>
            <w:szCs w:val="18"/>
          </w:rPr>
          <w:t>Click here</w:t>
        </w:r>
      </w:hyperlink>
      <w:r w:rsidR="00740E3D" w:rsidRPr="00740E3D">
        <w:rPr>
          <w:rFonts w:ascii="Arial" w:hAnsi="Arial" w:cs="Arial"/>
          <w:color w:val="000000"/>
          <w:sz w:val="18"/>
          <w:szCs w:val="18"/>
        </w:rPr>
        <w:t xml:space="preserve"> to let us know if you took action on this case! </w:t>
      </w:r>
      <w:r w:rsidR="00740E3D" w:rsidRPr="00740E3D">
        <w:rPr>
          <w:rFonts w:ascii="Arial" w:hAnsi="Arial" w:cs="Arial"/>
          <w:i/>
          <w:iCs/>
          <w:color w:val="000000"/>
          <w:sz w:val="18"/>
          <w:szCs w:val="18"/>
        </w:rPr>
        <w:t>This is Urg</w:t>
      </w:r>
      <w:r w:rsidR="00740E3D">
        <w:rPr>
          <w:rFonts w:ascii="Arial" w:hAnsi="Arial" w:cs="Arial"/>
          <w:i/>
          <w:iCs/>
          <w:color w:val="000000"/>
          <w:sz w:val="18"/>
          <w:szCs w:val="18"/>
        </w:rPr>
        <w:t>ent Action 151.14</w:t>
      </w:r>
    </w:p>
    <w:p w:rsidR="00740E3D" w:rsidRDefault="00740E3D" w:rsidP="00740E3D">
      <w:pPr>
        <w:pStyle w:val="AITextSmallNoLineSpacing"/>
        <w:spacing w:line="240" w:lineRule="auto"/>
        <w:rPr>
          <w:rFonts w:cs="Arial"/>
          <w:color w:val="000000"/>
          <w:sz w:val="18"/>
          <w:szCs w:val="18"/>
        </w:rPr>
      </w:pPr>
      <w:r w:rsidRPr="00740E3D">
        <w:rPr>
          <w:rFonts w:cs="Arial"/>
          <w:color w:val="000000"/>
          <w:sz w:val="18"/>
          <w:szCs w:val="18"/>
        </w:rPr>
        <w:t>Here's why it is so important to report your actions: we record the actions taken on each case—letters, emails, calls and tweets—and use that information in our advocacy.</w:t>
      </w:r>
    </w:p>
    <w:p w:rsidR="00424C29" w:rsidRPr="00740E3D" w:rsidRDefault="00424C29" w:rsidP="00740E3D">
      <w:pPr>
        <w:pStyle w:val="AITextSmallNoLineSpacing"/>
        <w:spacing w:line="240" w:lineRule="auto"/>
        <w:rPr>
          <w:rFonts w:cs="Arial"/>
          <w:sz w:val="18"/>
          <w:szCs w:val="18"/>
        </w:rPr>
      </w:pPr>
      <w:bookmarkStart w:id="0" w:name="_GoBack"/>
      <w:bookmarkEnd w:id="0"/>
    </w:p>
    <w:p w:rsidR="0026766F" w:rsidRPr="00F95961" w:rsidRDefault="0026766F" w:rsidP="00740E3D">
      <w:pPr>
        <w:pStyle w:val="AIUASecondHeading"/>
        <w:spacing w:line="240" w:lineRule="auto"/>
        <w:rPr>
          <w:rFonts w:ascii="Arial" w:hAnsi="Arial" w:cs="Arial"/>
        </w:rPr>
      </w:pPr>
      <w:r w:rsidRPr="00F95961">
        <w:rPr>
          <w:rFonts w:ascii="Arial" w:hAnsi="Arial" w:cs="Arial"/>
        </w:rPr>
        <w:lastRenderedPageBreak/>
        <w:t>URGENT ACTION</w:t>
      </w:r>
    </w:p>
    <w:p w:rsidR="00385067" w:rsidRPr="00991BD0" w:rsidRDefault="00BD4A19" w:rsidP="00740E3D">
      <w:pPr>
        <w:rPr>
          <w:rStyle w:val="AIHeadline"/>
          <w:rFonts w:cs="Arial"/>
          <w:b/>
          <w:caps w:val="0"/>
          <w:snapToGrid w:val="0"/>
          <w:sz w:val="35"/>
          <w:szCs w:val="35"/>
          <w:lang w:eastAsia="en-US"/>
        </w:rPr>
      </w:pPr>
      <w:r>
        <w:rPr>
          <w:rStyle w:val="AIHeadline"/>
          <w:rFonts w:cs="Arial"/>
          <w:snapToGrid w:val="0"/>
          <w:sz w:val="35"/>
          <w:szCs w:val="35"/>
        </w:rPr>
        <w:t>Severely-</w:t>
      </w:r>
      <w:r w:rsidR="005B5004">
        <w:rPr>
          <w:rStyle w:val="AIHeadline"/>
          <w:rFonts w:cs="Arial"/>
          <w:snapToGrid w:val="0"/>
          <w:sz w:val="35"/>
          <w:szCs w:val="35"/>
        </w:rPr>
        <w:t xml:space="preserve">ill </w:t>
      </w:r>
      <w:r w:rsidR="00385067" w:rsidRPr="00991BD0">
        <w:rPr>
          <w:rStyle w:val="AIHeadline"/>
          <w:rFonts w:cs="Arial"/>
          <w:snapToGrid w:val="0"/>
          <w:sz w:val="35"/>
          <w:szCs w:val="35"/>
        </w:rPr>
        <w:t xml:space="preserve">iranian kurdish woman </w:t>
      </w:r>
      <w:r w:rsidR="005B5004">
        <w:rPr>
          <w:rStyle w:val="AIHeadline"/>
          <w:rFonts w:cs="Arial"/>
          <w:snapToGrid w:val="0"/>
          <w:sz w:val="35"/>
          <w:szCs w:val="35"/>
        </w:rPr>
        <w:t>denied care</w:t>
      </w:r>
    </w:p>
    <w:p w:rsidR="0026766F" w:rsidRPr="00F95961" w:rsidRDefault="0026766F" w:rsidP="00740E3D">
      <w:pPr>
        <w:pStyle w:val="Heading2"/>
        <w:spacing w:before="120" w:after="120" w:line="240" w:lineRule="auto"/>
        <w:rPr>
          <w:rFonts w:ascii="Arial" w:hAnsi="Arial" w:cs="Arial"/>
        </w:rPr>
      </w:pPr>
      <w:r w:rsidRPr="00F95961">
        <w:rPr>
          <w:rFonts w:ascii="Arial" w:hAnsi="Arial" w:cs="Arial"/>
        </w:rPr>
        <w:t>ADditional Information</w:t>
      </w:r>
    </w:p>
    <w:p w:rsidR="00943400" w:rsidRDefault="00C847D9" w:rsidP="00740E3D">
      <w:pPr>
        <w:pStyle w:val="AIAdditionalinformationtext"/>
        <w:tabs>
          <w:tab w:val="clear" w:pos="567"/>
        </w:tabs>
        <w:spacing w:line="240" w:lineRule="auto"/>
        <w:rPr>
          <w:rFonts w:cs="Arial"/>
        </w:rPr>
      </w:pPr>
      <w:r w:rsidRPr="00C847D9">
        <w:rPr>
          <w:rFonts w:cs="Arial"/>
        </w:rPr>
        <w:t>Zey</w:t>
      </w:r>
      <w:r w:rsidR="006C0551">
        <w:rPr>
          <w:rFonts w:cs="Arial"/>
        </w:rPr>
        <w:t>nab Jalalian</w:t>
      </w:r>
      <w:r w:rsidRPr="00C847D9">
        <w:rPr>
          <w:rFonts w:cs="Arial"/>
        </w:rPr>
        <w:t xml:space="preserve"> was arrested in March 2008 for her social and political activities </w:t>
      </w:r>
      <w:r w:rsidR="00943400">
        <w:rPr>
          <w:rFonts w:cs="Arial"/>
        </w:rPr>
        <w:t xml:space="preserve">with </w:t>
      </w:r>
      <w:r w:rsidR="00943400" w:rsidRPr="00C847D9">
        <w:rPr>
          <w:rFonts w:cs="Arial"/>
        </w:rPr>
        <w:t>the political wing of the Party for</w:t>
      </w:r>
      <w:r w:rsidR="00943400">
        <w:rPr>
          <w:rFonts w:cs="Arial"/>
        </w:rPr>
        <w:t xml:space="preserve"> Free Life of Kurdistan (PJAK), </w:t>
      </w:r>
      <w:r w:rsidR="00943400">
        <w:rPr>
          <w:szCs w:val="18"/>
        </w:rPr>
        <w:t>which aimed at the empowerment of women belonging to Iran’s Kurdish minority</w:t>
      </w:r>
      <w:r w:rsidR="00943400" w:rsidRPr="00C847D9">
        <w:rPr>
          <w:rFonts w:cs="Arial"/>
        </w:rPr>
        <w:t xml:space="preserve"> </w:t>
      </w:r>
      <w:r w:rsidRPr="00C847D9">
        <w:rPr>
          <w:rFonts w:cs="Arial"/>
        </w:rPr>
        <w:t xml:space="preserve">and </w:t>
      </w:r>
      <w:r w:rsidR="00943400">
        <w:rPr>
          <w:rFonts w:cs="Arial"/>
        </w:rPr>
        <w:t>Kurdish self-determination. PJAK is</w:t>
      </w:r>
      <w:r w:rsidRPr="00C847D9">
        <w:rPr>
          <w:rFonts w:cs="Arial"/>
        </w:rPr>
        <w:t xml:space="preserve"> a Kurdish </w:t>
      </w:r>
      <w:r w:rsidR="00D31C55">
        <w:rPr>
          <w:rFonts w:cs="Arial"/>
        </w:rPr>
        <w:t xml:space="preserve">political </w:t>
      </w:r>
      <w:r w:rsidRPr="00C847D9">
        <w:rPr>
          <w:rFonts w:cs="Arial"/>
        </w:rPr>
        <w:t>opposition group which also has an armed wing</w:t>
      </w:r>
      <w:r w:rsidR="00943400">
        <w:rPr>
          <w:szCs w:val="18"/>
        </w:rPr>
        <w:t>.</w:t>
      </w:r>
      <w:r w:rsidR="00943400">
        <w:rPr>
          <w:rFonts w:cs="Arial"/>
        </w:rPr>
        <w:t xml:space="preserve"> </w:t>
      </w:r>
      <w:r w:rsidR="00FC203B" w:rsidRPr="00FC203B">
        <w:rPr>
          <w:rFonts w:cs="Arial"/>
        </w:rPr>
        <w:t xml:space="preserve">Zeynab Jalalian </w:t>
      </w:r>
      <w:r w:rsidRPr="00C847D9">
        <w:rPr>
          <w:rFonts w:cs="Arial"/>
        </w:rPr>
        <w:t>was held in solitary confinement for eight months without access to a lawyer. She has said that during this period, intelligence officials tortured her including</w:t>
      </w:r>
      <w:r w:rsidR="006C0551">
        <w:rPr>
          <w:rFonts w:cs="Arial"/>
        </w:rPr>
        <w:t xml:space="preserve"> through flogging </w:t>
      </w:r>
      <w:r w:rsidRPr="00C847D9">
        <w:rPr>
          <w:rFonts w:cs="Arial"/>
        </w:rPr>
        <w:t xml:space="preserve">the soles of her feet, punching her in the stomach, hitting her head against a wall, and threatening her </w:t>
      </w:r>
      <w:r w:rsidR="006C0551">
        <w:rPr>
          <w:rFonts w:cs="Arial"/>
        </w:rPr>
        <w:t xml:space="preserve">with </w:t>
      </w:r>
      <w:r w:rsidRPr="00C847D9">
        <w:rPr>
          <w:rFonts w:cs="Arial"/>
        </w:rPr>
        <w:t xml:space="preserve">rape. She was sentenced to death </w:t>
      </w:r>
      <w:r w:rsidR="005B5004">
        <w:rPr>
          <w:rFonts w:cs="Arial"/>
        </w:rPr>
        <w:t xml:space="preserve">in early 2009 </w:t>
      </w:r>
      <w:r w:rsidRPr="00C847D9">
        <w:rPr>
          <w:rFonts w:cs="Arial"/>
        </w:rPr>
        <w:t>on the charge of “enmity against God” (</w:t>
      </w:r>
      <w:r w:rsidRPr="00EF5658">
        <w:rPr>
          <w:rFonts w:cs="Arial"/>
          <w:i/>
          <w:iCs/>
        </w:rPr>
        <w:t>moharebeh</w:t>
      </w:r>
      <w:r w:rsidRPr="00C847D9">
        <w:rPr>
          <w:rFonts w:cs="Arial"/>
        </w:rPr>
        <w:t>)</w:t>
      </w:r>
      <w:r w:rsidR="006C0551">
        <w:rPr>
          <w:rFonts w:cs="Arial"/>
        </w:rPr>
        <w:t>.</w:t>
      </w:r>
    </w:p>
    <w:p w:rsidR="00C847D9" w:rsidRDefault="00943400" w:rsidP="00740E3D">
      <w:pPr>
        <w:pStyle w:val="AIAdditionalinformationtext"/>
        <w:tabs>
          <w:tab w:val="clear" w:pos="567"/>
        </w:tabs>
        <w:spacing w:line="240" w:lineRule="auto"/>
        <w:rPr>
          <w:rFonts w:cs="Arial"/>
        </w:rPr>
      </w:pPr>
      <w:r w:rsidRPr="00C847D9">
        <w:rPr>
          <w:rFonts w:cs="Arial"/>
        </w:rPr>
        <w:t>Zeynab Jalalian</w:t>
      </w:r>
      <w:r>
        <w:rPr>
          <w:rFonts w:cs="Arial"/>
        </w:rPr>
        <w:t>’s trial was grossly unfair</w:t>
      </w:r>
      <w:r w:rsidRPr="00943400">
        <w:rPr>
          <w:rFonts w:cs="Arial"/>
        </w:rPr>
        <w:t xml:space="preserve"> </w:t>
      </w:r>
      <w:r w:rsidRPr="00C847D9">
        <w:rPr>
          <w:rFonts w:cs="Arial"/>
        </w:rPr>
        <w:t>and lasted no more than a few minutes</w:t>
      </w:r>
      <w:r>
        <w:rPr>
          <w:rFonts w:cs="Arial"/>
        </w:rPr>
        <w:t xml:space="preserve">. </w:t>
      </w:r>
      <w:r w:rsidRPr="00943400">
        <w:rPr>
          <w:rFonts w:cs="Arial"/>
        </w:rPr>
        <w:t xml:space="preserve">Branch One of the Revolutionary Court in Kermanshah Province </w:t>
      </w:r>
      <w:r w:rsidR="001B3F10">
        <w:rPr>
          <w:rFonts w:cs="Arial"/>
        </w:rPr>
        <w:t xml:space="preserve">claimed that she had “taken </w:t>
      </w:r>
      <w:r w:rsidR="00EF5658" w:rsidRPr="00943400">
        <w:rPr>
          <w:rFonts w:cs="Arial"/>
        </w:rPr>
        <w:t xml:space="preserve">up arms against the state” </w:t>
      </w:r>
      <w:r w:rsidRPr="00943400">
        <w:rPr>
          <w:rFonts w:cs="Arial"/>
        </w:rPr>
        <w:t>despite the absence of any evidence linking her to the armed activities of PJAK. Noting her “alleged membership in the political wing of PJAK” and her movement between Iran and Iraq, the court</w:t>
      </w:r>
      <w:r w:rsidR="001B3F10">
        <w:rPr>
          <w:rFonts w:cs="Arial"/>
        </w:rPr>
        <w:t xml:space="preserve"> reasoned</w:t>
      </w:r>
      <w:r w:rsidR="001C3D48">
        <w:rPr>
          <w:rFonts w:cs="Arial"/>
        </w:rPr>
        <w:t xml:space="preserve"> </w:t>
      </w:r>
      <w:r w:rsidR="001B3F10">
        <w:rPr>
          <w:rFonts w:cs="Arial"/>
        </w:rPr>
        <w:t>that</w:t>
      </w:r>
      <w:r w:rsidRPr="00943400">
        <w:rPr>
          <w:rFonts w:cs="Arial"/>
        </w:rPr>
        <w:t xml:space="preserve"> “she may have been</w:t>
      </w:r>
      <w:r w:rsidR="001B3F10">
        <w:rPr>
          <w:rFonts w:cs="Arial"/>
        </w:rPr>
        <w:t xml:space="preserve"> indeed</w:t>
      </w:r>
      <w:r w:rsidRPr="00943400">
        <w:rPr>
          <w:rFonts w:cs="Arial"/>
        </w:rPr>
        <w:t xml:space="preserve"> involved in terrorist operations but is refraining from telling the truth.” </w:t>
      </w:r>
      <w:r>
        <w:rPr>
          <w:rFonts w:cs="Arial"/>
        </w:rPr>
        <w:t xml:space="preserve">This is a violation of </w:t>
      </w:r>
      <w:r w:rsidR="00EF5658">
        <w:rPr>
          <w:szCs w:val="18"/>
        </w:rPr>
        <w:t xml:space="preserve">the right to presumption of innocence, which requires that everyone charged with a criminal offence is presumed and treated as innocent until and unless a court has judged after a fair trial that the charge has been proved beyond reasonable doubt by the prosecution. </w:t>
      </w:r>
      <w:r w:rsidR="001B3F10" w:rsidRPr="00C847D9">
        <w:rPr>
          <w:rFonts w:cs="Arial"/>
        </w:rPr>
        <w:t>Zeynab Jalalian</w:t>
      </w:r>
      <w:r w:rsidR="001B3F10">
        <w:rPr>
          <w:rFonts w:cs="Arial"/>
        </w:rPr>
        <w:t>’s</w:t>
      </w:r>
      <w:r w:rsidR="00EF5658">
        <w:rPr>
          <w:szCs w:val="18"/>
        </w:rPr>
        <w:t xml:space="preserve"> lawyer, whom she had only been allowed to appoint a few weeks prior to the trial, was denied the opportunity to represent her at the trial as he had not been informed of the date for which it had been scheduled. </w:t>
      </w:r>
      <w:r w:rsidR="001B3F10">
        <w:rPr>
          <w:rFonts w:cs="Arial"/>
        </w:rPr>
        <w:t>Her</w:t>
      </w:r>
      <w:r>
        <w:rPr>
          <w:rFonts w:cs="Arial"/>
        </w:rPr>
        <w:t xml:space="preserve"> </w:t>
      </w:r>
      <w:r w:rsidR="00EF5658">
        <w:rPr>
          <w:szCs w:val="18"/>
        </w:rPr>
        <w:t>death sentence was upheld on appeal in May 2009 but was commuted to life imprisonment in December 2011 after she was granted clemency by Iran’s Supreme Leader.</w:t>
      </w:r>
      <w:r>
        <w:rPr>
          <w:rFonts w:cs="Arial"/>
        </w:rPr>
        <w:t xml:space="preserve"> </w:t>
      </w:r>
    </w:p>
    <w:p w:rsidR="00943400" w:rsidRPr="00943400" w:rsidRDefault="00943400" w:rsidP="00740E3D">
      <w:pPr>
        <w:pStyle w:val="AIAdditionalinformationtext"/>
        <w:tabs>
          <w:tab w:val="clear" w:pos="567"/>
        </w:tabs>
        <w:spacing w:line="240" w:lineRule="auto"/>
        <w:rPr>
          <w:szCs w:val="18"/>
        </w:rPr>
      </w:pPr>
      <w:r>
        <w:rPr>
          <w:szCs w:val="18"/>
        </w:rPr>
        <w:t>Since her arrest, Zeynab Jalalian has consistently been under pressure from the authorities to make videotaped “confessions”. In May 2016, she was featured in a state television programme called “The Shadow of Terrorism”</w:t>
      </w:r>
      <w:r w:rsidR="00385067">
        <w:rPr>
          <w:szCs w:val="18"/>
        </w:rPr>
        <w:t xml:space="preserve">. It </w:t>
      </w:r>
      <w:r>
        <w:rPr>
          <w:szCs w:val="18"/>
        </w:rPr>
        <w:t xml:space="preserve">denounced PJAK as a “deadly terrorist group” bent on “brainwashing” and recruiting </w:t>
      </w:r>
      <w:r w:rsidR="00A05BCC">
        <w:rPr>
          <w:szCs w:val="18"/>
        </w:rPr>
        <w:t>“</w:t>
      </w:r>
      <w:r>
        <w:rPr>
          <w:szCs w:val="18"/>
        </w:rPr>
        <w:t>gullible</w:t>
      </w:r>
      <w:r w:rsidR="00A05BCC">
        <w:rPr>
          <w:szCs w:val="18"/>
        </w:rPr>
        <w:t>”</w:t>
      </w:r>
      <w:r>
        <w:rPr>
          <w:szCs w:val="18"/>
        </w:rPr>
        <w:t xml:space="preserve"> youths and children and killing women and children. The programme referred to reports about Zeynab Jalalian’s denial of access to medical care as “a typical propaganda tactic by the terrorist PJAK to take advantage of a victim”. Zeynab </w:t>
      </w:r>
      <w:r w:rsidR="00D31C55">
        <w:rPr>
          <w:szCs w:val="18"/>
        </w:rPr>
        <w:t xml:space="preserve">Jalalian </w:t>
      </w:r>
      <w:r>
        <w:rPr>
          <w:szCs w:val="18"/>
        </w:rPr>
        <w:t>was shown in the programme saying</w:t>
      </w:r>
      <w:r w:rsidR="00D31C55">
        <w:rPr>
          <w:szCs w:val="18"/>
        </w:rPr>
        <w:t>:</w:t>
      </w:r>
      <w:r>
        <w:rPr>
          <w:szCs w:val="18"/>
        </w:rPr>
        <w:t xml:space="preserve"> “The reports about me having lost my sight, my life being at risk or that I am sick are not true. I have had some medical problems but they have been minor.” This account was reinforced with lengthier interviews with the head of Khoy Prison, a prison social worker, and a woman introduced as Zeynab Jalalian’s cell mate whose face was blurred. They claimed that Zeynab Jalalian has had full access to medical care and her eye pain has been resolved with the use o</w:t>
      </w:r>
      <w:r w:rsidR="001B3F10">
        <w:rPr>
          <w:szCs w:val="18"/>
        </w:rPr>
        <w:t xml:space="preserve">f eye drops. </w:t>
      </w:r>
      <w:r>
        <w:rPr>
          <w:szCs w:val="18"/>
        </w:rPr>
        <w:t xml:space="preserve">Her sister has since told Amnesty International that Zeynab Jalalian has retracted </w:t>
      </w:r>
      <w:r w:rsidR="005B5004">
        <w:rPr>
          <w:szCs w:val="18"/>
        </w:rPr>
        <w:t xml:space="preserve">her statements </w:t>
      </w:r>
      <w:r w:rsidR="001B3F10">
        <w:rPr>
          <w:szCs w:val="18"/>
        </w:rPr>
        <w:t xml:space="preserve">in this programme, saying that she </w:t>
      </w:r>
      <w:r w:rsidR="00D31C55">
        <w:rPr>
          <w:szCs w:val="18"/>
        </w:rPr>
        <w:t xml:space="preserve">was </w:t>
      </w:r>
      <w:r w:rsidR="001B3F10">
        <w:rPr>
          <w:szCs w:val="18"/>
        </w:rPr>
        <w:t>coerced into making them</w:t>
      </w:r>
      <w:r>
        <w:rPr>
          <w:szCs w:val="18"/>
        </w:rPr>
        <w:t>. Following the broadcast, Zeynab Jalalian’s lawyer stated in an interview that both her eye condition and her</w:t>
      </w:r>
      <w:r w:rsidR="001B3F10">
        <w:rPr>
          <w:szCs w:val="18"/>
        </w:rPr>
        <w:t xml:space="preserve"> mouth infection were worsening, </w:t>
      </w:r>
      <w:r>
        <w:rPr>
          <w:szCs w:val="18"/>
        </w:rPr>
        <w:t>the basic treatment provided in the prison clinic was insufficient, a</w:t>
      </w:r>
      <w:r w:rsidR="001B3F10">
        <w:rPr>
          <w:szCs w:val="18"/>
        </w:rPr>
        <w:t xml:space="preserve">nd </w:t>
      </w:r>
      <w:r>
        <w:rPr>
          <w:szCs w:val="18"/>
        </w:rPr>
        <w:t>she required specialist treatment in a hospital</w:t>
      </w:r>
      <w:r w:rsidR="005B5004">
        <w:rPr>
          <w:szCs w:val="18"/>
        </w:rPr>
        <w:t xml:space="preserve">. </w:t>
      </w:r>
    </w:p>
    <w:p w:rsidR="005B5004" w:rsidRPr="001B3F10" w:rsidRDefault="001B3F10" w:rsidP="00740E3D">
      <w:pPr>
        <w:pStyle w:val="AIAdditionalinformationtext"/>
        <w:tabs>
          <w:tab w:val="clear" w:pos="567"/>
        </w:tabs>
        <w:spacing w:line="240" w:lineRule="auto"/>
        <w:rPr>
          <w:szCs w:val="18"/>
        </w:rPr>
      </w:pPr>
      <w:r>
        <w:rPr>
          <w:szCs w:val="18"/>
        </w:rPr>
        <w:t xml:space="preserve">In April 2016, the UN Working Group on Arbitrary Detention </w:t>
      </w:r>
      <w:r w:rsidR="00BD4A19">
        <w:rPr>
          <w:szCs w:val="18"/>
        </w:rPr>
        <w:t>called on Iran to release</w:t>
      </w:r>
      <w:r>
        <w:rPr>
          <w:szCs w:val="18"/>
        </w:rPr>
        <w:t xml:space="preserve"> Zeynab Jalalian</w:t>
      </w:r>
      <w:r w:rsidR="00BD4A19">
        <w:rPr>
          <w:szCs w:val="18"/>
        </w:rPr>
        <w:t xml:space="preserve"> immediately</w:t>
      </w:r>
      <w:r w:rsidR="006C0551">
        <w:rPr>
          <w:szCs w:val="18"/>
        </w:rPr>
        <w:t xml:space="preserve"> as</w:t>
      </w:r>
      <w:r>
        <w:rPr>
          <w:szCs w:val="18"/>
        </w:rPr>
        <w:t xml:space="preserve"> she had been detained </w:t>
      </w:r>
      <w:r w:rsidR="006C0551">
        <w:rPr>
          <w:szCs w:val="18"/>
        </w:rPr>
        <w:t xml:space="preserve">only </w:t>
      </w:r>
      <w:r>
        <w:rPr>
          <w:szCs w:val="18"/>
        </w:rPr>
        <w:t>for peacefully exercising her rights to freedoms of expression and association through “her activities as a social and political activist for the rights of Kurdish women” and “her involvement in political activism… with the non-militant wing of the PJAK”. The Working Group</w:t>
      </w:r>
      <w:r w:rsidR="006C0551">
        <w:rPr>
          <w:szCs w:val="18"/>
        </w:rPr>
        <w:t xml:space="preserve"> stated</w:t>
      </w:r>
      <w:r>
        <w:rPr>
          <w:szCs w:val="18"/>
        </w:rPr>
        <w:t xml:space="preserve"> that she had been denied the right to a fair trial and that her treatment violated the prohibition of torture and other cruel, inhuman or degrading treatment or punishment</w:t>
      </w:r>
      <w:r w:rsidR="00385067">
        <w:rPr>
          <w:szCs w:val="18"/>
        </w:rPr>
        <w:t>.</w:t>
      </w:r>
      <w:r w:rsidR="005B5004">
        <w:rPr>
          <w:szCs w:val="18"/>
        </w:rPr>
        <w:t xml:space="preserve"> The refusal of authorities to provide prisoners with medical care constitutes torture if such deprivation is intentional and inflicts “severe pain or suffering” for such purposes as punishment, coercion or intimidation, obtaining a “confession”, or for any reason based on discrimination of any kind. See Amnesty International's report: </w:t>
      </w:r>
      <w:r w:rsidR="005B5004">
        <w:rPr>
          <w:i/>
          <w:iCs/>
          <w:szCs w:val="18"/>
        </w:rPr>
        <w:t>Health care taken hostage: Cruel denial of medical care in Iran’s prisons</w:t>
      </w:r>
      <w:r w:rsidR="005B5004">
        <w:rPr>
          <w:szCs w:val="18"/>
        </w:rPr>
        <w:t>, 18 July 2016: https://www.amnesty.org/en/documents/mde13/4196/2016/en/</w:t>
      </w:r>
    </w:p>
    <w:p w:rsidR="0026766F" w:rsidRPr="00F95961" w:rsidRDefault="0026766F" w:rsidP="00740E3D">
      <w:pPr>
        <w:rPr>
          <w:rFonts w:ascii="Arial" w:hAnsi="Arial" w:cs="Arial"/>
          <w:sz w:val="16"/>
          <w:szCs w:val="16"/>
        </w:rPr>
      </w:pPr>
      <w:r w:rsidRPr="00F95961">
        <w:rPr>
          <w:rFonts w:ascii="Arial" w:hAnsi="Arial" w:cs="Arial"/>
          <w:sz w:val="16"/>
          <w:szCs w:val="16"/>
        </w:rPr>
        <w:t>Name:</w:t>
      </w:r>
      <w:r w:rsidR="00991BD0">
        <w:rPr>
          <w:rFonts w:ascii="Arial" w:hAnsi="Arial" w:cs="Arial"/>
          <w:sz w:val="16"/>
          <w:szCs w:val="16"/>
        </w:rPr>
        <w:t xml:space="preserve"> </w:t>
      </w:r>
      <w:r w:rsidR="00991BD0" w:rsidRPr="00991BD0">
        <w:rPr>
          <w:rFonts w:ascii="Arial" w:hAnsi="Arial" w:cs="Arial"/>
          <w:sz w:val="16"/>
          <w:szCs w:val="16"/>
        </w:rPr>
        <w:t>Zeynab Jalalian</w:t>
      </w:r>
    </w:p>
    <w:p w:rsidR="005B5004" w:rsidRDefault="0026766F" w:rsidP="00740E3D">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991BD0">
        <w:rPr>
          <w:rFonts w:ascii="Arial" w:hAnsi="Arial" w:cs="Arial"/>
          <w:sz w:val="16"/>
          <w:szCs w:val="16"/>
        </w:rPr>
        <w:t xml:space="preserve"> f</w:t>
      </w:r>
    </w:p>
    <w:p w:rsidR="0026766F" w:rsidRPr="00F95961" w:rsidRDefault="0026766F" w:rsidP="00740E3D">
      <w:pPr>
        <w:rPr>
          <w:rFonts w:ascii="Arial" w:hAnsi="Arial" w:cs="Arial"/>
          <w:sz w:val="16"/>
          <w:szCs w:val="16"/>
        </w:rPr>
      </w:pPr>
      <w:r w:rsidRPr="00F95961">
        <w:rPr>
          <w:rFonts w:ascii="Arial" w:hAnsi="Arial" w:cs="Arial"/>
          <w:sz w:val="16"/>
          <w:szCs w:val="16"/>
        </w:rPr>
        <w:t xml:space="preserve">Further information on UA: </w:t>
      </w:r>
      <w:r w:rsidR="00991BD0" w:rsidRPr="00991BD0">
        <w:rPr>
          <w:rFonts w:ascii="Arial" w:hAnsi="Arial" w:cs="Arial"/>
          <w:sz w:val="16"/>
          <w:szCs w:val="16"/>
        </w:rPr>
        <w:t xml:space="preserve">151/14 </w:t>
      </w:r>
      <w:r w:rsidRPr="00F95961">
        <w:rPr>
          <w:rFonts w:ascii="Arial" w:hAnsi="Arial" w:cs="Arial"/>
          <w:sz w:val="16"/>
          <w:szCs w:val="16"/>
        </w:rPr>
        <w:t xml:space="preserve">Index: </w:t>
      </w:r>
      <w:r w:rsidR="00991BD0" w:rsidRPr="00991BD0">
        <w:rPr>
          <w:rFonts w:ascii="Arial" w:hAnsi="Arial" w:cs="Arial"/>
          <w:sz w:val="16"/>
          <w:szCs w:val="16"/>
        </w:rPr>
        <w:t xml:space="preserve">MDE 13/7005/2017 </w:t>
      </w:r>
      <w:r w:rsidRPr="00F95961">
        <w:rPr>
          <w:rFonts w:ascii="Arial" w:hAnsi="Arial" w:cs="Arial"/>
          <w:sz w:val="16"/>
          <w:szCs w:val="16"/>
        </w:rPr>
        <w:t xml:space="preserve">Issue Date: </w:t>
      </w:r>
      <w:r w:rsidR="00991BD0" w:rsidRPr="00991BD0">
        <w:rPr>
          <w:rFonts w:ascii="Arial" w:hAnsi="Arial" w:cs="Arial"/>
          <w:sz w:val="16"/>
          <w:szCs w:val="16"/>
        </w:rPr>
        <w:t>25 August 2017</w:t>
      </w:r>
    </w:p>
    <w:sectPr w:rsidR="0026766F" w:rsidRPr="00F95961" w:rsidSect="00740E3D">
      <w:footerReference w:type="default" r:id="rId1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BEF" w:rsidRDefault="00535BEF">
      <w:r>
        <w:separator/>
      </w:r>
    </w:p>
  </w:endnote>
  <w:endnote w:type="continuationSeparator" w:id="0">
    <w:p w:rsidR="00535BEF" w:rsidRDefault="00535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Symbol"/>
    <w:panose1 w:val="05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ymbol">
    <w:altName w:val="Times New Roman"/>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535BEF">
    <w:pPr>
      <w:pStyle w:val="Footer"/>
    </w:pPr>
    <w:r w:rsidRPr="00535BEF">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E3D" w:rsidRPr="00D158C3" w:rsidRDefault="00740E3D" w:rsidP="00740E3D">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740E3D" w:rsidRPr="00D158C3" w:rsidRDefault="00740E3D" w:rsidP="00740E3D">
    <w:pPr>
      <w:jc w:val="center"/>
      <w:rPr>
        <w:rFonts w:ascii="Arial" w:hAnsi="Arial" w:cs="Arial"/>
        <w:sz w:val="16"/>
        <w:szCs w:val="16"/>
      </w:rPr>
    </w:pPr>
    <w:r w:rsidRPr="00D158C3">
      <w:rPr>
        <w:rFonts w:ascii="Arial" w:hAnsi="Arial" w:cs="Arial"/>
        <w:sz w:val="16"/>
        <w:szCs w:val="16"/>
      </w:rPr>
      <w:t>T (212) 807- 8400 | uan@aiusa.org | www.amnestyusa.org/uan</w:t>
    </w:r>
  </w:p>
  <w:p w:rsidR="00740E3D" w:rsidRPr="00D0106D" w:rsidRDefault="00740E3D"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BEF" w:rsidRDefault="00535BEF">
      <w:r>
        <w:separator/>
      </w:r>
    </w:p>
  </w:footnote>
  <w:footnote w:type="continuationSeparator" w:id="0">
    <w:p w:rsidR="00535BEF" w:rsidRDefault="00535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991BD0" w:rsidRDefault="00991BD0" w:rsidP="00991BD0">
    <w:pPr>
      <w:tabs>
        <w:tab w:val="right" w:pos="10203"/>
      </w:tabs>
      <w:rPr>
        <w:rFonts w:asciiTheme="minorBidi" w:hAnsiTheme="minorBidi"/>
        <w:sz w:val="16"/>
        <w:szCs w:val="16"/>
      </w:rPr>
    </w:pPr>
    <w:r w:rsidRPr="00991BD0">
      <w:rPr>
        <w:rFonts w:asciiTheme="minorBidi" w:hAnsiTheme="minorBidi"/>
        <w:sz w:val="16"/>
        <w:szCs w:val="16"/>
      </w:rPr>
      <w:t xml:space="preserve">Further information on UA: 151/14 </w:t>
    </w:r>
    <w:r w:rsidR="0026766F" w:rsidRPr="00991BD0">
      <w:rPr>
        <w:rFonts w:asciiTheme="minorBidi" w:hAnsiTheme="minorBidi"/>
        <w:sz w:val="16"/>
        <w:szCs w:val="16"/>
      </w:rPr>
      <w:t xml:space="preserve">Index: </w:t>
    </w:r>
    <w:r w:rsidRPr="00991BD0">
      <w:rPr>
        <w:rFonts w:asciiTheme="minorBidi" w:hAnsiTheme="minorBidi"/>
        <w:sz w:val="16"/>
        <w:szCs w:val="16"/>
      </w:rPr>
      <w:t>MDE 13/7005/2017</w:t>
    </w:r>
    <w:r>
      <w:rPr>
        <w:rFonts w:asciiTheme="minorBidi" w:hAnsiTheme="minorBidi"/>
        <w:sz w:val="16"/>
        <w:szCs w:val="16"/>
      </w:rPr>
      <w:t xml:space="preserve"> Iran</w:t>
    </w:r>
    <w:r w:rsidR="0026766F" w:rsidRPr="00991BD0">
      <w:rPr>
        <w:rFonts w:asciiTheme="minorBidi" w:hAnsiTheme="minorBidi"/>
        <w:sz w:val="16"/>
        <w:szCs w:val="16"/>
      </w:rPr>
      <w:tab/>
      <w:t xml:space="preserve">Date: </w:t>
    </w:r>
    <w:r>
      <w:rPr>
        <w:rFonts w:asciiTheme="minorBidi" w:hAnsiTheme="minorBidi"/>
        <w:sz w:val="16"/>
        <w:szCs w:val="16"/>
      </w:rPr>
      <w:t>25 August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F0"/>
    <w:rsid w:val="00023EE0"/>
    <w:rsid w:val="00063DC0"/>
    <w:rsid w:val="000B047B"/>
    <w:rsid w:val="000B23F7"/>
    <w:rsid w:val="000F11B8"/>
    <w:rsid w:val="00114598"/>
    <w:rsid w:val="001411BF"/>
    <w:rsid w:val="001624EA"/>
    <w:rsid w:val="001671E0"/>
    <w:rsid w:val="001951FB"/>
    <w:rsid w:val="00196F3C"/>
    <w:rsid w:val="001B3F10"/>
    <w:rsid w:val="001B7B2B"/>
    <w:rsid w:val="001C3D48"/>
    <w:rsid w:val="001E0993"/>
    <w:rsid w:val="001F55C8"/>
    <w:rsid w:val="00247680"/>
    <w:rsid w:val="00247A7C"/>
    <w:rsid w:val="0026766F"/>
    <w:rsid w:val="0027166B"/>
    <w:rsid w:val="00284387"/>
    <w:rsid w:val="002923B7"/>
    <w:rsid w:val="002932CE"/>
    <w:rsid w:val="002A5B92"/>
    <w:rsid w:val="003009AF"/>
    <w:rsid w:val="00310926"/>
    <w:rsid w:val="00317C18"/>
    <w:rsid w:val="00347243"/>
    <w:rsid w:val="00385067"/>
    <w:rsid w:val="003A2A73"/>
    <w:rsid w:val="003D377A"/>
    <w:rsid w:val="00415A74"/>
    <w:rsid w:val="00424C29"/>
    <w:rsid w:val="00475586"/>
    <w:rsid w:val="00483E30"/>
    <w:rsid w:val="004B5430"/>
    <w:rsid w:val="004D19C7"/>
    <w:rsid w:val="004E6A6E"/>
    <w:rsid w:val="004E6DC8"/>
    <w:rsid w:val="005040F2"/>
    <w:rsid w:val="005149A9"/>
    <w:rsid w:val="0053584A"/>
    <w:rsid w:val="00535BEF"/>
    <w:rsid w:val="005534BC"/>
    <w:rsid w:val="005544B5"/>
    <w:rsid w:val="005B5004"/>
    <w:rsid w:val="005C2CBA"/>
    <w:rsid w:val="005C41FB"/>
    <w:rsid w:val="005D159E"/>
    <w:rsid w:val="005E3947"/>
    <w:rsid w:val="005F0D06"/>
    <w:rsid w:val="005F29C5"/>
    <w:rsid w:val="00606C38"/>
    <w:rsid w:val="006814D6"/>
    <w:rsid w:val="006820E8"/>
    <w:rsid w:val="006C0551"/>
    <w:rsid w:val="006C2190"/>
    <w:rsid w:val="006C3DE2"/>
    <w:rsid w:val="00700E83"/>
    <w:rsid w:val="007179E8"/>
    <w:rsid w:val="00736B40"/>
    <w:rsid w:val="00740E3D"/>
    <w:rsid w:val="007479B8"/>
    <w:rsid w:val="007620A6"/>
    <w:rsid w:val="0077354F"/>
    <w:rsid w:val="00795D45"/>
    <w:rsid w:val="007A1959"/>
    <w:rsid w:val="007A5DA8"/>
    <w:rsid w:val="007C4EA6"/>
    <w:rsid w:val="007E0CAD"/>
    <w:rsid w:val="007E57A7"/>
    <w:rsid w:val="0080368D"/>
    <w:rsid w:val="00815508"/>
    <w:rsid w:val="008224D0"/>
    <w:rsid w:val="008241AB"/>
    <w:rsid w:val="0086100E"/>
    <w:rsid w:val="0086363D"/>
    <w:rsid w:val="00875E19"/>
    <w:rsid w:val="008B1137"/>
    <w:rsid w:val="008C6392"/>
    <w:rsid w:val="008D0B43"/>
    <w:rsid w:val="008E48B0"/>
    <w:rsid w:val="008E71C3"/>
    <w:rsid w:val="008F214D"/>
    <w:rsid w:val="008F64FC"/>
    <w:rsid w:val="009144AA"/>
    <w:rsid w:val="00943400"/>
    <w:rsid w:val="00946781"/>
    <w:rsid w:val="00950C7F"/>
    <w:rsid w:val="00963CA3"/>
    <w:rsid w:val="00985339"/>
    <w:rsid w:val="00987C31"/>
    <w:rsid w:val="00991BD0"/>
    <w:rsid w:val="009971C5"/>
    <w:rsid w:val="009C0BC3"/>
    <w:rsid w:val="009D5F0B"/>
    <w:rsid w:val="009E0910"/>
    <w:rsid w:val="009E5CF0"/>
    <w:rsid w:val="009F4BB3"/>
    <w:rsid w:val="00A05BCC"/>
    <w:rsid w:val="00AC6DFB"/>
    <w:rsid w:val="00AF4CF9"/>
    <w:rsid w:val="00B043D9"/>
    <w:rsid w:val="00B04EE2"/>
    <w:rsid w:val="00B06E79"/>
    <w:rsid w:val="00B22D7A"/>
    <w:rsid w:val="00B4432F"/>
    <w:rsid w:val="00B60FB0"/>
    <w:rsid w:val="00B811E7"/>
    <w:rsid w:val="00B84EF8"/>
    <w:rsid w:val="00B9147D"/>
    <w:rsid w:val="00B939A3"/>
    <w:rsid w:val="00BA31FC"/>
    <w:rsid w:val="00BD4A19"/>
    <w:rsid w:val="00BE4AEB"/>
    <w:rsid w:val="00C264C5"/>
    <w:rsid w:val="00C5542D"/>
    <w:rsid w:val="00C623E9"/>
    <w:rsid w:val="00C64997"/>
    <w:rsid w:val="00C76805"/>
    <w:rsid w:val="00C847D9"/>
    <w:rsid w:val="00C92791"/>
    <w:rsid w:val="00CE6658"/>
    <w:rsid w:val="00D0106D"/>
    <w:rsid w:val="00D03746"/>
    <w:rsid w:val="00D20DEB"/>
    <w:rsid w:val="00D31C55"/>
    <w:rsid w:val="00D63AA5"/>
    <w:rsid w:val="00D6401F"/>
    <w:rsid w:val="00D85FE8"/>
    <w:rsid w:val="00DC5FB0"/>
    <w:rsid w:val="00DD777F"/>
    <w:rsid w:val="00DF0C26"/>
    <w:rsid w:val="00E17C77"/>
    <w:rsid w:val="00E23769"/>
    <w:rsid w:val="00E2387F"/>
    <w:rsid w:val="00E601DC"/>
    <w:rsid w:val="00E6735E"/>
    <w:rsid w:val="00E96397"/>
    <w:rsid w:val="00E97E64"/>
    <w:rsid w:val="00EA7847"/>
    <w:rsid w:val="00EB3D70"/>
    <w:rsid w:val="00EC130D"/>
    <w:rsid w:val="00EC2C85"/>
    <w:rsid w:val="00ED61F1"/>
    <w:rsid w:val="00EF5658"/>
    <w:rsid w:val="00F13DB2"/>
    <w:rsid w:val="00F20743"/>
    <w:rsid w:val="00F25545"/>
    <w:rsid w:val="00F259BA"/>
    <w:rsid w:val="00F54365"/>
    <w:rsid w:val="00F7781E"/>
    <w:rsid w:val="00F95961"/>
    <w:rsid w:val="00FC203B"/>
    <w:rsid w:val="00FE75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B25D066-51D1-4169-8202-95C64FC1A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Default">
    <w:name w:val="Default"/>
    <w:rsid w:val="004B5430"/>
    <w:pPr>
      <w:autoSpaceDE w:val="0"/>
      <w:autoSpaceDN w:val="0"/>
      <w:adjustRightInd w:val="0"/>
    </w:pPr>
    <w:rPr>
      <w:rFonts w:ascii="Amnesty Trade Gothic" w:hAnsi="Amnesty Trade Gothic" w:cs="Amnesty Trade Gothic"/>
      <w:color w:val="000000"/>
      <w:sz w:val="24"/>
      <w:szCs w:val="24"/>
    </w:rPr>
  </w:style>
  <w:style w:type="character" w:styleId="CommentReference">
    <w:name w:val="annotation reference"/>
    <w:basedOn w:val="DefaultParagraphFont"/>
    <w:uiPriority w:val="99"/>
    <w:rsid w:val="00EF5658"/>
    <w:rPr>
      <w:rFonts w:cs="Times New Roman"/>
      <w:sz w:val="16"/>
      <w:szCs w:val="16"/>
    </w:rPr>
  </w:style>
  <w:style w:type="paragraph" w:styleId="CommentText">
    <w:name w:val="annotation text"/>
    <w:basedOn w:val="Normal"/>
    <w:link w:val="CommentTextChar"/>
    <w:uiPriority w:val="99"/>
    <w:rsid w:val="00EF5658"/>
    <w:rPr>
      <w:sz w:val="20"/>
      <w:szCs w:val="20"/>
    </w:rPr>
  </w:style>
  <w:style w:type="character" w:customStyle="1" w:styleId="CommentTextChar">
    <w:name w:val="Comment Text Char"/>
    <w:basedOn w:val="DefaultParagraphFont"/>
    <w:link w:val="CommentText"/>
    <w:uiPriority w:val="99"/>
    <w:locked/>
    <w:rsid w:val="00EF5658"/>
    <w:rPr>
      <w:rFonts w:cs="Times New Roman"/>
      <w:lang w:val="x-none" w:eastAsia="zh-CN"/>
    </w:rPr>
  </w:style>
  <w:style w:type="paragraph" w:styleId="CommentSubject">
    <w:name w:val="annotation subject"/>
    <w:basedOn w:val="CommentText"/>
    <w:next w:val="CommentText"/>
    <w:link w:val="CommentSubjectChar"/>
    <w:uiPriority w:val="99"/>
    <w:rsid w:val="00EF5658"/>
    <w:rPr>
      <w:b/>
      <w:bCs/>
    </w:rPr>
  </w:style>
  <w:style w:type="character" w:customStyle="1" w:styleId="CommentSubjectChar">
    <w:name w:val="Comment Subject Char"/>
    <w:basedOn w:val="CommentTextChar"/>
    <w:link w:val="CommentSubject"/>
    <w:uiPriority w:val="99"/>
    <w:locked/>
    <w:rsid w:val="00EF5658"/>
    <w:rPr>
      <w:rFonts w:cs="Times New Roman"/>
      <w:b/>
      <w:bCs/>
      <w:lang w:val="x-none" w:eastAsia="zh-CN"/>
    </w:rPr>
  </w:style>
  <w:style w:type="paragraph" w:styleId="BalloonText">
    <w:name w:val="Balloon Text"/>
    <w:basedOn w:val="Normal"/>
    <w:link w:val="BalloonTextChar"/>
    <w:uiPriority w:val="99"/>
    <w:rsid w:val="00EF5658"/>
    <w:rPr>
      <w:rFonts w:ascii="Segoe UI" w:hAnsi="Segoe UI" w:cs="Segoe UI"/>
      <w:sz w:val="18"/>
      <w:szCs w:val="18"/>
    </w:rPr>
  </w:style>
  <w:style w:type="character" w:customStyle="1" w:styleId="BalloonTextChar">
    <w:name w:val="Balloon Text Char"/>
    <w:basedOn w:val="DefaultParagraphFont"/>
    <w:link w:val="BalloonText"/>
    <w:uiPriority w:val="99"/>
    <w:locked/>
    <w:rsid w:val="00EF5658"/>
    <w:rPr>
      <w:rFonts w:ascii="Segoe UI" w:hAnsi="Segoe UI" w:cs="Segoe UI"/>
      <w:sz w:val="18"/>
      <w:szCs w:val="18"/>
      <w:lang w:val="x-none" w:eastAsia="zh-CN"/>
    </w:rPr>
  </w:style>
  <w:style w:type="character" w:styleId="Hyperlink">
    <w:name w:val="Hyperlink"/>
    <w:basedOn w:val="DefaultParagraphFont"/>
    <w:uiPriority w:val="99"/>
    <w:rsid w:val="00A05BCC"/>
    <w:rPr>
      <w:rFonts w:cs="Times New Roman"/>
      <w:color w:val="0563C1" w:themeColor="hyperlink"/>
      <w:u w:val="single"/>
    </w:rPr>
  </w:style>
  <w:style w:type="numbering" w:customStyle="1" w:styleId="AIActionPoints">
    <w:name w:val="AI Action Points"/>
    <w:pPr>
      <w:numPr>
        <w:numId w:val="1"/>
      </w:numPr>
    </w:pPr>
  </w:style>
  <w:style w:type="paragraph" w:styleId="ListParagraph">
    <w:name w:val="List Paragraph"/>
    <w:basedOn w:val="Normal"/>
    <w:uiPriority w:val="34"/>
    <w:qFormat/>
    <w:rsid w:val="00740E3D"/>
    <w:pPr>
      <w:ind w:left="720"/>
      <w:contextualSpacing/>
    </w:pPr>
  </w:style>
  <w:style w:type="paragraph" w:styleId="PlainText">
    <w:name w:val="Plain Text"/>
    <w:basedOn w:val="Normal"/>
    <w:link w:val="PlainTextChar"/>
    <w:uiPriority w:val="99"/>
    <w:unhideWhenUsed/>
    <w:rsid w:val="00740E3D"/>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740E3D"/>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0576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ran@un.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dadsetani.i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FCCA9-2581-43F7-ADD4-4B2BF00D6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iar3team</dc:creator>
  <cp:keywords/>
  <dc:description/>
  <cp:lastModifiedBy>iar3team</cp:lastModifiedBy>
  <cp:revision>3</cp:revision>
  <dcterms:created xsi:type="dcterms:W3CDTF">2017-08-25T18:20:00Z</dcterms:created>
  <dcterms:modified xsi:type="dcterms:W3CDTF">2017-08-25T18:25:00Z</dcterms:modified>
</cp:coreProperties>
</file>