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1B3" w:rsidRPr="00625A72" w:rsidRDefault="001C442A" w:rsidP="0046754A">
      <w:pPr>
        <w:pStyle w:val="AIUrgentActionTopHeading"/>
        <w:tabs>
          <w:tab w:val="clear" w:pos="567"/>
        </w:tabs>
        <w:spacing w:line="240" w:lineRule="auto"/>
        <w:rPr>
          <w:rStyle w:val="AIHeadline"/>
          <w:rFonts w:cs="Arial"/>
          <w:caps w:val="0"/>
          <w:spacing w:val="0"/>
          <w:kern w:val="0"/>
          <w:sz w:val="120"/>
          <w:szCs w:val="120"/>
          <w:lang w:val="en-US"/>
        </w:rPr>
      </w:pPr>
      <w:r w:rsidRPr="00625A72">
        <w:rPr>
          <w:sz w:val="120"/>
          <w:szCs w:val="120"/>
          <w:lang w:val="en-US"/>
        </w:rPr>
        <w:t>URGENT ACTION</w:t>
      </w:r>
    </w:p>
    <w:p w:rsidR="006541B3" w:rsidRPr="00625A72" w:rsidRDefault="00872563" w:rsidP="0046754A">
      <w:pPr>
        <w:rPr>
          <w:rStyle w:val="AIHeadline"/>
          <w:snapToGrid w:val="0"/>
          <w:sz w:val="38"/>
          <w:szCs w:val="38"/>
          <w:lang w:val="en-US"/>
        </w:rPr>
      </w:pPr>
      <w:r w:rsidRPr="00625A72">
        <w:rPr>
          <w:rStyle w:val="AIHeadline"/>
          <w:snapToGrid w:val="0"/>
          <w:sz w:val="38"/>
          <w:szCs w:val="38"/>
          <w:lang w:val="en-US"/>
        </w:rPr>
        <w:t>Detainee</w:t>
      </w:r>
      <w:r w:rsidR="00B7129F" w:rsidRPr="00625A72">
        <w:rPr>
          <w:rStyle w:val="AIHeadline"/>
          <w:snapToGrid w:val="0"/>
          <w:sz w:val="38"/>
          <w:szCs w:val="38"/>
          <w:lang w:val="en-US"/>
        </w:rPr>
        <w:t>'s fate and whereabouts unknown</w:t>
      </w:r>
    </w:p>
    <w:p w:rsidR="009B1E34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b/>
          <w:lang w:val="en-US"/>
        </w:rPr>
      </w:pPr>
      <w:r w:rsidRPr="00625A72">
        <w:rPr>
          <w:rFonts w:ascii="Arial" w:hAnsi="Arial"/>
          <w:b/>
          <w:lang w:val="en-US"/>
        </w:rPr>
        <w:t>Raúl Isaías Baduel</w:t>
      </w:r>
      <w:r w:rsidR="009B1E34" w:rsidRPr="00625A72">
        <w:rPr>
          <w:rFonts w:ascii="Arial" w:hAnsi="Arial"/>
          <w:b/>
          <w:lang w:val="en-US"/>
        </w:rPr>
        <w:t xml:space="preserve"> was </w:t>
      </w:r>
      <w:r w:rsidRPr="00625A72">
        <w:rPr>
          <w:rFonts w:ascii="Arial" w:hAnsi="Arial"/>
          <w:b/>
          <w:lang w:val="en-US"/>
        </w:rPr>
        <w:t xml:space="preserve">unexpectedly taken from his cell at </w:t>
      </w:r>
      <w:r w:rsidR="009B1E34" w:rsidRPr="00625A72">
        <w:rPr>
          <w:rFonts w:ascii="Arial" w:hAnsi="Arial"/>
          <w:b/>
          <w:lang w:val="en-US"/>
        </w:rPr>
        <w:t>Ramo Verde</w:t>
      </w:r>
      <w:r w:rsidRPr="00625A72">
        <w:rPr>
          <w:rFonts w:ascii="Arial" w:hAnsi="Arial"/>
          <w:b/>
          <w:lang w:val="en-US"/>
        </w:rPr>
        <w:t xml:space="preserve"> National Military Detention Centre, Caracas</w:t>
      </w:r>
      <w:r w:rsidR="009B1E34" w:rsidRPr="00625A72">
        <w:rPr>
          <w:rFonts w:ascii="Arial" w:hAnsi="Arial"/>
          <w:b/>
          <w:lang w:val="en-US"/>
        </w:rPr>
        <w:t>, at dawn on</w:t>
      </w:r>
      <w:r w:rsidRPr="00625A72">
        <w:rPr>
          <w:rFonts w:ascii="Arial" w:hAnsi="Arial"/>
          <w:b/>
          <w:lang w:val="en-US"/>
        </w:rPr>
        <w:t xml:space="preserve"> </w:t>
      </w:r>
      <w:r w:rsidR="001C2613" w:rsidRPr="00625A72">
        <w:rPr>
          <w:rFonts w:ascii="Arial" w:hAnsi="Arial"/>
          <w:b/>
          <w:lang w:val="en-US"/>
        </w:rPr>
        <w:t xml:space="preserve">8 </w:t>
      </w:r>
      <w:r w:rsidRPr="00625A72">
        <w:rPr>
          <w:rFonts w:ascii="Arial" w:hAnsi="Arial"/>
          <w:b/>
          <w:lang w:val="en-US"/>
        </w:rPr>
        <w:t xml:space="preserve">August </w:t>
      </w:r>
      <w:r w:rsidR="009B1E34" w:rsidRPr="00625A72">
        <w:rPr>
          <w:rFonts w:ascii="Arial" w:hAnsi="Arial"/>
          <w:b/>
          <w:lang w:val="en-US"/>
        </w:rPr>
        <w:t>2017</w:t>
      </w:r>
      <w:r w:rsidRPr="00625A72">
        <w:rPr>
          <w:rFonts w:ascii="Arial" w:hAnsi="Arial"/>
          <w:b/>
          <w:lang w:val="en-US"/>
        </w:rPr>
        <w:t>. T</w:t>
      </w:r>
      <w:r w:rsidR="009B1E34" w:rsidRPr="00625A72">
        <w:rPr>
          <w:rFonts w:ascii="Arial" w:hAnsi="Arial"/>
          <w:b/>
          <w:lang w:val="en-US"/>
        </w:rPr>
        <w:t xml:space="preserve">here </w:t>
      </w:r>
      <w:r w:rsidR="009E1467" w:rsidRPr="00625A72">
        <w:rPr>
          <w:rFonts w:ascii="Arial" w:hAnsi="Arial"/>
          <w:b/>
          <w:lang w:val="en-US"/>
        </w:rPr>
        <w:t>has been</w:t>
      </w:r>
      <w:r w:rsidR="009B1E34" w:rsidRPr="00625A72">
        <w:rPr>
          <w:rFonts w:ascii="Arial" w:hAnsi="Arial"/>
          <w:b/>
          <w:lang w:val="en-US"/>
        </w:rPr>
        <w:t xml:space="preserve"> </w:t>
      </w:r>
      <w:r w:rsidR="009E1467" w:rsidRPr="00625A72">
        <w:rPr>
          <w:rFonts w:ascii="Arial" w:hAnsi="Arial"/>
          <w:b/>
          <w:lang w:val="en-US"/>
        </w:rPr>
        <w:t xml:space="preserve">no </w:t>
      </w:r>
      <w:r w:rsidRPr="00625A72">
        <w:rPr>
          <w:rFonts w:ascii="Arial" w:hAnsi="Arial"/>
          <w:b/>
          <w:lang w:val="en-US"/>
        </w:rPr>
        <w:t>information regarding</w:t>
      </w:r>
      <w:r w:rsidR="00B7129F" w:rsidRPr="00625A72">
        <w:rPr>
          <w:rFonts w:ascii="Arial" w:hAnsi="Arial"/>
          <w:b/>
          <w:lang w:val="en-US"/>
        </w:rPr>
        <w:t xml:space="preserve"> his whereabouts since.</w:t>
      </w:r>
    </w:p>
    <w:p w:rsidR="009B1E34" w:rsidRPr="00625A72" w:rsidRDefault="009B1E34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-US" w:eastAsia="es-AR"/>
        </w:rPr>
      </w:pPr>
    </w:p>
    <w:p w:rsidR="006F36DF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n-US" w:eastAsia="es-AR"/>
        </w:rPr>
      </w:pP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 whereabouts of </w:t>
      </w:r>
      <w:r w:rsidRPr="00625A72">
        <w:rPr>
          <w:rFonts w:ascii="Arial" w:hAnsi="Arial" w:cs="Arial"/>
          <w:b/>
          <w:color w:val="212121"/>
          <w:sz w:val="20"/>
          <w:szCs w:val="20"/>
          <w:lang w:val="en-US" w:eastAsia="es-AR"/>
        </w:rPr>
        <w:t>Raúl Isaías Baduel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, a retired general of the Armed Forces who ha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d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been detained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in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Ramo Verde Military Detention Centre since 12 January 2017,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have been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unknown since 8 August 2017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.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authorities refus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e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to share any</w:t>
      </w:r>
      <w:r w:rsidR="000C4AE4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information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they have </w:t>
      </w:r>
      <w:r w:rsidR="000C4AE4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with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his family and lawyers. According to sources in Ramo Verde Military Detention Centre,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Raúl Isaías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Baduel was removed from his cell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on the morning of 8 August,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at approximately 5:30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am,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and taken to </w:t>
      </w:r>
      <w:r w:rsidR="00B7129F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an unknown location.</w:t>
      </w:r>
    </w:p>
    <w:p w:rsidR="006F36DF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n-US" w:eastAsia="es-AR"/>
        </w:rPr>
      </w:pPr>
    </w:p>
    <w:p w:rsidR="006F36DF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n-US" w:eastAsia="es-AR"/>
        </w:rPr>
      </w:pP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Raúl Isaías Baduel was last seen by his family on 6 August and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, according to his </w:t>
      </w:r>
      <w:r w:rsidR="000B08AD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lawyer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,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was in good health at the time. 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However, seeing as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 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authorities are unwilling to disclos</w:t>
      </w:r>
      <w:r w:rsidR="00CF599A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e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his</w:t>
      </w:r>
      <w:r w:rsidR="000B08AD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fate and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</w:t>
      </w:r>
      <w:r w:rsidR="00CF599A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whereabouts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, his family and lawyers fear for his life and personal integrity.</w:t>
      </w:r>
    </w:p>
    <w:p w:rsidR="001C442A" w:rsidRPr="00625A72" w:rsidRDefault="001C442A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-US" w:eastAsia="es-MX"/>
        </w:rPr>
      </w:pPr>
    </w:p>
    <w:p w:rsidR="00625A72" w:rsidRPr="00625A72" w:rsidRDefault="00625A72" w:rsidP="00625A72">
      <w:pPr>
        <w:pStyle w:val="AITableHeading"/>
        <w:rPr>
          <w:lang w:val="en-US"/>
        </w:rPr>
      </w:pPr>
      <w:r w:rsidRPr="00625A72">
        <w:rPr>
          <w:lang w:val="en-US"/>
        </w:rPr>
        <w:t>1) TAKE ACTION</w:t>
      </w:r>
    </w:p>
    <w:p w:rsidR="001C442A" w:rsidRPr="00625A72" w:rsidRDefault="00625A72" w:rsidP="00625A72">
      <w:pPr>
        <w:pStyle w:val="AITableHeading"/>
        <w:rPr>
          <w:lang w:val="en-US"/>
        </w:rPr>
      </w:pPr>
      <w:r w:rsidRPr="00625A72">
        <w:rPr>
          <w:lang w:val="en-US"/>
        </w:rPr>
        <w:t>Write a letter, sen</w:t>
      </w:r>
      <w:r w:rsidRPr="00625A72">
        <w:rPr>
          <w:lang w:val="en-US"/>
        </w:rPr>
        <w:t>d an email, call, fax or tweet:</w:t>
      </w:r>
    </w:p>
    <w:p w:rsidR="009B1E34" w:rsidRPr="00625A72" w:rsidRDefault="00532AF7" w:rsidP="0046754A">
      <w:pPr>
        <w:pStyle w:val="AIBodytext0"/>
        <w:numPr>
          <w:ilvl w:val="0"/>
          <w:numId w:val="42"/>
        </w:numPr>
        <w:tabs>
          <w:tab w:val="clear" w:pos="567"/>
        </w:tabs>
        <w:spacing w:after="0" w:line="240" w:lineRule="auto"/>
        <w:rPr>
          <w:lang w:val="en-US"/>
        </w:rPr>
      </w:pPr>
      <w:r w:rsidRPr="00625A72">
        <w:rPr>
          <w:lang w:val="en-US"/>
        </w:rPr>
        <w:t>Demanding</w:t>
      </w:r>
      <w:r w:rsidR="000B08AD" w:rsidRPr="00625A72">
        <w:rPr>
          <w:lang w:val="en-US"/>
        </w:rPr>
        <w:t xml:space="preserve"> the</w:t>
      </w:r>
      <w:r w:rsidR="009B1E34" w:rsidRPr="00625A72">
        <w:rPr>
          <w:lang w:val="en-US"/>
        </w:rPr>
        <w:t xml:space="preserve"> authorities</w:t>
      </w:r>
      <w:r w:rsidR="00CF599A" w:rsidRPr="00625A72">
        <w:rPr>
          <w:lang w:val="en-US"/>
        </w:rPr>
        <w:t xml:space="preserve"> immediately </w:t>
      </w:r>
      <w:r w:rsidR="009B1E34" w:rsidRPr="00625A72">
        <w:rPr>
          <w:lang w:val="en-US"/>
        </w:rPr>
        <w:t xml:space="preserve">provide information on the </w:t>
      </w:r>
      <w:r w:rsidR="000B08AD" w:rsidRPr="00625A72">
        <w:rPr>
          <w:lang w:val="en-US"/>
        </w:rPr>
        <w:t xml:space="preserve">fate and </w:t>
      </w:r>
      <w:r w:rsidR="009B1E34" w:rsidRPr="00625A72">
        <w:rPr>
          <w:lang w:val="en-US"/>
        </w:rPr>
        <w:t xml:space="preserve">whereabouts </w:t>
      </w:r>
      <w:r w:rsidR="000B08AD" w:rsidRPr="00625A72">
        <w:rPr>
          <w:lang w:val="en-US"/>
        </w:rPr>
        <w:t xml:space="preserve">of Raúl Isaías Baduel </w:t>
      </w:r>
      <w:r w:rsidR="009B1E34" w:rsidRPr="00625A72">
        <w:rPr>
          <w:lang w:val="en-US"/>
        </w:rPr>
        <w:t xml:space="preserve">and </w:t>
      </w:r>
      <w:r w:rsidR="000B08AD" w:rsidRPr="00625A72">
        <w:rPr>
          <w:lang w:val="en-US"/>
        </w:rPr>
        <w:t xml:space="preserve">ensure his physical and mental </w:t>
      </w:r>
      <w:r w:rsidR="009B1E34" w:rsidRPr="00625A72">
        <w:rPr>
          <w:lang w:val="en-US"/>
        </w:rPr>
        <w:t xml:space="preserve">integrity </w:t>
      </w:r>
      <w:r w:rsidR="000B08AD" w:rsidRPr="00625A72">
        <w:rPr>
          <w:lang w:val="en-US"/>
        </w:rPr>
        <w:t>are protected</w:t>
      </w:r>
      <w:r w:rsidR="009B1E34" w:rsidRPr="00625A72">
        <w:rPr>
          <w:lang w:val="en-US"/>
        </w:rPr>
        <w:t>;</w:t>
      </w:r>
    </w:p>
    <w:p w:rsidR="009B1E34" w:rsidRPr="00625A72" w:rsidRDefault="009B1E34" w:rsidP="0046754A">
      <w:pPr>
        <w:pStyle w:val="AIBodytext0"/>
        <w:numPr>
          <w:ilvl w:val="0"/>
          <w:numId w:val="42"/>
        </w:numPr>
        <w:tabs>
          <w:tab w:val="clear" w:pos="567"/>
        </w:tabs>
        <w:spacing w:after="0" w:line="240" w:lineRule="auto"/>
        <w:rPr>
          <w:rFonts w:cs="Arial"/>
          <w:lang w:val="en-US"/>
        </w:rPr>
      </w:pPr>
      <w:r w:rsidRPr="00625A72">
        <w:rPr>
          <w:lang w:val="en-US"/>
        </w:rPr>
        <w:t xml:space="preserve">Demanding </w:t>
      </w:r>
      <w:r w:rsidR="000B08AD" w:rsidRPr="00625A72">
        <w:rPr>
          <w:lang w:val="en-US"/>
        </w:rPr>
        <w:t>they</w:t>
      </w:r>
      <w:r w:rsidRPr="00625A72">
        <w:rPr>
          <w:lang w:val="en-US"/>
        </w:rPr>
        <w:t xml:space="preserve"> immediately </w:t>
      </w:r>
      <w:r w:rsidR="00532AF7" w:rsidRPr="00625A72">
        <w:rPr>
          <w:lang w:val="en-US"/>
        </w:rPr>
        <w:t>grant</w:t>
      </w:r>
      <w:r w:rsidRPr="00625A72">
        <w:rPr>
          <w:lang w:val="en-US"/>
        </w:rPr>
        <w:t xml:space="preserve"> him </w:t>
      </w:r>
      <w:r w:rsidR="00532AF7" w:rsidRPr="00625A72">
        <w:rPr>
          <w:lang w:val="en-US"/>
        </w:rPr>
        <w:t xml:space="preserve">free and private </w:t>
      </w:r>
      <w:r w:rsidRPr="00625A72">
        <w:rPr>
          <w:lang w:val="en-US"/>
        </w:rPr>
        <w:t>access to his family</w:t>
      </w:r>
      <w:r w:rsidR="00532AF7" w:rsidRPr="00625A72">
        <w:rPr>
          <w:lang w:val="en-US"/>
        </w:rPr>
        <w:t>,</w:t>
      </w:r>
      <w:r w:rsidR="00B7129F" w:rsidRPr="00625A72">
        <w:rPr>
          <w:lang w:val="en-US"/>
        </w:rPr>
        <w:t xml:space="preserve"> and lawyers of his choosing;</w:t>
      </w:r>
    </w:p>
    <w:p w:rsidR="006541B3" w:rsidRPr="00625A72" w:rsidRDefault="009B1E34" w:rsidP="0046754A">
      <w:pPr>
        <w:pStyle w:val="AIBodytext0"/>
        <w:numPr>
          <w:ilvl w:val="0"/>
          <w:numId w:val="42"/>
        </w:numPr>
        <w:tabs>
          <w:tab w:val="clear" w:pos="567"/>
        </w:tabs>
        <w:spacing w:after="0" w:line="240" w:lineRule="auto"/>
        <w:rPr>
          <w:rFonts w:cs="Arial"/>
          <w:lang w:val="en-US"/>
        </w:rPr>
      </w:pPr>
      <w:r w:rsidRPr="00625A72">
        <w:rPr>
          <w:lang w:val="en-US"/>
        </w:rPr>
        <w:t xml:space="preserve">Urging </w:t>
      </w:r>
      <w:r w:rsidR="00532AF7" w:rsidRPr="00625A72">
        <w:rPr>
          <w:lang w:val="en-US"/>
        </w:rPr>
        <w:t>them to ensure full respect of Raúl Isaías Baduel’s right</w:t>
      </w:r>
      <w:r w:rsidR="000B08AD" w:rsidRPr="00625A72">
        <w:rPr>
          <w:lang w:val="en-US"/>
        </w:rPr>
        <w:t>s</w:t>
      </w:r>
      <w:r w:rsidR="009E1467" w:rsidRPr="00625A72">
        <w:rPr>
          <w:lang w:val="en-US"/>
        </w:rPr>
        <w:t>.</w:t>
      </w:r>
    </w:p>
    <w:p w:rsidR="006541B3" w:rsidRPr="00625A72" w:rsidRDefault="006541B3" w:rsidP="0046754A">
      <w:pPr>
        <w:pStyle w:val="AIBodytext0"/>
        <w:tabs>
          <w:tab w:val="clear" w:pos="567"/>
        </w:tabs>
        <w:spacing w:after="0" w:line="240" w:lineRule="auto"/>
        <w:rPr>
          <w:rFonts w:cs="Arial"/>
          <w:lang w:val="en-US"/>
        </w:rPr>
      </w:pPr>
    </w:p>
    <w:p w:rsidR="00625A72" w:rsidRPr="00625A72" w:rsidRDefault="00625A72" w:rsidP="00625A72">
      <w:pPr>
        <w:rPr>
          <w:rFonts w:ascii="Arial" w:eastAsia="Calibri" w:hAnsi="Arial" w:cs="Arial"/>
          <w:b/>
          <w:sz w:val="20"/>
          <w:szCs w:val="20"/>
          <w:lang w:val="en-US"/>
        </w:rPr>
      </w:pPr>
      <w:r w:rsidRPr="00625A72">
        <w:rPr>
          <w:rFonts w:ascii="Arial" w:eastAsia="Calibri" w:hAnsi="Arial" w:cs="Arial"/>
          <w:b/>
          <w:sz w:val="20"/>
          <w:szCs w:val="20"/>
          <w:lang w:val="en-US"/>
        </w:rPr>
        <w:t>C</w:t>
      </w:r>
      <w:r w:rsidRPr="00625A72">
        <w:rPr>
          <w:rFonts w:ascii="Arial" w:eastAsia="Calibri" w:hAnsi="Arial" w:cs="Arial"/>
          <w:b/>
          <w:sz w:val="20"/>
          <w:szCs w:val="20"/>
          <w:lang w:val="en-US"/>
        </w:rPr>
        <w:t>ontact these two officials by 22 September</w:t>
      </w:r>
      <w:r w:rsidRPr="00625A72">
        <w:rPr>
          <w:rFonts w:ascii="Arial" w:eastAsia="Calibri" w:hAnsi="Arial" w:cs="Arial"/>
          <w:b/>
          <w:sz w:val="20"/>
          <w:szCs w:val="20"/>
          <w:lang w:val="en-US"/>
        </w:rPr>
        <w:t>, 2017:</w:t>
      </w:r>
    </w:p>
    <w:p w:rsidR="001C442A" w:rsidRPr="00625A72" w:rsidRDefault="001C442A" w:rsidP="00625A72">
      <w:pPr>
        <w:pStyle w:val="AIBodytext0"/>
        <w:tabs>
          <w:tab w:val="clear" w:pos="567"/>
        </w:tabs>
        <w:spacing w:after="0" w:line="240" w:lineRule="auto"/>
        <w:rPr>
          <w:rFonts w:cs="Arial"/>
          <w:b/>
          <w:lang w:val="en-US"/>
        </w:rPr>
        <w:sectPr w:rsidR="001C442A" w:rsidRPr="00625A72" w:rsidSect="0046754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541B3" w:rsidRPr="00625A72" w:rsidRDefault="006541B3" w:rsidP="0046754A">
      <w:pPr>
        <w:pStyle w:val="AITableHeading"/>
        <w:tabs>
          <w:tab w:val="clear" w:pos="567"/>
        </w:tabs>
        <w:rPr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u w:val="single"/>
          <w:lang w:val="en-US"/>
        </w:rPr>
        <w:t xml:space="preserve">Minister of </w:t>
      </w:r>
      <w:r w:rsidR="000C4AE4" w:rsidRPr="00625A72">
        <w:rPr>
          <w:rFonts w:cs="Arial"/>
          <w:b w:val="0"/>
          <w:bCs w:val="0"/>
          <w:sz w:val="16"/>
          <w:szCs w:val="16"/>
          <w:u w:val="single"/>
          <w:lang w:val="en-US"/>
        </w:rPr>
        <w:t>the Interior and Justice</w:t>
      </w:r>
    </w:p>
    <w:p w:rsidR="0046754A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>Gen. (Ej.) Néstor Luis Reverol Torres</w:t>
      </w:r>
    </w:p>
    <w:p w:rsidR="0046754A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Ministerio del Interior y Justicia </w:t>
      </w:r>
    </w:p>
    <w:p w:rsidR="0046754A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>Avenida Urdaneta Esquina de Platanal</w:t>
      </w:r>
    </w:p>
    <w:p w:rsidR="0046754A" w:rsidRPr="00625A72" w:rsidRDefault="0046754A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Edificio Interior y Justicia, </w:t>
      </w:r>
      <w:r w:rsidR="006541B3" w:rsidRPr="00625A72">
        <w:rPr>
          <w:rFonts w:cs="Arial"/>
          <w:b w:val="0"/>
          <w:bCs w:val="0"/>
          <w:sz w:val="16"/>
          <w:szCs w:val="16"/>
          <w:lang w:val="en-US"/>
        </w:rPr>
        <w:t xml:space="preserve">Despacho del Ministro </w:t>
      </w:r>
    </w:p>
    <w:p w:rsidR="006541B3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Caracas, Venezuela </w:t>
      </w:r>
    </w:p>
    <w:p w:rsidR="006541B3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Fax: +58 212 506 1685 </w:t>
      </w:r>
    </w:p>
    <w:p w:rsidR="0046754A" w:rsidRPr="00625A72" w:rsidRDefault="0046754A" w:rsidP="0046754A">
      <w:pPr>
        <w:pStyle w:val="AITableHeading"/>
        <w:tabs>
          <w:tab w:val="clear" w:pos="567"/>
        </w:tabs>
        <w:rPr>
          <w:rFonts w:cs="Arial"/>
          <w:bCs w:val="0"/>
          <w:sz w:val="16"/>
          <w:szCs w:val="16"/>
          <w:lang w:val="en-US"/>
        </w:rPr>
      </w:pPr>
      <w:r w:rsidRPr="00625A72">
        <w:rPr>
          <w:rFonts w:cs="Arial"/>
          <w:bCs w:val="0"/>
          <w:sz w:val="16"/>
          <w:szCs w:val="16"/>
          <w:lang w:val="en-US"/>
        </w:rPr>
        <w:t>Salutation: Señor Ministro/Dear Minister</w:t>
      </w:r>
    </w:p>
    <w:p w:rsidR="006541B3" w:rsidRPr="00625A72" w:rsidRDefault="006541B3" w:rsidP="0046754A">
      <w:pPr>
        <w:pStyle w:val="AITextSmallNoLineSpacing"/>
        <w:spacing w:line="240" w:lineRule="auto"/>
        <w:rPr>
          <w:rFonts w:cs="Arial"/>
          <w:lang w:val="en-US"/>
        </w:rPr>
      </w:pP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u w:val="single"/>
          <w:lang w:val="en-US"/>
        </w:rPr>
        <w:t xml:space="preserve">Charge d'Affaires Carlos </w:t>
      </w:r>
      <w:bookmarkStart w:id="0" w:name="_GoBack"/>
      <w:r w:rsidRPr="008107D1">
        <w:rPr>
          <w:rFonts w:cs="Arial"/>
          <w:u w:val="single"/>
          <w:lang w:val="en-US"/>
        </w:rPr>
        <w:t>J. Ron</w:t>
      </w:r>
      <w:r w:rsidRPr="00625A72">
        <w:rPr>
          <w:rFonts w:cs="Arial"/>
          <w:lang w:val="en-US"/>
        </w:rPr>
        <w:t xml:space="preserve"> </w:t>
      </w:r>
      <w:bookmarkEnd w:id="0"/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Embassy of the Bolivarian Republic of Venezuela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1099 30th St. NW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Washington DC 20007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 xml:space="preserve">Phone:  1 202 342 2214; </w:t>
      </w:r>
      <w:r w:rsidRPr="00625A72">
        <w:rPr>
          <w:rFonts w:cs="Arial"/>
          <w:lang w:val="en-US"/>
        </w:rPr>
        <w:t xml:space="preserve">Fax: 1 202 342 6820   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 xml:space="preserve">Email:  </w:t>
      </w:r>
      <w:hyperlink r:id="rId11" w:history="1">
        <w:r w:rsidRPr="00625A72">
          <w:rPr>
            <w:rStyle w:val="Hyperlink"/>
            <w:rFonts w:cs="Arial"/>
            <w:color w:val="auto"/>
            <w:lang w:val="en-US"/>
          </w:rPr>
          <w:t>despacho.embveus@mppre.gob.ve</w:t>
        </w:r>
      </w:hyperlink>
      <w:r w:rsidRPr="00625A72">
        <w:rPr>
          <w:rFonts w:cs="Arial"/>
          <w:lang w:val="en-US"/>
        </w:rPr>
        <w:t xml:space="preserve"> OR </w:t>
      </w:r>
      <w:hyperlink r:id="rId12" w:history="1">
        <w:r w:rsidRPr="00625A72">
          <w:rPr>
            <w:rStyle w:val="Hyperlink"/>
            <w:rFonts w:cs="Arial"/>
            <w:color w:val="auto"/>
            <w:lang w:val="en-US"/>
          </w:rPr>
          <w:t>Politica.embveusa@mppre.gob.ve</w:t>
        </w:r>
      </w:hyperlink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b/>
          <w:lang w:val="en-US"/>
        </w:rPr>
        <w:sectPr w:rsidR="0046754A" w:rsidRPr="00625A72" w:rsidSect="0046754A">
          <w:type w:val="continuous"/>
          <w:pgSz w:w="12240" w:h="15840" w:code="1"/>
          <w:pgMar w:top="720" w:right="720" w:bottom="2160" w:left="720" w:header="0" w:footer="567" w:gutter="0"/>
          <w:cols w:num="2" w:space="422"/>
          <w:titlePg/>
          <w:docGrid w:linePitch="360"/>
        </w:sectPr>
      </w:pPr>
      <w:r w:rsidRPr="00625A72">
        <w:rPr>
          <w:rFonts w:cs="Arial"/>
          <w:b/>
          <w:lang w:val="en-US"/>
        </w:rPr>
        <w:t>Salutation: Dear Ambassador</w:t>
      </w:r>
    </w:p>
    <w:p w:rsidR="001C442A" w:rsidRPr="00625A72" w:rsidRDefault="001C442A" w:rsidP="0046754A">
      <w:pPr>
        <w:pStyle w:val="AITextSmallNoLineSpacing"/>
        <w:spacing w:line="240" w:lineRule="auto"/>
        <w:rPr>
          <w:rFonts w:cs="Arial"/>
          <w:b/>
          <w:bCs/>
          <w:lang w:val="en-US"/>
        </w:rPr>
        <w:sectPr w:rsidR="001C442A" w:rsidRPr="00625A72" w:rsidSect="0046754A">
          <w:type w:val="continuous"/>
          <w:pgSz w:w="12240" w:h="15840" w:code="1"/>
          <w:pgMar w:top="720" w:right="720" w:bottom="2160" w:left="720" w:header="0" w:footer="567" w:gutter="0"/>
          <w:cols w:space="422"/>
          <w:titlePg/>
          <w:docGrid w:linePitch="360"/>
        </w:sectPr>
      </w:pPr>
    </w:p>
    <w:p w:rsidR="0046754A" w:rsidRPr="00625A72" w:rsidRDefault="0046754A" w:rsidP="00467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625A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2) LET US KNOW YOU TOOK ACTION </w:t>
      </w:r>
    </w:p>
    <w:p w:rsidR="0046754A" w:rsidRPr="00625A72" w:rsidRDefault="0046754A" w:rsidP="00467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hyperlink r:id="rId13" w:history="1">
        <w:r w:rsidRPr="00625A72">
          <w:rPr>
            <w:rStyle w:val="Hyperlink"/>
            <w:rFonts w:ascii="Arial" w:hAnsi="Arial" w:cs="Arial"/>
            <w:sz w:val="20"/>
            <w:szCs w:val="20"/>
            <w:lang w:val="en-US"/>
          </w:rPr>
          <w:t>Click here</w:t>
        </w:r>
      </w:hyperlink>
      <w:r w:rsidRPr="00625A72">
        <w:rPr>
          <w:rFonts w:ascii="Arial" w:hAnsi="Arial" w:cs="Arial"/>
          <w:color w:val="000000"/>
          <w:sz w:val="20"/>
          <w:szCs w:val="20"/>
          <w:lang w:val="en-US"/>
        </w:rPr>
        <w:t xml:space="preserve"> to let us know if you took action on this case! </w:t>
      </w:r>
      <w:r w:rsidRPr="00625A7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This is Urgent Action 33.17</w:t>
      </w:r>
      <w:r w:rsidRPr="00625A7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</w:p>
    <w:p w:rsidR="0046754A" w:rsidRPr="00625A72" w:rsidRDefault="0046754A" w:rsidP="0046754A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625A72">
        <w:rPr>
          <w:rFonts w:ascii="Arial" w:hAnsi="Arial" w:cs="Arial"/>
          <w:color w:val="000000"/>
          <w:sz w:val="20"/>
          <w:szCs w:val="20"/>
          <w:lang w:val="en-US"/>
        </w:rPr>
        <w:t>Here's why it is so important to report your actions: we record the actions taken on each case—letters, emails, calls and tweets—and use that information in our advocacy.</w:t>
      </w:r>
    </w:p>
    <w:p w:rsidR="001C442A" w:rsidRPr="00625A72" w:rsidRDefault="001C442A" w:rsidP="0046754A">
      <w:pPr>
        <w:pStyle w:val="AIUASecondHeading"/>
        <w:spacing w:line="240" w:lineRule="auto"/>
        <w:rPr>
          <w:rFonts w:ascii="Arial" w:hAnsi="Arial" w:cs="Arial"/>
          <w:lang w:val="en-US"/>
        </w:rPr>
      </w:pPr>
      <w:r w:rsidRPr="00625A72">
        <w:rPr>
          <w:lang w:val="en-US"/>
        </w:rPr>
        <w:br w:type="page"/>
      </w:r>
      <w:r w:rsidR="001C645B" w:rsidRPr="00625A72">
        <w:rPr>
          <w:rFonts w:ascii="Arial" w:hAnsi="Arial"/>
          <w:lang w:val="en-US"/>
        </w:rPr>
        <w:t xml:space="preserve">URGENT ACTION </w:t>
      </w:r>
    </w:p>
    <w:p w:rsidR="00B7129F" w:rsidRPr="00625A72" w:rsidRDefault="00872563" w:rsidP="0046754A">
      <w:pPr>
        <w:rPr>
          <w:rFonts w:ascii="Arial" w:hAnsi="Arial"/>
          <w:caps/>
          <w:snapToGrid w:val="0"/>
          <w:spacing w:val="-2"/>
          <w:kern w:val="40"/>
          <w:sz w:val="38"/>
          <w:szCs w:val="38"/>
          <w:lang w:val="en-US"/>
        </w:rPr>
      </w:pPr>
      <w:r w:rsidRPr="00625A72">
        <w:rPr>
          <w:rStyle w:val="AIHeadline"/>
          <w:snapToGrid w:val="0"/>
          <w:sz w:val="38"/>
          <w:szCs w:val="38"/>
          <w:lang w:val="en-US"/>
        </w:rPr>
        <w:t>Detainee's fate and whereabouts unknown</w:t>
      </w:r>
      <w:r w:rsidRPr="00625A72" w:rsidDel="00872563">
        <w:rPr>
          <w:rStyle w:val="AIHeadline"/>
          <w:snapToGrid w:val="0"/>
          <w:sz w:val="38"/>
          <w:szCs w:val="38"/>
          <w:lang w:val="en-US"/>
        </w:rPr>
        <w:t xml:space="preserve"> </w:t>
      </w:r>
    </w:p>
    <w:p w:rsidR="0046754A" w:rsidRPr="00625A72" w:rsidRDefault="001C645B" w:rsidP="0046754A">
      <w:pPr>
        <w:spacing w:before="120" w:after="120"/>
        <w:rPr>
          <w:rFonts w:ascii="Arial" w:hAnsi="Arial"/>
          <w:b/>
          <w:caps/>
          <w:sz w:val="28"/>
          <w:szCs w:val="28"/>
          <w:lang w:val="en-US"/>
        </w:rPr>
      </w:pPr>
      <w:r w:rsidRPr="00625A72">
        <w:rPr>
          <w:rFonts w:ascii="Arial" w:hAnsi="Arial"/>
          <w:b/>
          <w:caps/>
          <w:sz w:val="28"/>
          <w:szCs w:val="28"/>
          <w:lang w:val="en-US"/>
        </w:rPr>
        <w:t>ADDITIONAL INFORMATION</w:t>
      </w:r>
    </w:p>
    <w:p w:rsidR="00532AF7" w:rsidRPr="00625A72" w:rsidRDefault="00532AF7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Raul Isaías Baduel is a retired general of the Armed Forces and former Minister of Defense of Venezuela, who retired in 2007, and has since been a public </w:t>
      </w:r>
      <w:r w:rsidR="004F2138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critic of the current government. In 2006, after a trial under military law, he was sentenced to seven years and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11 months by a military court.</w:t>
      </w:r>
    </w:p>
    <w:p w:rsidR="004F2138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</w:p>
    <w:p w:rsidR="00CF599A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Raúl Isaías Baduel has been imprisoned since 2009 for a range of charges, which are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widely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considered to</w:t>
      </w:r>
      <w:r w:rsidR="00722176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have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been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politically motivated given his public opposition to government policies.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n 2016, he was granted parole which was then sudde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nly revoked on 12 January 2017.</w:t>
      </w:r>
    </w:p>
    <w:p w:rsidR="00CF599A" w:rsidRPr="00625A72" w:rsidRDefault="00CF599A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</w:p>
    <w:p w:rsidR="004F2138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On 3 March 2017 he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was set to complete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his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prison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sentence, but the day before his scheduled release a military court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found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him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guilty of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treason and military rebellion and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issued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him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with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a new prison sentence. After this new sentence, the former general was kept incommunicado for an extended period of time, a violation which Amnesty International denounced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n Urgent Action 33/17.</w:t>
      </w:r>
    </w:p>
    <w:p w:rsidR="004F2138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</w:p>
    <w:p w:rsidR="00532AF7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His son, Raúl Emilio Baduel, was arbitrarily detained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in March 2014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during a peaceful protest in the city of Maracay, in central Venezuela, during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the massive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demonstrations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held by both government supporters and </w:t>
      </w:r>
      <w:r w:rsidR="00476A0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protestors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.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He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has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been in detention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since and his lawyers have reported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repeated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instances of Raúl Emilio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Baduel being subjected to torture and other ill-treatment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.</w:t>
      </w:r>
    </w:p>
    <w:p w:rsidR="001C442A" w:rsidRPr="00625A72" w:rsidRDefault="001C442A" w:rsidP="0046754A">
      <w:pPr>
        <w:rPr>
          <w:rFonts w:ascii="Arial" w:hAnsi="Arial" w:cs="Arial"/>
          <w:sz w:val="18"/>
          <w:szCs w:val="18"/>
          <w:lang w:val="en-US"/>
        </w:rPr>
      </w:pPr>
    </w:p>
    <w:p w:rsidR="001C442A" w:rsidRPr="00625A72" w:rsidRDefault="001C645B" w:rsidP="0046754A">
      <w:pPr>
        <w:rPr>
          <w:rFonts w:ascii="Arial" w:hAnsi="Arial" w:cs="Arial"/>
          <w:sz w:val="16"/>
          <w:szCs w:val="16"/>
          <w:lang w:val="en-US"/>
        </w:rPr>
      </w:pPr>
      <w:r w:rsidRPr="00625A72">
        <w:rPr>
          <w:rFonts w:ascii="Arial" w:hAnsi="Arial"/>
          <w:sz w:val="16"/>
          <w:szCs w:val="16"/>
          <w:lang w:val="en-US"/>
        </w:rPr>
        <w:t>Name</w:t>
      </w:r>
      <w:r w:rsidR="001C442A" w:rsidRPr="00625A72">
        <w:rPr>
          <w:rFonts w:ascii="Arial" w:hAnsi="Arial"/>
          <w:sz w:val="16"/>
          <w:szCs w:val="16"/>
          <w:lang w:val="en-US"/>
        </w:rPr>
        <w:t xml:space="preserve">: </w:t>
      </w:r>
      <w:r w:rsidR="00500DB6" w:rsidRPr="00625A72">
        <w:rPr>
          <w:rFonts w:ascii="Arial" w:hAnsi="Arial"/>
          <w:sz w:val="16"/>
          <w:szCs w:val="16"/>
          <w:lang w:val="en-US"/>
        </w:rPr>
        <w:t>Raúl Isaías Baduel</w:t>
      </w:r>
    </w:p>
    <w:p w:rsidR="001C645B" w:rsidRPr="00625A72" w:rsidRDefault="001C645B" w:rsidP="0046754A">
      <w:pPr>
        <w:rPr>
          <w:rFonts w:ascii="Arial" w:hAnsi="Arial"/>
          <w:sz w:val="16"/>
          <w:szCs w:val="16"/>
          <w:lang w:val="en-US"/>
        </w:rPr>
      </w:pPr>
      <w:r w:rsidRPr="00625A72">
        <w:rPr>
          <w:rFonts w:ascii="Arial" w:hAnsi="Arial"/>
          <w:sz w:val="16"/>
          <w:szCs w:val="16"/>
          <w:lang w:val="en-US"/>
        </w:rPr>
        <w:t>Gender</w:t>
      </w:r>
      <w:r w:rsidR="001C442A" w:rsidRPr="00625A72">
        <w:rPr>
          <w:rFonts w:ascii="Arial" w:hAnsi="Arial"/>
          <w:sz w:val="16"/>
          <w:szCs w:val="16"/>
          <w:lang w:val="en-US"/>
        </w:rPr>
        <w:t xml:space="preserve">: </w:t>
      </w:r>
      <w:r w:rsidR="00B7129F" w:rsidRPr="00625A72">
        <w:rPr>
          <w:rFonts w:ascii="Arial" w:hAnsi="Arial"/>
          <w:sz w:val="16"/>
          <w:szCs w:val="16"/>
          <w:lang w:val="en-US"/>
        </w:rPr>
        <w:t>m</w:t>
      </w:r>
    </w:p>
    <w:p w:rsidR="001C442A" w:rsidRPr="00625A72" w:rsidRDefault="001C442A" w:rsidP="0046754A">
      <w:pPr>
        <w:rPr>
          <w:rFonts w:ascii="Arial" w:hAnsi="Arial" w:cs="Arial"/>
          <w:sz w:val="16"/>
          <w:szCs w:val="16"/>
          <w:lang w:val="en-US"/>
        </w:rPr>
      </w:pPr>
    </w:p>
    <w:p w:rsidR="001C442A" w:rsidRPr="00625A72" w:rsidRDefault="001C442A" w:rsidP="0046754A">
      <w:pPr>
        <w:pStyle w:val="AITextSmallNoLineSpacing"/>
        <w:spacing w:line="240" w:lineRule="auto"/>
        <w:rPr>
          <w:rStyle w:val="StyleAIBodytextAsianSimSunChar"/>
          <w:rFonts w:cs="Arial"/>
          <w:lang w:val="en-US"/>
        </w:rPr>
        <w:sectPr w:rsidR="001C442A" w:rsidRPr="00625A72" w:rsidSect="0046754A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C442A" w:rsidRPr="00625A72" w:rsidRDefault="001C442A" w:rsidP="0046754A">
      <w:pPr>
        <w:pStyle w:val="AITextSmallNoLineSpacing"/>
        <w:spacing w:line="240" w:lineRule="auto"/>
        <w:jc w:val="right"/>
        <w:rPr>
          <w:rFonts w:cs="Arial"/>
          <w:lang w:val="en-US"/>
        </w:rPr>
      </w:pPr>
    </w:p>
    <w:p w:rsidR="001C442A" w:rsidRPr="00625A72" w:rsidRDefault="001C442A" w:rsidP="0046754A">
      <w:pPr>
        <w:pStyle w:val="AITextSmallNoLineSpacing"/>
        <w:spacing w:line="240" w:lineRule="auto"/>
        <w:jc w:val="right"/>
        <w:rPr>
          <w:rFonts w:cs="Arial"/>
          <w:lang w:val="en-US"/>
        </w:rPr>
      </w:pPr>
    </w:p>
    <w:p w:rsidR="001C442A" w:rsidRPr="00625A72" w:rsidRDefault="00B7129F" w:rsidP="0046754A">
      <w:pPr>
        <w:rPr>
          <w:rFonts w:ascii="Arial" w:hAnsi="Arial" w:cs="Arial"/>
          <w:sz w:val="16"/>
          <w:szCs w:val="16"/>
          <w:lang w:val="en-US" w:eastAsia="zh-CN"/>
        </w:rPr>
      </w:pPr>
      <w:r w:rsidRPr="00625A72">
        <w:rPr>
          <w:rFonts w:ascii="Arial" w:hAnsi="Arial" w:cs="Arial"/>
          <w:sz w:val="16"/>
          <w:szCs w:val="16"/>
          <w:lang w:val="en-US" w:eastAsia="zh-CN"/>
        </w:rPr>
        <w:t>Further information on UA: 33/17 Index: AMR 53/6932/2017 Issue Date: 11 August 2017</w:t>
      </w:r>
    </w:p>
    <w:sectPr w:rsidR="001C442A" w:rsidRPr="00625A72" w:rsidSect="0046754A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BB" w:rsidRDefault="00451FBB">
      <w:r>
        <w:separator/>
      </w:r>
    </w:p>
  </w:endnote>
  <w:endnote w:type="continuationSeparator" w:id="0">
    <w:p w:rsidR="00451FBB" w:rsidRDefault="0045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2" w:rsidRPr="00D158C3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AIUSA’s Urgent Action Network | 5 Penn Plaza, New York NY 10001 </w:t>
    </w:r>
  </w:p>
  <w:p w:rsidR="00625A72" w:rsidRPr="00D158C3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T (212) 807- 8400 | uan@aiusa.org | </w:t>
    </w:r>
    <w:hyperlink r:id="rId1" w:history="1">
      <w:r w:rsidRPr="007355B2">
        <w:rPr>
          <w:rStyle w:val="Hyperlink"/>
          <w:rFonts w:ascii="Arial" w:hAnsi="Arial" w:cs="Arial"/>
          <w:sz w:val="16"/>
          <w:szCs w:val="16"/>
          <w:lang w:val="en-GB"/>
        </w:rPr>
        <w:t>www.amnestyusa.org/uan</w:t>
      </w:r>
    </w:hyperlink>
    <w:r>
      <w:rPr>
        <w:rFonts w:ascii="Arial" w:hAnsi="Arial" w:cs="Arial"/>
        <w:sz w:val="16"/>
        <w:szCs w:val="16"/>
        <w:lang w:val="en-GB"/>
      </w:rPr>
      <w:t xml:space="preserve"> </w:t>
    </w:r>
  </w:p>
  <w:p w:rsidR="00625A72" w:rsidRDefault="00625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A" w:rsidRDefault="00451FBB">
    <w:pPr>
      <w:pStyle w:val="Footer"/>
    </w:pPr>
    <w:r w:rsidRPr="00451FBB">
      <w:rPr>
        <w:noProof/>
        <w:lang w:val="en-US" w:eastAsia="en-US"/>
      </w:rPr>
      <w:drawing>
        <wp:inline distT="0" distB="0" distL="0" distR="0">
          <wp:extent cx="6467475" cy="990600"/>
          <wp:effectExtent l="0" t="0" r="0" b="0"/>
          <wp:docPr id="4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2" w:rsidRPr="00D158C3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AIUSA’s Urgent Action Network | 5 Penn Plaza, New York NY 10001 </w:t>
    </w:r>
  </w:p>
  <w:p w:rsidR="00625A72" w:rsidRPr="00625A72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>T (212) 807- 8400 | uan@aiusa.</w:t>
    </w:r>
    <w:r w:rsidRPr="00625A72">
      <w:rPr>
        <w:rFonts w:ascii="Arial" w:hAnsi="Arial" w:cs="Arial"/>
        <w:sz w:val="16"/>
        <w:szCs w:val="16"/>
        <w:lang w:val="en-GB"/>
      </w:rPr>
      <w:t xml:space="preserve">org | </w:t>
    </w:r>
    <w:hyperlink r:id="rId1" w:history="1">
      <w:r w:rsidRPr="00625A72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www.amnestyusa.org/uan</w:t>
      </w:r>
    </w:hyperlink>
    <w:r w:rsidRPr="00625A72">
      <w:rPr>
        <w:rFonts w:ascii="Arial" w:hAnsi="Arial" w:cs="Arial"/>
        <w:sz w:val="16"/>
        <w:szCs w:val="16"/>
        <w:lang w:val="en-GB"/>
      </w:rPr>
      <w:t xml:space="preserve"> </w:t>
    </w:r>
  </w:p>
  <w:p w:rsidR="00625A72" w:rsidRDefault="00625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BB" w:rsidRDefault="00451FBB">
      <w:r>
        <w:separator/>
      </w:r>
    </w:p>
  </w:footnote>
  <w:footnote w:type="continuationSeparator" w:id="0">
    <w:p w:rsidR="00451FBB" w:rsidRDefault="0045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A" w:rsidRPr="00D0106D" w:rsidRDefault="001C442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A" w:rsidRDefault="001C442A"/>
  <w:p w:rsidR="001C442A" w:rsidRDefault="001C442A"/>
  <w:p w:rsidR="001C442A" w:rsidRDefault="009220BD" w:rsidP="00B7129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 </w:t>
    </w:r>
    <w:r w:rsidR="00B7129F" w:rsidRPr="00B7129F">
      <w:rPr>
        <w:rFonts w:ascii="Amnesty Trade Gothic" w:hAnsi="Amnesty Trade Gothic"/>
        <w:sz w:val="16"/>
        <w:szCs w:val="16"/>
      </w:rPr>
      <w:t>UA: 33/17 Index: AMR 53/6932/2017 Venezuela</w:t>
    </w:r>
    <w:r w:rsidR="00B7129F" w:rsidRPr="00B7129F">
      <w:rPr>
        <w:rFonts w:ascii="Amnesty Trade Gothic" w:hAnsi="Amnesty Trade Gothic"/>
        <w:sz w:val="16"/>
        <w:szCs w:val="16"/>
      </w:rPr>
      <w:tab/>
      <w:t>Date: 11 August 2017</w:t>
    </w:r>
  </w:p>
  <w:p w:rsidR="00B7129F" w:rsidRPr="00B7129F" w:rsidRDefault="00B7129F" w:rsidP="00B7129F">
    <w:pPr>
      <w:tabs>
        <w:tab w:val="right" w:pos="10203"/>
      </w:tabs>
      <w:rPr>
        <w:rFonts w:ascii="Amnesty Trade Gothic" w:hAnsi="Amnesty Trade Gothic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57046C5"/>
    <w:multiLevelType w:val="multilevel"/>
    <w:tmpl w:val="A53A2BD4"/>
    <w:numStyleLink w:val="AIActionPoints"/>
  </w:abstractNum>
  <w:abstractNum w:abstractNumId="7" w15:restartNumberingAfterBreak="0">
    <w:nsid w:val="07796BD6"/>
    <w:multiLevelType w:val="multilevel"/>
    <w:tmpl w:val="79787F56"/>
    <w:numStyleLink w:val="AINumberedList"/>
  </w:abstractNum>
  <w:abstractNum w:abstractNumId="8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9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0" w15:restartNumberingAfterBreak="0">
    <w:nsid w:val="129C273F"/>
    <w:multiLevelType w:val="multilevel"/>
    <w:tmpl w:val="5B58B218"/>
    <w:numStyleLink w:val="AIBulletList"/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26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38"/>
  </w:num>
  <w:num w:numId="14">
    <w:abstractNumId w:val="17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5"/>
  </w:num>
  <w:num w:numId="23">
    <w:abstractNumId w:val="33"/>
  </w:num>
  <w:num w:numId="24">
    <w:abstractNumId w:val="12"/>
  </w:num>
  <w:num w:numId="25">
    <w:abstractNumId w:val="19"/>
  </w:num>
  <w:num w:numId="26">
    <w:abstractNumId w:val="40"/>
  </w:num>
  <w:num w:numId="27">
    <w:abstractNumId w:val="10"/>
  </w:num>
  <w:num w:numId="28">
    <w:abstractNumId w:val="29"/>
  </w:num>
  <w:num w:numId="29">
    <w:abstractNumId w:val="16"/>
  </w:num>
  <w:num w:numId="30">
    <w:abstractNumId w:val="37"/>
  </w:num>
  <w:num w:numId="31">
    <w:abstractNumId w:val="13"/>
  </w:num>
  <w:num w:numId="32">
    <w:abstractNumId w:val="32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8"/>
  </w:num>
  <w:num w:numId="39">
    <w:abstractNumId w:val="20"/>
  </w:num>
  <w:num w:numId="40">
    <w:abstractNumId w:val="7"/>
  </w:num>
  <w:num w:numId="41">
    <w:abstractNumId w:val="3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2A"/>
    <w:rsid w:val="0000500A"/>
    <w:rsid w:val="000106F0"/>
    <w:rsid w:val="00013F07"/>
    <w:rsid w:val="00022540"/>
    <w:rsid w:val="00025B55"/>
    <w:rsid w:val="00032461"/>
    <w:rsid w:val="00062A30"/>
    <w:rsid w:val="00076E19"/>
    <w:rsid w:val="0008718E"/>
    <w:rsid w:val="00092096"/>
    <w:rsid w:val="000A1AB5"/>
    <w:rsid w:val="000B08AD"/>
    <w:rsid w:val="000B0E17"/>
    <w:rsid w:val="000B28F3"/>
    <w:rsid w:val="000C4AE4"/>
    <w:rsid w:val="000C6C1C"/>
    <w:rsid w:val="000D1D9A"/>
    <w:rsid w:val="000F0007"/>
    <w:rsid w:val="001011BA"/>
    <w:rsid w:val="00114E68"/>
    <w:rsid w:val="001151EC"/>
    <w:rsid w:val="0011579A"/>
    <w:rsid w:val="00162298"/>
    <w:rsid w:val="001661E3"/>
    <w:rsid w:val="00171FAA"/>
    <w:rsid w:val="00180B32"/>
    <w:rsid w:val="001A1321"/>
    <w:rsid w:val="001A4788"/>
    <w:rsid w:val="001B6144"/>
    <w:rsid w:val="001C2613"/>
    <w:rsid w:val="001C442A"/>
    <w:rsid w:val="001C51CA"/>
    <w:rsid w:val="001C645B"/>
    <w:rsid w:val="001E704D"/>
    <w:rsid w:val="00221079"/>
    <w:rsid w:val="002451ED"/>
    <w:rsid w:val="00245655"/>
    <w:rsid w:val="00253532"/>
    <w:rsid w:val="002639C3"/>
    <w:rsid w:val="0026766F"/>
    <w:rsid w:val="002A127E"/>
    <w:rsid w:val="002A4C7D"/>
    <w:rsid w:val="002B137E"/>
    <w:rsid w:val="002B210B"/>
    <w:rsid w:val="002C37B4"/>
    <w:rsid w:val="003070EF"/>
    <w:rsid w:val="00315CAB"/>
    <w:rsid w:val="0034186D"/>
    <w:rsid w:val="003521FA"/>
    <w:rsid w:val="0035327E"/>
    <w:rsid w:val="003B4588"/>
    <w:rsid w:val="003E781B"/>
    <w:rsid w:val="00400682"/>
    <w:rsid w:val="004027CF"/>
    <w:rsid w:val="00451FBB"/>
    <w:rsid w:val="00464128"/>
    <w:rsid w:val="0046754A"/>
    <w:rsid w:val="0047076A"/>
    <w:rsid w:val="00470A72"/>
    <w:rsid w:val="00476A0F"/>
    <w:rsid w:val="004A2E46"/>
    <w:rsid w:val="004B1B46"/>
    <w:rsid w:val="004B7A6C"/>
    <w:rsid w:val="004C0661"/>
    <w:rsid w:val="004E169F"/>
    <w:rsid w:val="004F0931"/>
    <w:rsid w:val="004F2138"/>
    <w:rsid w:val="00500DB6"/>
    <w:rsid w:val="00511A7D"/>
    <w:rsid w:val="0051444C"/>
    <w:rsid w:val="00517E34"/>
    <w:rsid w:val="0052511E"/>
    <w:rsid w:val="005260B6"/>
    <w:rsid w:val="00532AF7"/>
    <w:rsid w:val="00533EE6"/>
    <w:rsid w:val="00535B1B"/>
    <w:rsid w:val="005368A3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212CC"/>
    <w:rsid w:val="00625A72"/>
    <w:rsid w:val="00640D32"/>
    <w:rsid w:val="006541B3"/>
    <w:rsid w:val="0066172F"/>
    <w:rsid w:val="00670965"/>
    <w:rsid w:val="006768BF"/>
    <w:rsid w:val="00691C2A"/>
    <w:rsid w:val="00695D97"/>
    <w:rsid w:val="006A04ED"/>
    <w:rsid w:val="006B1EBF"/>
    <w:rsid w:val="006B2B70"/>
    <w:rsid w:val="006C16CE"/>
    <w:rsid w:val="006F36DF"/>
    <w:rsid w:val="00721E76"/>
    <w:rsid w:val="00722176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94EA2"/>
    <w:rsid w:val="007C7F1F"/>
    <w:rsid w:val="007E0910"/>
    <w:rsid w:val="007E7456"/>
    <w:rsid w:val="0080103C"/>
    <w:rsid w:val="008107D1"/>
    <w:rsid w:val="00826312"/>
    <w:rsid w:val="0086333C"/>
    <w:rsid w:val="00863938"/>
    <w:rsid w:val="00865824"/>
    <w:rsid w:val="00872563"/>
    <w:rsid w:val="008B584E"/>
    <w:rsid w:val="009220BD"/>
    <w:rsid w:val="009220FC"/>
    <w:rsid w:val="00947A19"/>
    <w:rsid w:val="009624C7"/>
    <w:rsid w:val="00982544"/>
    <w:rsid w:val="009B1E34"/>
    <w:rsid w:val="009E1467"/>
    <w:rsid w:val="00A06B14"/>
    <w:rsid w:val="00A2699E"/>
    <w:rsid w:val="00A372F2"/>
    <w:rsid w:val="00A62A67"/>
    <w:rsid w:val="00A65A98"/>
    <w:rsid w:val="00A75017"/>
    <w:rsid w:val="00A85B7F"/>
    <w:rsid w:val="00A96E32"/>
    <w:rsid w:val="00AA189C"/>
    <w:rsid w:val="00AB0FB8"/>
    <w:rsid w:val="00AD624E"/>
    <w:rsid w:val="00B072A2"/>
    <w:rsid w:val="00B512C4"/>
    <w:rsid w:val="00B52929"/>
    <w:rsid w:val="00B54571"/>
    <w:rsid w:val="00B60F96"/>
    <w:rsid w:val="00B6765C"/>
    <w:rsid w:val="00B7129F"/>
    <w:rsid w:val="00B75FBA"/>
    <w:rsid w:val="00B77EDD"/>
    <w:rsid w:val="00BB586B"/>
    <w:rsid w:val="00BC4C43"/>
    <w:rsid w:val="00BD5B66"/>
    <w:rsid w:val="00BE1F83"/>
    <w:rsid w:val="00BE797E"/>
    <w:rsid w:val="00BE7FD6"/>
    <w:rsid w:val="00C12FA0"/>
    <w:rsid w:val="00C5605A"/>
    <w:rsid w:val="00CA1F6D"/>
    <w:rsid w:val="00CA4292"/>
    <w:rsid w:val="00CB053B"/>
    <w:rsid w:val="00CB352F"/>
    <w:rsid w:val="00CB3802"/>
    <w:rsid w:val="00CC7E9D"/>
    <w:rsid w:val="00CD7563"/>
    <w:rsid w:val="00CF599A"/>
    <w:rsid w:val="00D0106D"/>
    <w:rsid w:val="00D26B22"/>
    <w:rsid w:val="00D3431C"/>
    <w:rsid w:val="00D35685"/>
    <w:rsid w:val="00D54BCD"/>
    <w:rsid w:val="00D649F2"/>
    <w:rsid w:val="00D85DA5"/>
    <w:rsid w:val="00D86B37"/>
    <w:rsid w:val="00D90DAF"/>
    <w:rsid w:val="00DE6A5E"/>
    <w:rsid w:val="00DE6FAC"/>
    <w:rsid w:val="00DF0354"/>
    <w:rsid w:val="00E052FB"/>
    <w:rsid w:val="00E1436F"/>
    <w:rsid w:val="00E25D16"/>
    <w:rsid w:val="00E42145"/>
    <w:rsid w:val="00E4789E"/>
    <w:rsid w:val="00E47C2B"/>
    <w:rsid w:val="00E50527"/>
    <w:rsid w:val="00E5133E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BF3"/>
    <w:rsid w:val="00F752A3"/>
    <w:rsid w:val="00F85AF9"/>
    <w:rsid w:val="00F86786"/>
    <w:rsid w:val="00F95961"/>
    <w:rsid w:val="00FA55E2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99973C-46AE-4F69-9A80-67CA6D8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2A"/>
    <w:rPr>
      <w:rFonts w:eastAsia="SimSu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ind w:left="180"/>
    </w:pPr>
  </w:style>
  <w:style w:type="paragraph" w:styleId="TOC1">
    <w:name w:val="toc 1"/>
    <w:basedOn w:val="Normal"/>
    <w:next w:val="Normal"/>
    <w:uiPriority w:val="39"/>
    <w:semiHidden/>
    <w:rsid w:val="005C3139"/>
  </w:style>
  <w:style w:type="paragraph" w:styleId="TOC3">
    <w:name w:val="toc 3"/>
    <w:basedOn w:val="Normal"/>
    <w:next w:val="Normal"/>
    <w:uiPriority w:val="39"/>
    <w:semiHidden/>
    <w:rsid w:val="005C3139"/>
    <w:pPr>
      <w:ind w:left="360"/>
    </w:pPr>
  </w:style>
  <w:style w:type="paragraph" w:styleId="TOC4">
    <w:name w:val="toc 4"/>
    <w:basedOn w:val="Normal"/>
    <w:next w:val="Normal"/>
    <w:uiPriority w:val="39"/>
    <w:semiHidden/>
    <w:rsid w:val="005C3139"/>
    <w:pPr>
      <w:ind w:left="540"/>
    </w:pPr>
  </w:style>
  <w:style w:type="paragraph" w:styleId="TOC5">
    <w:name w:val="toc 5"/>
    <w:basedOn w:val="Normal"/>
    <w:next w:val="Normal"/>
    <w:uiPriority w:val="39"/>
    <w:semiHidden/>
    <w:rsid w:val="005C3139"/>
    <w:pPr>
      <w:ind w:left="720"/>
    </w:pPr>
  </w:style>
  <w:style w:type="paragraph" w:styleId="TOC6">
    <w:name w:val="toc 6"/>
    <w:basedOn w:val="Normal"/>
    <w:next w:val="Normal"/>
    <w:uiPriority w:val="39"/>
    <w:semiHidden/>
    <w:rsid w:val="005C3139"/>
    <w:pPr>
      <w:ind w:left="900"/>
    </w:pPr>
  </w:style>
  <w:style w:type="paragraph" w:styleId="TOC7">
    <w:name w:val="toc 7"/>
    <w:basedOn w:val="Normal"/>
    <w:next w:val="Normal"/>
    <w:uiPriority w:val="39"/>
    <w:semiHidden/>
    <w:rsid w:val="005C3139"/>
    <w:pPr>
      <w:ind w:left="1080"/>
    </w:pPr>
  </w:style>
  <w:style w:type="paragraph" w:styleId="TOC8">
    <w:name w:val="toc 8"/>
    <w:basedOn w:val="Normal"/>
    <w:next w:val="Normal"/>
    <w:uiPriority w:val="39"/>
    <w:semiHidden/>
    <w:rsid w:val="005C3139"/>
    <w:pPr>
      <w:ind w:left="1260"/>
    </w:pPr>
  </w:style>
  <w:style w:type="paragraph" w:styleId="TOC9">
    <w:name w:val="toc 9"/>
    <w:basedOn w:val="Normal"/>
    <w:next w:val="Normal"/>
    <w:uiPriority w:val="39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442A"/>
    <w:rPr>
      <w:rFonts w:ascii="Courier New" w:hAnsi="Courier New" w:cs="Courier New"/>
      <w:lang w:val="es-MX" w:eastAsia="es-MX"/>
    </w:rPr>
  </w:style>
  <w:style w:type="paragraph" w:customStyle="1" w:styleId="AIUASecondHeading">
    <w:name w:val="AI UA Second Heading"/>
    <w:basedOn w:val="Normal"/>
    <w:rsid w:val="001C442A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</w:rPr>
  </w:style>
  <w:style w:type="paragraph" w:customStyle="1" w:styleId="StyleAIBodytextAsianSimSun">
    <w:name w:val="Style AI Body text + (Asian) SimSun"/>
    <w:basedOn w:val="AIBodytext0"/>
    <w:link w:val="StyleAIBodytextAsianSimSunChar"/>
    <w:rsid w:val="001C442A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0"/>
    <w:uiPriority w:val="99"/>
    <w:locked/>
    <w:rsid w:val="001C442A"/>
    <w:rPr>
      <w:rFonts w:ascii="Arial" w:hAnsi="Arial"/>
      <w:lang w:val="es-ES" w:eastAsia="es-ES"/>
    </w:rPr>
  </w:style>
  <w:style w:type="character" w:customStyle="1" w:styleId="StyleAIBodytextAsianSimSunChar">
    <w:name w:val="Style AI Body text + (Asian) SimSun Char"/>
    <w:link w:val="StyleAIBodytextAsianSimSun"/>
    <w:locked/>
    <w:rsid w:val="001C442A"/>
    <w:rPr>
      <w:rFonts w:ascii="Arial" w:eastAsia="SimSun" w:hAnsi="Arial"/>
      <w:lang w:val="es-ES" w:eastAsia="es-ES"/>
    </w:rPr>
  </w:style>
  <w:style w:type="paragraph" w:customStyle="1" w:styleId="AIAddressText">
    <w:name w:val="AI Address Text"/>
    <w:basedOn w:val="Normal"/>
    <w:rsid w:val="001C442A"/>
    <w:pPr>
      <w:tabs>
        <w:tab w:val="left" w:pos="567"/>
      </w:tabs>
      <w:spacing w:line="240" w:lineRule="exact"/>
    </w:pPr>
    <w:rPr>
      <w:rFonts w:ascii="Arial" w:eastAsia="Times New Roman" w:hAnsi="Arial"/>
      <w:sz w:val="18"/>
    </w:rPr>
  </w:style>
  <w:style w:type="character" w:customStyle="1" w:styleId="AIHeadline">
    <w:name w:val="AI Headline"/>
    <w:rsid w:val="001C442A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1C442A"/>
    <w:pPr>
      <w:spacing w:after="260" w:line="240" w:lineRule="atLeast"/>
    </w:pPr>
    <w:rPr>
      <w:rFonts w:ascii="Arial" w:eastAsia="Times New Roman" w:hAnsi="Arial"/>
      <w:b/>
    </w:rPr>
  </w:style>
  <w:style w:type="paragraph" w:customStyle="1" w:styleId="AIBodytext0">
    <w:name w:val="AI Body text"/>
    <w:basedOn w:val="Normal"/>
    <w:link w:val="AIBodytextChar"/>
    <w:uiPriority w:val="99"/>
    <w:rsid w:val="001C442A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</w:rPr>
  </w:style>
  <w:style w:type="paragraph" w:customStyle="1" w:styleId="AITableHeading">
    <w:name w:val="AI Table Heading"/>
    <w:basedOn w:val="Normal"/>
    <w:link w:val="AITableHeadingChar"/>
    <w:rsid w:val="001C442A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1C442A"/>
    <w:rPr>
      <w:rFonts w:ascii="Arial" w:hAnsi="Arial"/>
      <w:b/>
      <w:lang w:val="es-ES" w:eastAsia="es-ES"/>
    </w:rPr>
  </w:style>
  <w:style w:type="paragraph" w:customStyle="1" w:styleId="AIUrgentActionTopHeading">
    <w:name w:val="AI Urgent Action Top Heading"/>
    <w:basedOn w:val="Normal"/>
    <w:rsid w:val="001C442A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</w:rPr>
  </w:style>
  <w:style w:type="paragraph" w:customStyle="1" w:styleId="AITextSmallNoLineSpacing">
    <w:name w:val="AI Text Small No Line Spacing"/>
    <w:basedOn w:val="Normal"/>
    <w:link w:val="AITextSmallNoLineSpacingChar"/>
    <w:rsid w:val="001C442A"/>
    <w:pPr>
      <w:spacing w:line="240" w:lineRule="exact"/>
    </w:pPr>
    <w:rPr>
      <w:rFonts w:ascii="Arial" w:eastAsia="Times New Roman" w:hAnsi="Arial"/>
      <w:sz w:val="16"/>
      <w:szCs w:val="16"/>
    </w:rPr>
  </w:style>
  <w:style w:type="character" w:customStyle="1" w:styleId="AITextSmallNoLineSpacingChar">
    <w:name w:val="AI Text Small No Line Spacing Char"/>
    <w:link w:val="AITextSmallNoLineSpacing"/>
    <w:locked/>
    <w:rsid w:val="001C442A"/>
    <w:rPr>
      <w:rFonts w:ascii="Arial" w:hAnsi="Arial"/>
      <w:sz w:val="16"/>
      <w:lang w:val="es-ES" w:eastAsia="es-ES"/>
    </w:rPr>
  </w:style>
  <w:style w:type="paragraph" w:customStyle="1" w:styleId="Normal1">
    <w:name w:val="Normal1"/>
    <w:rsid w:val="001C442A"/>
    <w:pPr>
      <w:spacing w:line="276" w:lineRule="auto"/>
    </w:pPr>
    <w:rPr>
      <w:rFonts w:ascii="Arial" w:hAnsi="Arial" w:cs="Arial"/>
      <w:color w:val="000000"/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1C4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60F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0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0F96"/>
    <w:rPr>
      <w:rFonts w:eastAsia="SimSun"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60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60F96"/>
    <w:rPr>
      <w:rFonts w:eastAsia="SimSun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rsid w:val="00B6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0F96"/>
    <w:rPr>
      <w:rFonts w:ascii="Segoe UI" w:eastAsia="SimSun" w:hAnsi="Segoe UI" w:cs="Segoe UI"/>
      <w:sz w:val="18"/>
      <w:szCs w:val="18"/>
      <w:lang w:val="es-ES" w:eastAsia="es-ES"/>
    </w:rPr>
  </w:style>
  <w:style w:type="character" w:styleId="FollowedHyperlink">
    <w:name w:val="FollowedHyperlink"/>
    <w:basedOn w:val="DefaultParagraphFont"/>
    <w:uiPriority w:val="99"/>
    <w:rsid w:val="00B7129F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41"/>
      </w:numPr>
    </w:p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3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3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litica.embveusa@mppre.gob.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pacho.embveus@mppre.gob.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Pilar Sanmartin</dc:creator>
  <cp:keywords/>
  <dc:description/>
  <cp:lastModifiedBy>iar3team</cp:lastModifiedBy>
  <cp:revision>3</cp:revision>
  <cp:lastPrinted>2008-10-01T21:32:00Z</cp:lastPrinted>
  <dcterms:created xsi:type="dcterms:W3CDTF">2017-08-11T18:09:00Z</dcterms:created>
  <dcterms:modified xsi:type="dcterms:W3CDTF">2017-08-11T18:09:00Z</dcterms:modified>
</cp:coreProperties>
</file>