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30D5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6D2DD5" w:rsidRDefault="00093764" w:rsidP="00530D51">
      <w:pPr>
        <w:rPr>
          <w:rStyle w:val="AIHeadline"/>
          <w:rFonts w:cs="Arial"/>
          <w:snapToGrid w:val="0"/>
          <w:sz w:val="38"/>
          <w:szCs w:val="38"/>
        </w:rPr>
      </w:pPr>
      <w:r>
        <w:rPr>
          <w:rStyle w:val="AIHeadline"/>
          <w:rFonts w:cs="Arial"/>
          <w:snapToGrid w:val="0"/>
          <w:sz w:val="38"/>
          <w:szCs w:val="38"/>
        </w:rPr>
        <w:t>PRISONER O</w:t>
      </w:r>
      <w:r w:rsidR="007640EB">
        <w:rPr>
          <w:rStyle w:val="AIHeadline"/>
          <w:rFonts w:cs="Arial"/>
          <w:snapToGrid w:val="0"/>
          <w:sz w:val="38"/>
          <w:szCs w:val="38"/>
        </w:rPr>
        <w:t>F CONSCIENCE SENTENCED TO DEATH</w:t>
      </w:r>
    </w:p>
    <w:p w:rsidR="007F6045" w:rsidRDefault="00DE3055" w:rsidP="00530D51">
      <w:pPr>
        <w:pStyle w:val="AIBodytext"/>
        <w:tabs>
          <w:tab w:val="clear" w:pos="567"/>
        </w:tabs>
        <w:spacing w:line="240" w:lineRule="auto"/>
        <w:rPr>
          <w:rFonts w:cs="Arial"/>
          <w:b/>
          <w:sz w:val="24"/>
          <w:szCs w:val="24"/>
        </w:rPr>
      </w:pPr>
      <w:r>
        <w:rPr>
          <w:rFonts w:cs="Arial"/>
          <w:b/>
          <w:sz w:val="24"/>
          <w:szCs w:val="24"/>
        </w:rPr>
        <w:t>On 27 August</w:t>
      </w:r>
      <w:r w:rsidR="00D967D1">
        <w:rPr>
          <w:rFonts w:cs="Arial"/>
          <w:b/>
          <w:sz w:val="24"/>
          <w:szCs w:val="24"/>
        </w:rPr>
        <w:t xml:space="preserve"> a</w:t>
      </w:r>
      <w:r>
        <w:rPr>
          <w:rFonts w:cs="Arial"/>
          <w:b/>
          <w:sz w:val="24"/>
          <w:szCs w:val="24"/>
        </w:rPr>
        <w:t xml:space="preserve"> Revolutionary Court </w:t>
      </w:r>
      <w:r w:rsidR="00D967D1">
        <w:rPr>
          <w:rFonts w:cs="Arial"/>
          <w:b/>
          <w:sz w:val="24"/>
          <w:szCs w:val="24"/>
        </w:rPr>
        <w:t xml:space="preserve">in Tehran </w:t>
      </w:r>
      <w:r>
        <w:rPr>
          <w:rFonts w:cs="Arial"/>
          <w:b/>
          <w:sz w:val="24"/>
          <w:szCs w:val="24"/>
        </w:rPr>
        <w:t>sentenced s</w:t>
      </w:r>
      <w:r w:rsidR="007F6045" w:rsidRPr="007F6045">
        <w:rPr>
          <w:rFonts w:cs="Arial"/>
          <w:b/>
          <w:sz w:val="24"/>
          <w:szCs w:val="24"/>
        </w:rPr>
        <w:t>piritual teacher Mohammad Ali Taheri to death</w:t>
      </w:r>
      <w:r>
        <w:rPr>
          <w:rFonts w:cs="Arial"/>
          <w:b/>
          <w:sz w:val="24"/>
          <w:szCs w:val="24"/>
        </w:rPr>
        <w:t xml:space="preserve"> </w:t>
      </w:r>
      <w:r w:rsidR="007F6045" w:rsidRPr="007F6045">
        <w:rPr>
          <w:rFonts w:cs="Arial"/>
          <w:b/>
          <w:sz w:val="24"/>
          <w:szCs w:val="24"/>
        </w:rPr>
        <w:t>for “spreading corruption on earth”</w:t>
      </w:r>
      <w:r>
        <w:rPr>
          <w:rFonts w:cs="Arial"/>
          <w:b/>
          <w:sz w:val="24"/>
          <w:szCs w:val="24"/>
        </w:rPr>
        <w:t xml:space="preserve"> </w:t>
      </w:r>
      <w:r w:rsidR="00276DF1">
        <w:rPr>
          <w:rFonts w:cs="Arial"/>
          <w:b/>
          <w:sz w:val="24"/>
          <w:szCs w:val="24"/>
        </w:rPr>
        <w:t xml:space="preserve">for </w:t>
      </w:r>
      <w:r w:rsidR="007F6045" w:rsidRPr="007F6045">
        <w:rPr>
          <w:rFonts w:cs="Arial"/>
          <w:b/>
          <w:sz w:val="24"/>
          <w:szCs w:val="24"/>
        </w:rPr>
        <w:t>establish</w:t>
      </w:r>
      <w:r>
        <w:rPr>
          <w:rFonts w:cs="Arial"/>
          <w:b/>
          <w:sz w:val="24"/>
          <w:szCs w:val="24"/>
        </w:rPr>
        <w:t>ing</w:t>
      </w:r>
      <w:r w:rsidR="007F6045" w:rsidRPr="007F6045">
        <w:rPr>
          <w:rFonts w:cs="Arial"/>
          <w:b/>
          <w:sz w:val="24"/>
          <w:szCs w:val="24"/>
        </w:rPr>
        <w:t xml:space="preserve"> the spiritual group </w:t>
      </w:r>
      <w:r w:rsidR="007F6045" w:rsidRPr="006C50C1">
        <w:rPr>
          <w:rFonts w:cs="Arial"/>
          <w:b/>
          <w:sz w:val="24"/>
          <w:szCs w:val="24"/>
        </w:rPr>
        <w:t>Erfan-e Halgheh</w:t>
      </w:r>
      <w:r w:rsidR="007F6045" w:rsidRPr="007F6045">
        <w:rPr>
          <w:rFonts w:cs="Arial"/>
          <w:b/>
          <w:sz w:val="24"/>
          <w:szCs w:val="24"/>
        </w:rPr>
        <w:t>. He has been held in solitary confinement for over six years</w:t>
      </w:r>
      <w:r w:rsidR="007E3904">
        <w:rPr>
          <w:rFonts w:cs="Arial"/>
          <w:b/>
          <w:sz w:val="24"/>
          <w:szCs w:val="24"/>
        </w:rPr>
        <w:t>.</w:t>
      </w:r>
    </w:p>
    <w:p w:rsidR="00F657BF" w:rsidRPr="00530D51" w:rsidRDefault="007F6045" w:rsidP="00530D51">
      <w:pPr>
        <w:pStyle w:val="AITableHeading"/>
        <w:rPr>
          <w:rStyle w:val="StyleAIBodytextAsianSimSunChar"/>
          <w:rFonts w:cs="Arial"/>
          <w:b w:val="0"/>
          <w:bCs w:val="0"/>
          <w:sz w:val="18"/>
          <w:szCs w:val="18"/>
        </w:rPr>
      </w:pPr>
      <w:r w:rsidRPr="00530D51">
        <w:rPr>
          <w:rStyle w:val="StyleAIBodytextAsianSimSunChar"/>
          <w:rFonts w:cs="Arial"/>
          <w:b w:val="0"/>
          <w:bCs w:val="0"/>
          <w:sz w:val="18"/>
          <w:szCs w:val="18"/>
        </w:rPr>
        <w:t xml:space="preserve">Prisoner of conscience </w:t>
      </w:r>
      <w:r w:rsidRPr="00530D51">
        <w:rPr>
          <w:rStyle w:val="StyleAIBodytextAsianSimSunChar"/>
          <w:rFonts w:cs="Arial"/>
          <w:bCs w:val="0"/>
          <w:sz w:val="18"/>
          <w:szCs w:val="18"/>
        </w:rPr>
        <w:t>Mohammad Ali Taheri</w:t>
      </w:r>
      <w:r w:rsidRPr="00530D51">
        <w:rPr>
          <w:rStyle w:val="StyleAIBodytextAsianSimSunChar"/>
          <w:rFonts w:cs="Arial"/>
          <w:b w:val="0"/>
          <w:bCs w:val="0"/>
          <w:sz w:val="18"/>
          <w:szCs w:val="18"/>
        </w:rPr>
        <w:t xml:space="preserve"> was </w:t>
      </w:r>
      <w:r w:rsidR="00997447" w:rsidRPr="00530D51">
        <w:rPr>
          <w:rStyle w:val="StyleAIBodytextAsianSimSunChar"/>
          <w:rFonts w:cs="Arial"/>
          <w:b w:val="0"/>
          <w:bCs w:val="0"/>
          <w:sz w:val="18"/>
          <w:szCs w:val="18"/>
        </w:rPr>
        <w:t xml:space="preserve">convicted and </w:t>
      </w:r>
      <w:r w:rsidRPr="00530D51">
        <w:rPr>
          <w:rStyle w:val="StyleAIBodytextAsianSimSunChar"/>
          <w:rFonts w:cs="Arial"/>
          <w:b w:val="0"/>
          <w:bCs w:val="0"/>
          <w:sz w:val="18"/>
          <w:szCs w:val="18"/>
        </w:rPr>
        <w:t>sentenced to death on 27 August 2017 by Branch 26 of the Revolutionary Court of Tehran for “spreading corruption on earth” (</w:t>
      </w:r>
      <w:r w:rsidRPr="00530D51">
        <w:rPr>
          <w:rStyle w:val="StyleAIBodytextAsianSimSunChar"/>
          <w:rFonts w:cs="Arial"/>
          <w:b w:val="0"/>
          <w:bCs w:val="0"/>
          <w:i/>
          <w:iCs/>
          <w:sz w:val="18"/>
          <w:szCs w:val="18"/>
        </w:rPr>
        <w:t>efsad-e fel arz</w:t>
      </w:r>
      <w:r w:rsidRPr="00530D51">
        <w:rPr>
          <w:rStyle w:val="StyleAIBodytextAsianSimSunChar"/>
          <w:rFonts w:cs="Arial"/>
          <w:b w:val="0"/>
          <w:bCs w:val="0"/>
          <w:sz w:val="18"/>
          <w:szCs w:val="18"/>
        </w:rPr>
        <w:t>)</w:t>
      </w:r>
      <w:r w:rsidR="00E17DC7" w:rsidRPr="00530D51">
        <w:rPr>
          <w:rStyle w:val="StyleAIBodytextAsianSimSunChar"/>
          <w:rFonts w:cs="Arial"/>
          <w:b w:val="0"/>
          <w:bCs w:val="0"/>
          <w:sz w:val="18"/>
          <w:szCs w:val="18"/>
        </w:rPr>
        <w:t xml:space="preserve">. The </w:t>
      </w:r>
      <w:r w:rsidR="006362A3" w:rsidRPr="00530D51">
        <w:rPr>
          <w:rStyle w:val="StyleAIBodytextAsianSimSunChar"/>
          <w:rFonts w:cs="Arial"/>
          <w:b w:val="0"/>
          <w:bCs w:val="0"/>
          <w:sz w:val="18"/>
          <w:szCs w:val="18"/>
        </w:rPr>
        <w:t>verdict</w:t>
      </w:r>
      <w:r w:rsidR="00E17DC7" w:rsidRPr="00530D51">
        <w:rPr>
          <w:rStyle w:val="StyleAIBodytextAsianSimSunChar"/>
          <w:rFonts w:cs="Arial"/>
          <w:b w:val="0"/>
          <w:bCs w:val="0"/>
          <w:sz w:val="18"/>
          <w:szCs w:val="18"/>
        </w:rPr>
        <w:t xml:space="preserve"> state</w:t>
      </w:r>
      <w:r w:rsidR="006362A3" w:rsidRPr="00530D51">
        <w:rPr>
          <w:rStyle w:val="StyleAIBodytextAsianSimSunChar"/>
          <w:rFonts w:cs="Arial"/>
          <w:b w:val="0"/>
          <w:bCs w:val="0"/>
          <w:sz w:val="18"/>
          <w:szCs w:val="18"/>
        </w:rPr>
        <w:t>s</w:t>
      </w:r>
      <w:r w:rsidR="00E17DC7" w:rsidRPr="00530D51">
        <w:rPr>
          <w:rStyle w:val="StyleAIBodytextAsianSimSunChar"/>
          <w:rFonts w:cs="Arial"/>
          <w:b w:val="0"/>
          <w:bCs w:val="0"/>
          <w:sz w:val="18"/>
          <w:szCs w:val="18"/>
        </w:rPr>
        <w:t xml:space="preserve"> </w:t>
      </w:r>
      <w:r w:rsidR="006362A3" w:rsidRPr="00530D51">
        <w:rPr>
          <w:rStyle w:val="StyleAIBodytextAsianSimSunChar"/>
          <w:rFonts w:cs="Arial"/>
          <w:b w:val="0"/>
          <w:bCs w:val="0"/>
          <w:sz w:val="18"/>
          <w:szCs w:val="18"/>
        </w:rPr>
        <w:t xml:space="preserve">that </w:t>
      </w:r>
      <w:r w:rsidR="00E17DC7" w:rsidRPr="00530D51">
        <w:rPr>
          <w:rStyle w:val="StyleAIBodytextAsianSimSunChar"/>
          <w:rFonts w:cs="Arial"/>
          <w:b w:val="0"/>
          <w:bCs w:val="0"/>
          <w:sz w:val="18"/>
          <w:szCs w:val="18"/>
        </w:rPr>
        <w:t xml:space="preserve">the conviction </w:t>
      </w:r>
      <w:r w:rsidR="006362A3" w:rsidRPr="00530D51">
        <w:rPr>
          <w:rStyle w:val="StyleAIBodytextAsianSimSunChar"/>
          <w:rFonts w:cs="Arial"/>
          <w:b w:val="0"/>
          <w:bCs w:val="0"/>
          <w:sz w:val="18"/>
          <w:szCs w:val="18"/>
        </w:rPr>
        <w:t>is</w:t>
      </w:r>
      <w:r w:rsidR="00E17DC7" w:rsidRPr="00530D51">
        <w:rPr>
          <w:rStyle w:val="StyleAIBodytextAsianSimSunChar"/>
          <w:rFonts w:cs="Arial"/>
          <w:b w:val="0"/>
          <w:bCs w:val="0"/>
          <w:sz w:val="18"/>
          <w:szCs w:val="18"/>
        </w:rPr>
        <w:t xml:space="preserve"> for</w:t>
      </w:r>
      <w:r w:rsidRPr="00530D51">
        <w:rPr>
          <w:rStyle w:val="StyleAIBodytextAsianSimSunChar"/>
          <w:rFonts w:cs="Arial"/>
          <w:b w:val="0"/>
          <w:bCs w:val="0"/>
          <w:sz w:val="18"/>
          <w:szCs w:val="18"/>
        </w:rPr>
        <w:t xml:space="preserve"> establish</w:t>
      </w:r>
      <w:r w:rsidR="00DE3055" w:rsidRPr="00530D51">
        <w:rPr>
          <w:rStyle w:val="StyleAIBodytextAsianSimSunChar"/>
          <w:rFonts w:cs="Arial"/>
          <w:b w:val="0"/>
          <w:bCs w:val="0"/>
          <w:sz w:val="18"/>
          <w:szCs w:val="18"/>
        </w:rPr>
        <w:t>ing</w:t>
      </w:r>
      <w:r w:rsidRPr="00530D51">
        <w:rPr>
          <w:rStyle w:val="StyleAIBodytextAsianSimSunChar"/>
          <w:rFonts w:cs="Arial"/>
          <w:b w:val="0"/>
          <w:bCs w:val="0"/>
          <w:sz w:val="18"/>
          <w:szCs w:val="18"/>
        </w:rPr>
        <w:t xml:space="preserve"> </w:t>
      </w:r>
      <w:r w:rsidRPr="00530D51">
        <w:rPr>
          <w:rStyle w:val="StyleAIBodytextAsianSimSunChar"/>
          <w:rFonts w:cs="Arial"/>
          <w:b w:val="0"/>
          <w:sz w:val="18"/>
          <w:szCs w:val="18"/>
        </w:rPr>
        <w:t>Erfan-e Halgheh</w:t>
      </w:r>
      <w:r w:rsidRPr="00530D51">
        <w:rPr>
          <w:rStyle w:val="StyleAIBodytextAsianSimSunChar"/>
          <w:rFonts w:cs="Arial"/>
          <w:b w:val="0"/>
          <w:bCs w:val="0"/>
          <w:sz w:val="18"/>
          <w:szCs w:val="18"/>
        </w:rPr>
        <w:t xml:space="preserve"> and </w:t>
      </w:r>
      <w:r w:rsidR="00093764" w:rsidRPr="00530D51">
        <w:rPr>
          <w:rStyle w:val="StyleAIBodytextAsianSimSunChar"/>
          <w:rFonts w:cs="Arial"/>
          <w:b w:val="0"/>
          <w:bCs w:val="0"/>
          <w:sz w:val="18"/>
          <w:szCs w:val="18"/>
        </w:rPr>
        <w:t>“corrupting the thoughts and beliefs</w:t>
      </w:r>
      <w:r w:rsidR="006362A3" w:rsidRPr="00530D51">
        <w:rPr>
          <w:rStyle w:val="StyleAIBodytextAsianSimSunChar"/>
          <w:rFonts w:cs="Arial"/>
          <w:b w:val="0"/>
          <w:bCs w:val="0"/>
          <w:sz w:val="18"/>
          <w:szCs w:val="18"/>
        </w:rPr>
        <w:t xml:space="preserve"> of </w:t>
      </w:r>
      <w:r w:rsidR="00093764" w:rsidRPr="00530D51">
        <w:rPr>
          <w:rStyle w:val="StyleAIBodytextAsianSimSunChar"/>
          <w:rFonts w:cs="Arial"/>
          <w:b w:val="0"/>
          <w:bCs w:val="0"/>
          <w:sz w:val="18"/>
          <w:szCs w:val="18"/>
        </w:rPr>
        <w:t xml:space="preserve">tens </w:t>
      </w:r>
      <w:r w:rsidR="00E17DC7" w:rsidRPr="00530D51">
        <w:rPr>
          <w:rStyle w:val="StyleAIBodytextAsianSimSunChar"/>
          <w:rFonts w:cs="Arial"/>
          <w:b w:val="0"/>
          <w:bCs w:val="0"/>
          <w:sz w:val="18"/>
          <w:szCs w:val="18"/>
        </w:rPr>
        <w:t>of</w:t>
      </w:r>
      <w:r w:rsidR="00093764" w:rsidRPr="00530D51">
        <w:rPr>
          <w:rStyle w:val="StyleAIBodytextAsianSimSunChar"/>
          <w:rFonts w:cs="Arial"/>
          <w:b w:val="0"/>
          <w:bCs w:val="0"/>
          <w:sz w:val="18"/>
          <w:szCs w:val="18"/>
        </w:rPr>
        <w:t xml:space="preserve"> thousands of Muslim </w:t>
      </w:r>
      <w:r w:rsidR="00E17DC7" w:rsidRPr="00530D51">
        <w:rPr>
          <w:rStyle w:val="StyleAIBodytextAsianSimSunChar"/>
          <w:rFonts w:cs="Arial"/>
          <w:b w:val="0"/>
          <w:bCs w:val="0"/>
          <w:sz w:val="18"/>
          <w:szCs w:val="18"/>
        </w:rPr>
        <w:t>citizens</w:t>
      </w:r>
      <w:r w:rsidR="00093764" w:rsidRPr="00530D51">
        <w:rPr>
          <w:rStyle w:val="StyleAIBodytextAsianSimSunChar"/>
          <w:rFonts w:cs="Arial"/>
          <w:b w:val="0"/>
          <w:bCs w:val="0"/>
          <w:sz w:val="18"/>
          <w:szCs w:val="18"/>
        </w:rPr>
        <w:t xml:space="preserve"> across the country”</w:t>
      </w:r>
      <w:r w:rsidR="00E17DC7" w:rsidRPr="00530D51">
        <w:rPr>
          <w:rStyle w:val="StyleAIBodytextAsianSimSunChar"/>
          <w:rFonts w:cs="Arial"/>
          <w:b w:val="0"/>
          <w:bCs w:val="0"/>
          <w:sz w:val="18"/>
          <w:szCs w:val="18"/>
        </w:rPr>
        <w:t xml:space="preserve"> and cite</w:t>
      </w:r>
      <w:r w:rsidR="006362A3" w:rsidRPr="00530D51">
        <w:rPr>
          <w:rStyle w:val="StyleAIBodytextAsianSimSunChar"/>
          <w:rFonts w:cs="Arial"/>
          <w:b w:val="0"/>
          <w:bCs w:val="0"/>
          <w:sz w:val="18"/>
          <w:szCs w:val="18"/>
        </w:rPr>
        <w:t>s</w:t>
      </w:r>
      <w:r w:rsidR="00E17DC7" w:rsidRPr="00530D51">
        <w:rPr>
          <w:rStyle w:val="StyleAIBodytextAsianSimSunChar"/>
          <w:rFonts w:cs="Arial"/>
          <w:b w:val="0"/>
          <w:bCs w:val="0"/>
          <w:sz w:val="18"/>
          <w:szCs w:val="18"/>
        </w:rPr>
        <w:t xml:space="preserve"> as “evidence” Mohammad Ali Taheri’s books, writings and teachings.</w:t>
      </w:r>
      <w:r w:rsidR="00D967D1" w:rsidRPr="00530D51">
        <w:rPr>
          <w:rStyle w:val="StyleAIBodytextAsianSimSunChar"/>
          <w:rFonts w:cs="Arial"/>
          <w:b w:val="0"/>
          <w:bCs w:val="0"/>
          <w:sz w:val="18"/>
          <w:szCs w:val="18"/>
        </w:rPr>
        <w:t xml:space="preserve"> His lawyer</w:t>
      </w:r>
      <w:r w:rsidR="00E17DC7" w:rsidRPr="00530D51">
        <w:rPr>
          <w:rStyle w:val="StyleAIBodytextAsianSimSunChar"/>
          <w:rFonts w:cs="Arial"/>
          <w:b w:val="0"/>
          <w:bCs w:val="0"/>
          <w:sz w:val="18"/>
          <w:szCs w:val="18"/>
        </w:rPr>
        <w:t xml:space="preserve"> has 20 days to</w:t>
      </w:r>
      <w:r w:rsidR="00D967D1" w:rsidRPr="00530D51">
        <w:rPr>
          <w:rStyle w:val="StyleAIBodytextAsianSimSunChar"/>
          <w:rFonts w:cs="Arial"/>
          <w:b w:val="0"/>
          <w:bCs w:val="0"/>
          <w:sz w:val="18"/>
          <w:szCs w:val="18"/>
        </w:rPr>
        <w:t xml:space="preserve"> appeal the decision to the Supreme Court</w:t>
      </w:r>
      <w:r w:rsidR="00375BDF" w:rsidRPr="00530D51">
        <w:rPr>
          <w:rStyle w:val="StyleAIBodytextAsianSimSunChar"/>
          <w:rFonts w:cs="Arial"/>
          <w:b w:val="0"/>
          <w:bCs w:val="0"/>
          <w:sz w:val="18"/>
          <w:szCs w:val="18"/>
        </w:rPr>
        <w:t>.</w:t>
      </w:r>
      <w:r w:rsidR="005341B6" w:rsidRPr="00530D51">
        <w:rPr>
          <w:rStyle w:val="StyleAIBodytextAsianSimSunChar"/>
          <w:rFonts w:cs="Arial"/>
          <w:b w:val="0"/>
          <w:bCs w:val="0"/>
          <w:sz w:val="18"/>
          <w:szCs w:val="18"/>
        </w:rPr>
        <w:t xml:space="preserve"> </w:t>
      </w:r>
      <w:r w:rsidR="00E17DC7" w:rsidRPr="00530D51">
        <w:rPr>
          <w:rStyle w:val="StyleAIBodytextAsianSimSunChar"/>
          <w:rFonts w:cs="Arial"/>
          <w:b w:val="0"/>
          <w:sz w:val="18"/>
          <w:szCs w:val="18"/>
        </w:rPr>
        <w:t>Mohammad Ali Taheri</w:t>
      </w:r>
      <w:r w:rsidR="006362A3" w:rsidRPr="00530D51">
        <w:rPr>
          <w:rStyle w:val="StyleAIBodytextAsianSimSunChar"/>
          <w:rFonts w:cs="Arial"/>
          <w:b w:val="0"/>
          <w:sz w:val="18"/>
          <w:szCs w:val="18"/>
        </w:rPr>
        <w:t>’</w:t>
      </w:r>
      <w:r w:rsidR="00E17DC7" w:rsidRPr="00530D51">
        <w:rPr>
          <w:rStyle w:val="StyleAIBodytextAsianSimSunChar"/>
          <w:rFonts w:cs="Arial"/>
          <w:b w:val="0"/>
          <w:sz w:val="18"/>
          <w:szCs w:val="18"/>
        </w:rPr>
        <w:t>s</w:t>
      </w:r>
      <w:r w:rsidRPr="00530D51">
        <w:rPr>
          <w:rStyle w:val="StyleAIBodytextAsianSimSunChar"/>
          <w:rFonts w:cs="Arial"/>
          <w:b w:val="0"/>
          <w:sz w:val="18"/>
          <w:szCs w:val="18"/>
        </w:rPr>
        <w:t xml:space="preserve"> trial</w:t>
      </w:r>
      <w:r w:rsidRPr="00530D51">
        <w:rPr>
          <w:rStyle w:val="StyleAIBodytextAsianSimSunChar"/>
          <w:rFonts w:cs="Arial"/>
          <w:b w:val="0"/>
          <w:bCs w:val="0"/>
          <w:sz w:val="18"/>
          <w:szCs w:val="18"/>
        </w:rPr>
        <w:t xml:space="preserve"> took place over two session</w:t>
      </w:r>
      <w:r w:rsidR="00F52024" w:rsidRPr="00530D51">
        <w:rPr>
          <w:rStyle w:val="StyleAIBodytextAsianSimSunChar"/>
          <w:rFonts w:cs="Arial"/>
          <w:b w:val="0"/>
          <w:bCs w:val="0"/>
          <w:sz w:val="18"/>
          <w:szCs w:val="18"/>
        </w:rPr>
        <w:t>s</w:t>
      </w:r>
      <w:r w:rsidR="00081C0B" w:rsidRPr="00530D51">
        <w:rPr>
          <w:rStyle w:val="StyleAIBodytextAsianSimSunChar"/>
          <w:rFonts w:cs="Arial"/>
          <w:b w:val="0"/>
          <w:bCs w:val="0"/>
          <w:sz w:val="18"/>
          <w:szCs w:val="18"/>
        </w:rPr>
        <w:t>:</w:t>
      </w:r>
      <w:r w:rsidR="005341B6" w:rsidRPr="00530D51">
        <w:rPr>
          <w:rStyle w:val="StyleAIBodytextAsianSimSunChar"/>
          <w:rFonts w:cs="Arial"/>
          <w:b w:val="0"/>
          <w:bCs w:val="0"/>
          <w:sz w:val="18"/>
          <w:szCs w:val="18"/>
        </w:rPr>
        <w:t xml:space="preserve"> </w:t>
      </w:r>
      <w:r w:rsidRPr="00530D51">
        <w:rPr>
          <w:rStyle w:val="StyleAIBodytextAsianSimSunChar"/>
          <w:rFonts w:cs="Arial"/>
          <w:b w:val="0"/>
          <w:bCs w:val="0"/>
          <w:sz w:val="18"/>
          <w:szCs w:val="18"/>
        </w:rPr>
        <w:t>6 March and</w:t>
      </w:r>
      <w:r w:rsidR="005341B6" w:rsidRPr="00530D51">
        <w:rPr>
          <w:rStyle w:val="StyleAIBodytextAsianSimSunChar"/>
          <w:rFonts w:cs="Arial"/>
          <w:b w:val="0"/>
          <w:bCs w:val="0"/>
          <w:sz w:val="18"/>
          <w:szCs w:val="18"/>
        </w:rPr>
        <w:t xml:space="preserve"> </w:t>
      </w:r>
      <w:r w:rsidRPr="00530D51">
        <w:rPr>
          <w:rStyle w:val="StyleAIBodytextAsianSimSunChar"/>
          <w:rFonts w:cs="Arial"/>
          <w:b w:val="0"/>
          <w:bCs w:val="0"/>
          <w:sz w:val="18"/>
          <w:szCs w:val="18"/>
        </w:rPr>
        <w:t xml:space="preserve">10 July. </w:t>
      </w:r>
      <w:r w:rsidR="00D967D1" w:rsidRPr="00530D51">
        <w:rPr>
          <w:rStyle w:val="StyleAIBodytextAsianSimSunChar"/>
          <w:rFonts w:cs="Arial"/>
          <w:b w:val="0"/>
          <w:bCs w:val="0"/>
          <w:sz w:val="18"/>
          <w:szCs w:val="18"/>
        </w:rPr>
        <w:t xml:space="preserve">Prior to </w:t>
      </w:r>
      <w:r w:rsidRPr="00530D51">
        <w:rPr>
          <w:rStyle w:val="StyleAIBodytextAsianSimSunChar"/>
          <w:rFonts w:cs="Arial"/>
          <w:b w:val="0"/>
          <w:bCs w:val="0"/>
          <w:sz w:val="18"/>
          <w:szCs w:val="18"/>
        </w:rPr>
        <w:t xml:space="preserve">his first court hearing, Iranian state television aired </w:t>
      </w:r>
      <w:r w:rsidRPr="00530D51">
        <w:rPr>
          <w:rStyle w:val="StyleAIBodytextAsianSimSunChar"/>
          <w:rFonts w:cs="Arial"/>
          <w:b w:val="0"/>
          <w:bCs w:val="0"/>
          <w:i/>
          <w:iCs/>
          <w:sz w:val="18"/>
          <w:szCs w:val="18"/>
        </w:rPr>
        <w:t>Satan’s Ring</w:t>
      </w:r>
      <w:r w:rsidR="00F52024" w:rsidRPr="00530D51">
        <w:rPr>
          <w:rStyle w:val="StyleAIBodytextAsianSimSunChar"/>
          <w:rFonts w:cs="Arial"/>
          <w:b w:val="0"/>
          <w:bCs w:val="0"/>
          <w:sz w:val="18"/>
          <w:szCs w:val="18"/>
        </w:rPr>
        <w:t>,</w:t>
      </w:r>
      <w:r w:rsidR="00D967D1" w:rsidRPr="00530D51">
        <w:rPr>
          <w:rStyle w:val="StyleAIBodytextAsianSimSunChar"/>
          <w:rFonts w:cs="Arial"/>
          <w:b w:val="0"/>
          <w:bCs w:val="0"/>
          <w:sz w:val="18"/>
          <w:szCs w:val="18"/>
        </w:rPr>
        <w:t xml:space="preserve"> a programme</w:t>
      </w:r>
      <w:r w:rsidRPr="00530D51">
        <w:rPr>
          <w:rStyle w:val="StyleAIBodytextAsianSimSunChar"/>
          <w:rFonts w:cs="Arial"/>
          <w:b w:val="0"/>
          <w:bCs w:val="0"/>
          <w:sz w:val="18"/>
          <w:szCs w:val="18"/>
        </w:rPr>
        <w:t xml:space="preserve"> which introduced </w:t>
      </w:r>
      <w:r w:rsidR="005341B6" w:rsidRPr="00530D51">
        <w:rPr>
          <w:rStyle w:val="StyleAIBodytextAsianSimSunChar"/>
          <w:rFonts w:cs="Arial"/>
          <w:b w:val="0"/>
          <w:bCs w:val="0"/>
          <w:sz w:val="18"/>
          <w:szCs w:val="18"/>
        </w:rPr>
        <w:t>him</w:t>
      </w:r>
      <w:r w:rsidRPr="00530D51">
        <w:rPr>
          <w:rStyle w:val="StyleAIBodytextAsianSimSunChar"/>
          <w:rFonts w:cs="Arial"/>
          <w:b w:val="0"/>
          <w:bCs w:val="0"/>
          <w:sz w:val="18"/>
          <w:szCs w:val="18"/>
        </w:rPr>
        <w:t xml:space="preserve"> as the leader of a “perverse sect”</w:t>
      </w:r>
      <w:r w:rsidR="00D967D1" w:rsidRPr="00530D51">
        <w:rPr>
          <w:rStyle w:val="StyleAIBodytextAsianSimSunChar"/>
          <w:rFonts w:cs="Arial"/>
          <w:b w:val="0"/>
          <w:bCs w:val="0"/>
          <w:sz w:val="18"/>
          <w:szCs w:val="18"/>
        </w:rPr>
        <w:t xml:space="preserve"> and </w:t>
      </w:r>
      <w:r w:rsidRPr="00530D51">
        <w:rPr>
          <w:rStyle w:val="StyleAIBodytextAsianSimSunChar"/>
          <w:rFonts w:cs="Arial"/>
          <w:b w:val="0"/>
          <w:bCs w:val="0"/>
          <w:sz w:val="18"/>
          <w:szCs w:val="18"/>
        </w:rPr>
        <w:t>claimed his teachings had led people to doubt their Islamic beliefs. At the end of the programme</w:t>
      </w:r>
      <w:r w:rsidR="006362A3" w:rsidRPr="00530D51">
        <w:rPr>
          <w:rStyle w:val="StyleAIBodytextAsianSimSunChar"/>
          <w:rFonts w:cs="Arial"/>
          <w:b w:val="0"/>
          <w:bCs w:val="0"/>
          <w:sz w:val="18"/>
          <w:szCs w:val="18"/>
        </w:rPr>
        <w:t>,</w:t>
      </w:r>
      <w:r w:rsidRPr="00530D51">
        <w:rPr>
          <w:rStyle w:val="StyleAIBodytextAsianSimSunChar"/>
          <w:rFonts w:cs="Arial"/>
          <w:b w:val="0"/>
          <w:bCs w:val="0"/>
          <w:sz w:val="18"/>
          <w:szCs w:val="18"/>
        </w:rPr>
        <w:t xml:space="preserve"> individuals who described themselves as “survivors” called for </w:t>
      </w:r>
      <w:r w:rsidR="005341B6" w:rsidRPr="00530D51">
        <w:rPr>
          <w:rStyle w:val="StyleAIBodytextAsianSimSunChar"/>
          <w:rFonts w:cs="Arial"/>
          <w:b w:val="0"/>
          <w:bCs w:val="0"/>
          <w:sz w:val="18"/>
          <w:szCs w:val="18"/>
        </w:rPr>
        <w:t xml:space="preserve">his </w:t>
      </w:r>
      <w:r w:rsidRPr="00530D51">
        <w:rPr>
          <w:rStyle w:val="StyleAIBodytextAsianSimSunChar"/>
          <w:rFonts w:cs="Arial"/>
          <w:b w:val="0"/>
          <w:bCs w:val="0"/>
          <w:sz w:val="18"/>
          <w:szCs w:val="18"/>
        </w:rPr>
        <w:t xml:space="preserve">execution. This programme was </w:t>
      </w:r>
      <w:r w:rsidR="00D967D1" w:rsidRPr="00530D51">
        <w:rPr>
          <w:rStyle w:val="StyleAIBodytextAsianSimSunChar"/>
          <w:rFonts w:cs="Arial"/>
          <w:b w:val="0"/>
          <w:bCs w:val="0"/>
          <w:sz w:val="18"/>
          <w:szCs w:val="18"/>
        </w:rPr>
        <w:t xml:space="preserve">played </w:t>
      </w:r>
      <w:r w:rsidRPr="00530D51">
        <w:rPr>
          <w:rStyle w:val="StyleAIBodytextAsianSimSunChar"/>
          <w:rFonts w:cs="Arial"/>
          <w:b w:val="0"/>
          <w:bCs w:val="0"/>
          <w:sz w:val="18"/>
          <w:szCs w:val="18"/>
        </w:rPr>
        <w:t xml:space="preserve">during the </w:t>
      </w:r>
      <w:r w:rsidR="00081C0B" w:rsidRPr="00530D51">
        <w:rPr>
          <w:rStyle w:val="StyleAIBodytextAsianSimSunChar"/>
          <w:rFonts w:cs="Arial"/>
          <w:b w:val="0"/>
          <w:bCs w:val="0"/>
          <w:sz w:val="18"/>
          <w:szCs w:val="18"/>
        </w:rPr>
        <w:t xml:space="preserve">10 July </w:t>
      </w:r>
      <w:r w:rsidRPr="00530D51">
        <w:rPr>
          <w:rStyle w:val="StyleAIBodytextAsianSimSunChar"/>
          <w:rFonts w:cs="Arial"/>
          <w:b w:val="0"/>
          <w:bCs w:val="0"/>
          <w:sz w:val="18"/>
          <w:szCs w:val="18"/>
        </w:rPr>
        <w:t>trial session, along with videos of Mohammad Ali Taheri teaching</w:t>
      </w:r>
      <w:r w:rsidR="006362A3" w:rsidRPr="00530D51">
        <w:rPr>
          <w:rStyle w:val="StyleAIBodytextAsianSimSunChar"/>
          <w:rFonts w:cs="Arial"/>
          <w:b w:val="0"/>
          <w:bCs w:val="0"/>
          <w:sz w:val="18"/>
          <w:szCs w:val="18"/>
        </w:rPr>
        <w:t xml:space="preserve"> at</w:t>
      </w:r>
      <w:r w:rsidRPr="00530D51">
        <w:rPr>
          <w:rStyle w:val="StyleAIBodytextAsianSimSunChar"/>
          <w:rFonts w:cs="Arial"/>
          <w:b w:val="0"/>
          <w:bCs w:val="0"/>
          <w:sz w:val="18"/>
          <w:szCs w:val="18"/>
        </w:rPr>
        <w:t xml:space="preserve"> Erfan-e Halgheh classes prior to his 2011 arrest.</w:t>
      </w:r>
    </w:p>
    <w:p w:rsidR="00F657BF" w:rsidRPr="00530D51" w:rsidRDefault="00F657BF" w:rsidP="00530D51">
      <w:pPr>
        <w:pStyle w:val="AITableHeading"/>
        <w:rPr>
          <w:rStyle w:val="StyleAIBodytextAsianSimSunChar"/>
          <w:rFonts w:cs="Arial"/>
          <w:b w:val="0"/>
          <w:bCs w:val="0"/>
          <w:sz w:val="18"/>
          <w:szCs w:val="18"/>
        </w:rPr>
      </w:pPr>
    </w:p>
    <w:p w:rsidR="007F6045" w:rsidRPr="00530D51" w:rsidRDefault="00F657BF" w:rsidP="00530D51">
      <w:pPr>
        <w:pStyle w:val="AITableHeading"/>
        <w:rPr>
          <w:rStyle w:val="StyleAIBodytextAsianSimSunChar"/>
          <w:rFonts w:cs="Arial"/>
          <w:b w:val="0"/>
          <w:bCs w:val="0"/>
          <w:sz w:val="18"/>
          <w:szCs w:val="18"/>
        </w:rPr>
      </w:pPr>
      <w:r w:rsidRPr="00530D51">
        <w:rPr>
          <w:rStyle w:val="StyleAIBodytextAsianSimSunChar"/>
          <w:rFonts w:cs="Arial"/>
          <w:b w:val="0"/>
          <w:bCs w:val="0"/>
          <w:sz w:val="18"/>
          <w:szCs w:val="18"/>
        </w:rPr>
        <w:t>T</w:t>
      </w:r>
      <w:r w:rsidR="007F6045" w:rsidRPr="00530D51">
        <w:rPr>
          <w:rStyle w:val="StyleAIBodytextAsianSimSunChar"/>
          <w:rFonts w:cs="Arial"/>
          <w:b w:val="0"/>
          <w:bCs w:val="0"/>
          <w:sz w:val="18"/>
          <w:szCs w:val="18"/>
        </w:rPr>
        <w:t>his</w:t>
      </w:r>
      <w:r w:rsidRPr="00530D51">
        <w:rPr>
          <w:rStyle w:val="StyleAIBodytextAsianSimSunChar"/>
          <w:rFonts w:cs="Arial"/>
          <w:b w:val="0"/>
          <w:bCs w:val="0"/>
          <w:sz w:val="18"/>
          <w:szCs w:val="18"/>
        </w:rPr>
        <w:t xml:space="preserve"> is</w:t>
      </w:r>
      <w:r w:rsidR="007F6045" w:rsidRPr="00530D51">
        <w:rPr>
          <w:rStyle w:val="StyleAIBodytextAsianSimSunChar"/>
          <w:rFonts w:cs="Arial"/>
          <w:b w:val="0"/>
          <w:bCs w:val="0"/>
          <w:sz w:val="18"/>
          <w:szCs w:val="18"/>
        </w:rPr>
        <w:t xml:space="preserve"> the third time </w:t>
      </w:r>
      <w:r w:rsidR="005341B6" w:rsidRPr="00530D51">
        <w:rPr>
          <w:rStyle w:val="StyleAIBodytextAsianSimSunChar"/>
          <w:rFonts w:cs="Arial"/>
          <w:b w:val="0"/>
          <w:bCs w:val="0"/>
          <w:sz w:val="18"/>
          <w:szCs w:val="18"/>
        </w:rPr>
        <w:t xml:space="preserve">the authorities </w:t>
      </w:r>
      <w:r w:rsidR="00552786" w:rsidRPr="00530D51">
        <w:rPr>
          <w:rStyle w:val="StyleAIBodytextAsianSimSunChar"/>
          <w:rFonts w:cs="Arial"/>
          <w:b w:val="0"/>
          <w:bCs w:val="0"/>
          <w:sz w:val="18"/>
          <w:szCs w:val="18"/>
        </w:rPr>
        <w:t xml:space="preserve">had </w:t>
      </w:r>
      <w:r w:rsidR="00E9625E" w:rsidRPr="00530D51">
        <w:rPr>
          <w:rStyle w:val="StyleAIBodytextAsianSimSunChar"/>
          <w:rFonts w:cs="Arial"/>
          <w:b w:val="0"/>
          <w:bCs w:val="0"/>
          <w:sz w:val="18"/>
          <w:szCs w:val="18"/>
        </w:rPr>
        <w:t>sought the</w:t>
      </w:r>
      <w:r w:rsidR="005341B6" w:rsidRPr="00530D51">
        <w:rPr>
          <w:rStyle w:val="StyleAIBodytextAsianSimSunChar"/>
          <w:rFonts w:cs="Arial"/>
          <w:b w:val="0"/>
          <w:bCs w:val="0"/>
          <w:sz w:val="18"/>
          <w:szCs w:val="18"/>
        </w:rPr>
        <w:t xml:space="preserve"> death </w:t>
      </w:r>
      <w:r w:rsidR="00E9625E" w:rsidRPr="00530D51">
        <w:rPr>
          <w:rStyle w:val="StyleAIBodytextAsianSimSunChar"/>
          <w:rFonts w:cs="Arial"/>
          <w:b w:val="0"/>
          <w:bCs w:val="0"/>
          <w:sz w:val="18"/>
          <w:szCs w:val="18"/>
        </w:rPr>
        <w:t>penalty</w:t>
      </w:r>
      <w:r w:rsidR="005341B6" w:rsidRPr="00530D51">
        <w:rPr>
          <w:rStyle w:val="StyleAIBodytextAsianSimSunChar"/>
          <w:rFonts w:cs="Arial"/>
          <w:b w:val="0"/>
          <w:bCs w:val="0"/>
          <w:sz w:val="18"/>
          <w:szCs w:val="18"/>
        </w:rPr>
        <w:t xml:space="preserve"> against </w:t>
      </w:r>
      <w:r w:rsidR="007F6045" w:rsidRPr="00530D51">
        <w:rPr>
          <w:rStyle w:val="StyleAIBodytextAsianSimSunChar"/>
          <w:rFonts w:cs="Arial"/>
          <w:b w:val="0"/>
          <w:bCs w:val="0"/>
          <w:sz w:val="18"/>
          <w:szCs w:val="18"/>
        </w:rPr>
        <w:t xml:space="preserve">Mohammad Ali Taheri </w:t>
      </w:r>
      <w:r w:rsidR="00081C0B" w:rsidRPr="00530D51">
        <w:rPr>
          <w:rStyle w:val="StyleAIBodytextAsianSimSunChar"/>
          <w:rFonts w:cs="Arial"/>
          <w:b w:val="0"/>
          <w:bCs w:val="0"/>
          <w:sz w:val="18"/>
          <w:szCs w:val="18"/>
        </w:rPr>
        <w:t xml:space="preserve">for </w:t>
      </w:r>
      <w:r w:rsidR="0061583D" w:rsidRPr="00530D51">
        <w:rPr>
          <w:rStyle w:val="StyleAIBodytextAsianSimSunChar"/>
          <w:rFonts w:cs="Arial"/>
          <w:b w:val="0"/>
          <w:bCs w:val="0"/>
          <w:sz w:val="18"/>
          <w:szCs w:val="18"/>
        </w:rPr>
        <w:t>the same activities</w:t>
      </w:r>
      <w:r w:rsidR="007F6045" w:rsidRPr="00530D51">
        <w:rPr>
          <w:rStyle w:val="StyleAIBodytextAsianSimSunChar"/>
          <w:rFonts w:cs="Arial"/>
          <w:b w:val="0"/>
          <w:bCs w:val="0"/>
          <w:sz w:val="18"/>
          <w:szCs w:val="18"/>
        </w:rPr>
        <w:t>. The first was in 2011 when a Revolutionary Court in Tehran sentenced him to five years’ imprisonment for “insulting Islamic sanctities”</w:t>
      </w:r>
      <w:r w:rsidR="00552786" w:rsidRPr="00530D51">
        <w:rPr>
          <w:rStyle w:val="StyleAIBodytextAsianSimSunChar"/>
          <w:rFonts w:cs="Arial"/>
          <w:b w:val="0"/>
          <w:bCs w:val="0"/>
          <w:sz w:val="18"/>
          <w:szCs w:val="18"/>
        </w:rPr>
        <w:t>,</w:t>
      </w:r>
      <w:r w:rsidR="007F6045" w:rsidRPr="00530D51">
        <w:rPr>
          <w:rStyle w:val="StyleAIBodytextAsianSimSunChar"/>
          <w:rFonts w:cs="Arial"/>
          <w:b w:val="0"/>
          <w:bCs w:val="0"/>
          <w:sz w:val="18"/>
          <w:szCs w:val="18"/>
        </w:rPr>
        <w:t xml:space="preserve"> but said further investigations were necessary before it could rule on the charge of “spreading corruption on earth”. </w:t>
      </w:r>
      <w:r w:rsidR="006362A3" w:rsidRPr="00530D51">
        <w:rPr>
          <w:rStyle w:val="StyleAIBodytextAsianSimSunChar"/>
          <w:rFonts w:cs="Arial"/>
          <w:b w:val="0"/>
          <w:bCs w:val="0"/>
          <w:sz w:val="18"/>
          <w:szCs w:val="18"/>
        </w:rPr>
        <w:t>In the following</w:t>
      </w:r>
      <w:r w:rsidR="007F6045" w:rsidRPr="00530D51">
        <w:rPr>
          <w:rStyle w:val="StyleAIBodytextAsianSimSunChar"/>
          <w:rFonts w:cs="Arial"/>
          <w:b w:val="0"/>
          <w:bCs w:val="0"/>
          <w:sz w:val="18"/>
          <w:szCs w:val="18"/>
        </w:rPr>
        <w:t xml:space="preserve"> years</w:t>
      </w:r>
      <w:r w:rsidR="006362A3" w:rsidRPr="00530D51">
        <w:rPr>
          <w:rStyle w:val="StyleAIBodytextAsianSimSunChar"/>
          <w:rFonts w:cs="Arial"/>
          <w:b w:val="0"/>
          <w:bCs w:val="0"/>
          <w:sz w:val="18"/>
          <w:szCs w:val="18"/>
        </w:rPr>
        <w:t>,</w:t>
      </w:r>
      <w:r w:rsidR="007F6045" w:rsidRPr="00530D51">
        <w:rPr>
          <w:rStyle w:val="StyleAIBodytextAsianSimSunChar"/>
          <w:rFonts w:cs="Arial"/>
          <w:b w:val="0"/>
          <w:bCs w:val="0"/>
          <w:sz w:val="18"/>
          <w:szCs w:val="18"/>
        </w:rPr>
        <w:t xml:space="preserve"> </w:t>
      </w:r>
      <w:r w:rsidR="00544530" w:rsidRPr="00530D51">
        <w:rPr>
          <w:rStyle w:val="StyleAIBodytextAsianSimSunChar"/>
          <w:rFonts w:cs="Arial"/>
          <w:b w:val="0"/>
          <w:bCs w:val="0"/>
          <w:sz w:val="18"/>
          <w:szCs w:val="18"/>
        </w:rPr>
        <w:t>t</w:t>
      </w:r>
      <w:r w:rsidR="007F6045" w:rsidRPr="00530D51">
        <w:rPr>
          <w:rStyle w:val="StyleAIBodytextAsianSimSunChar"/>
          <w:rFonts w:cs="Arial"/>
          <w:b w:val="0"/>
          <w:bCs w:val="0"/>
          <w:sz w:val="18"/>
          <w:szCs w:val="18"/>
        </w:rPr>
        <w:t>he authorities kept him in solitary confinement in Section 2A of Evin prison, where he remains imprisoned</w:t>
      </w:r>
      <w:r w:rsidR="007E3904" w:rsidRPr="00530D51">
        <w:rPr>
          <w:rStyle w:val="StyleAIBodytextAsianSimSunChar"/>
          <w:rFonts w:cs="Arial"/>
          <w:b w:val="0"/>
          <w:bCs w:val="0"/>
          <w:sz w:val="18"/>
          <w:szCs w:val="18"/>
        </w:rPr>
        <w:t xml:space="preserve">, </w:t>
      </w:r>
      <w:r w:rsidR="00874818" w:rsidRPr="00530D51">
        <w:rPr>
          <w:rStyle w:val="StyleAIBodytextAsianSimSunChar"/>
          <w:rFonts w:cs="Arial"/>
          <w:b w:val="0"/>
          <w:bCs w:val="0"/>
          <w:sz w:val="18"/>
          <w:szCs w:val="18"/>
        </w:rPr>
        <w:t xml:space="preserve">while they </w:t>
      </w:r>
      <w:r w:rsidR="007F6045" w:rsidRPr="00530D51">
        <w:rPr>
          <w:rStyle w:val="StyleAIBodytextAsianSimSunChar"/>
          <w:rFonts w:cs="Arial"/>
          <w:b w:val="0"/>
          <w:bCs w:val="0"/>
          <w:sz w:val="18"/>
          <w:szCs w:val="18"/>
        </w:rPr>
        <w:t>claim</w:t>
      </w:r>
      <w:r w:rsidR="00874818" w:rsidRPr="00530D51">
        <w:rPr>
          <w:rStyle w:val="StyleAIBodytextAsianSimSunChar"/>
          <w:rFonts w:cs="Arial"/>
          <w:b w:val="0"/>
          <w:bCs w:val="0"/>
          <w:sz w:val="18"/>
          <w:szCs w:val="18"/>
        </w:rPr>
        <w:t xml:space="preserve">ed to be carrying out </w:t>
      </w:r>
      <w:r w:rsidR="007F6045" w:rsidRPr="00530D51">
        <w:rPr>
          <w:rStyle w:val="StyleAIBodytextAsianSimSunChar"/>
          <w:rFonts w:cs="Arial"/>
          <w:b w:val="0"/>
          <w:bCs w:val="0"/>
          <w:sz w:val="18"/>
          <w:szCs w:val="18"/>
        </w:rPr>
        <w:t xml:space="preserve">investigations. </w:t>
      </w:r>
      <w:r w:rsidR="00544530" w:rsidRPr="00530D51">
        <w:rPr>
          <w:rStyle w:val="StyleAIBodytextAsianSimSunChar"/>
          <w:rFonts w:cs="Arial"/>
          <w:b w:val="0"/>
          <w:bCs w:val="0"/>
          <w:sz w:val="18"/>
          <w:szCs w:val="18"/>
        </w:rPr>
        <w:t>H</w:t>
      </w:r>
      <w:r w:rsidR="007F6045" w:rsidRPr="00530D51">
        <w:rPr>
          <w:rStyle w:val="StyleAIBodytextAsianSimSunChar"/>
          <w:rFonts w:cs="Arial"/>
          <w:b w:val="0"/>
          <w:bCs w:val="0"/>
          <w:sz w:val="18"/>
          <w:szCs w:val="18"/>
        </w:rPr>
        <w:t xml:space="preserve">e was </w:t>
      </w:r>
      <w:r w:rsidR="00544530" w:rsidRPr="00530D51">
        <w:rPr>
          <w:rStyle w:val="StyleAIBodytextAsianSimSunChar"/>
          <w:rFonts w:cs="Arial"/>
          <w:b w:val="0"/>
          <w:bCs w:val="0"/>
          <w:sz w:val="18"/>
          <w:szCs w:val="18"/>
        </w:rPr>
        <w:t xml:space="preserve">ultimately </w:t>
      </w:r>
      <w:r w:rsidR="00445A4A" w:rsidRPr="00530D51">
        <w:rPr>
          <w:rStyle w:val="StyleAIBodytextAsianSimSunChar"/>
          <w:rFonts w:cs="Arial"/>
          <w:b w:val="0"/>
          <w:bCs w:val="0"/>
          <w:sz w:val="18"/>
          <w:szCs w:val="18"/>
        </w:rPr>
        <w:t>convicted of</w:t>
      </w:r>
      <w:r w:rsidR="007F6045" w:rsidRPr="00530D51">
        <w:rPr>
          <w:rStyle w:val="StyleAIBodytextAsianSimSunChar"/>
          <w:rFonts w:cs="Arial"/>
          <w:b w:val="0"/>
          <w:bCs w:val="0"/>
          <w:sz w:val="18"/>
          <w:szCs w:val="18"/>
        </w:rPr>
        <w:t xml:space="preserve"> “spreading corruption on earth” in 2015 and sentenced to death, but</w:t>
      </w:r>
      <w:r w:rsidR="009407B8" w:rsidRPr="00530D51">
        <w:rPr>
          <w:rStyle w:val="StyleAIBodytextAsianSimSunChar"/>
          <w:rFonts w:cs="Arial"/>
          <w:b w:val="0"/>
          <w:bCs w:val="0"/>
          <w:sz w:val="18"/>
          <w:szCs w:val="18"/>
        </w:rPr>
        <w:t xml:space="preserve"> </w:t>
      </w:r>
      <w:r w:rsidR="007F6045" w:rsidRPr="00530D51">
        <w:rPr>
          <w:rStyle w:val="StyleAIBodytextAsianSimSunChar"/>
          <w:rFonts w:cs="Arial"/>
          <w:b w:val="0"/>
          <w:bCs w:val="0"/>
          <w:sz w:val="18"/>
          <w:szCs w:val="18"/>
        </w:rPr>
        <w:t xml:space="preserve">acquitted </w:t>
      </w:r>
      <w:r w:rsidR="00997447" w:rsidRPr="00530D51">
        <w:rPr>
          <w:rStyle w:val="StyleAIBodytextAsianSimSunChar"/>
          <w:rFonts w:cs="Arial"/>
          <w:b w:val="0"/>
          <w:bCs w:val="0"/>
          <w:sz w:val="18"/>
          <w:szCs w:val="18"/>
        </w:rPr>
        <w:t>on appeal</w:t>
      </w:r>
      <w:r w:rsidR="00A43E14" w:rsidRPr="00530D51">
        <w:rPr>
          <w:rStyle w:val="StyleAIBodytextAsianSimSunChar"/>
          <w:rFonts w:cs="Arial"/>
          <w:b w:val="0"/>
          <w:bCs w:val="0"/>
          <w:sz w:val="18"/>
          <w:szCs w:val="18"/>
        </w:rPr>
        <w:t xml:space="preserve"> in 2016</w:t>
      </w:r>
      <w:r w:rsidR="007F6045" w:rsidRPr="00530D51">
        <w:rPr>
          <w:rStyle w:val="StyleAIBodytextAsianSimSunChar"/>
          <w:rFonts w:cs="Arial"/>
          <w:b w:val="0"/>
          <w:bCs w:val="0"/>
          <w:sz w:val="18"/>
          <w:szCs w:val="18"/>
        </w:rPr>
        <w:t xml:space="preserve">. </w:t>
      </w:r>
      <w:r w:rsidR="00A43E14" w:rsidRPr="00530D51">
        <w:rPr>
          <w:rStyle w:val="StyleAIBodytextAsianSimSunChar"/>
          <w:rFonts w:cs="Arial"/>
          <w:b w:val="0"/>
          <w:bCs w:val="0"/>
          <w:sz w:val="18"/>
          <w:szCs w:val="18"/>
        </w:rPr>
        <w:t>However</w:t>
      </w:r>
      <w:r w:rsidR="007F6045" w:rsidRPr="00530D51">
        <w:rPr>
          <w:rStyle w:val="StyleAIBodytextAsianSimSunChar"/>
          <w:rFonts w:cs="Arial"/>
          <w:b w:val="0"/>
          <w:bCs w:val="0"/>
          <w:sz w:val="18"/>
          <w:szCs w:val="18"/>
        </w:rPr>
        <w:t xml:space="preserve">, </w:t>
      </w:r>
      <w:r w:rsidR="005341B6" w:rsidRPr="00530D51">
        <w:rPr>
          <w:rStyle w:val="StyleAIBodytextAsianSimSunChar"/>
          <w:rFonts w:cs="Arial"/>
          <w:b w:val="0"/>
          <w:bCs w:val="0"/>
          <w:sz w:val="18"/>
          <w:szCs w:val="18"/>
        </w:rPr>
        <w:t xml:space="preserve">he </w:t>
      </w:r>
      <w:r w:rsidR="007F6045" w:rsidRPr="00530D51">
        <w:rPr>
          <w:rStyle w:val="StyleAIBodytextAsianSimSunChar"/>
          <w:rFonts w:cs="Arial"/>
          <w:b w:val="0"/>
          <w:bCs w:val="0"/>
          <w:sz w:val="18"/>
          <w:szCs w:val="18"/>
        </w:rPr>
        <w:t>was not released and</w:t>
      </w:r>
      <w:r w:rsidR="008C554D" w:rsidRPr="00530D51">
        <w:rPr>
          <w:rStyle w:val="StyleAIBodytextAsianSimSunChar"/>
          <w:rFonts w:cs="Arial"/>
          <w:b w:val="0"/>
          <w:bCs w:val="0"/>
          <w:sz w:val="18"/>
          <w:szCs w:val="18"/>
        </w:rPr>
        <w:t>,</w:t>
      </w:r>
      <w:r w:rsidR="007F6045" w:rsidRPr="00530D51">
        <w:rPr>
          <w:rStyle w:val="StyleAIBodytextAsianSimSunChar"/>
          <w:rFonts w:cs="Arial"/>
          <w:b w:val="0"/>
          <w:bCs w:val="0"/>
          <w:sz w:val="18"/>
          <w:szCs w:val="18"/>
        </w:rPr>
        <w:t xml:space="preserve"> in late 2016, </w:t>
      </w:r>
      <w:r w:rsidR="00A43E14" w:rsidRPr="00530D51">
        <w:rPr>
          <w:rStyle w:val="StyleAIBodytextAsianSimSunChar"/>
          <w:rFonts w:cs="Arial"/>
          <w:b w:val="0"/>
          <w:bCs w:val="0"/>
          <w:sz w:val="18"/>
          <w:szCs w:val="18"/>
        </w:rPr>
        <w:t>was</w:t>
      </w:r>
      <w:r w:rsidR="007F6045" w:rsidRPr="00530D51">
        <w:rPr>
          <w:rStyle w:val="StyleAIBodytextAsianSimSunChar"/>
          <w:rFonts w:cs="Arial"/>
          <w:b w:val="0"/>
          <w:bCs w:val="0"/>
          <w:sz w:val="18"/>
          <w:szCs w:val="18"/>
        </w:rPr>
        <w:t xml:space="preserve"> charged with “spreading corruption on earth” </w:t>
      </w:r>
      <w:r w:rsidR="00081C0B" w:rsidRPr="00530D51">
        <w:rPr>
          <w:rStyle w:val="StyleAIBodytextAsianSimSunChar"/>
          <w:rFonts w:cs="Arial"/>
          <w:b w:val="0"/>
          <w:bCs w:val="0"/>
          <w:sz w:val="18"/>
          <w:szCs w:val="18"/>
        </w:rPr>
        <w:t xml:space="preserve">for </w:t>
      </w:r>
      <w:r w:rsidR="007F6045" w:rsidRPr="00530D51">
        <w:rPr>
          <w:rStyle w:val="StyleAIBodytextAsianSimSunChar"/>
          <w:rFonts w:cs="Arial"/>
          <w:b w:val="0"/>
          <w:bCs w:val="0"/>
          <w:sz w:val="18"/>
          <w:szCs w:val="18"/>
        </w:rPr>
        <w:t>the same activities that formed the basis of his 2011 conviction.</w:t>
      </w:r>
    </w:p>
    <w:p w:rsidR="007F6045" w:rsidRPr="00874818" w:rsidRDefault="007F6045" w:rsidP="00530D51">
      <w:pPr>
        <w:pStyle w:val="AITableHeading"/>
        <w:tabs>
          <w:tab w:val="clear" w:pos="567"/>
        </w:tabs>
        <w:rPr>
          <w:rStyle w:val="StyleAIBodytextAsianSimSunChar"/>
          <w:rFonts w:cs="Arial"/>
          <w:b w:val="0"/>
          <w:bCs w:val="0"/>
        </w:rPr>
      </w:pPr>
    </w:p>
    <w:p w:rsidR="00530D51" w:rsidRPr="00530D51" w:rsidRDefault="00530D51" w:rsidP="00530D51">
      <w:pPr>
        <w:rPr>
          <w:rFonts w:ascii="Arial" w:eastAsia="Calibri" w:hAnsi="Arial" w:cs="Arial"/>
          <w:b/>
          <w:sz w:val="20"/>
          <w:szCs w:val="20"/>
        </w:rPr>
      </w:pPr>
      <w:r w:rsidRPr="00530D51">
        <w:rPr>
          <w:rFonts w:ascii="Arial" w:eastAsia="Calibri" w:hAnsi="Arial" w:cs="Arial"/>
          <w:b/>
          <w:sz w:val="20"/>
          <w:szCs w:val="20"/>
        </w:rPr>
        <w:t>1) TAKE ACTION</w:t>
      </w:r>
    </w:p>
    <w:p w:rsidR="00530D51" w:rsidRPr="00530D51" w:rsidRDefault="00530D51" w:rsidP="00530D51">
      <w:pPr>
        <w:rPr>
          <w:rFonts w:ascii="Arial" w:eastAsia="Calibri" w:hAnsi="Arial" w:cs="Arial"/>
          <w:b/>
          <w:sz w:val="20"/>
          <w:szCs w:val="20"/>
        </w:rPr>
      </w:pPr>
      <w:r w:rsidRPr="00530D51">
        <w:rPr>
          <w:rFonts w:ascii="Arial" w:eastAsia="Calibri" w:hAnsi="Arial" w:cs="Arial"/>
          <w:b/>
          <w:sz w:val="20"/>
          <w:szCs w:val="20"/>
        </w:rPr>
        <w:t>Write a letter, send an email, call, fax or tweet:</w:t>
      </w:r>
    </w:p>
    <w:p w:rsidR="0026766F" w:rsidRPr="00530D51" w:rsidRDefault="007F6045" w:rsidP="00530D51">
      <w:pPr>
        <w:numPr>
          <w:ilvl w:val="0"/>
          <w:numId w:val="2"/>
        </w:numPr>
        <w:rPr>
          <w:rFonts w:ascii="Arial" w:hAnsi="Arial" w:cs="Arial"/>
          <w:sz w:val="18"/>
          <w:szCs w:val="18"/>
        </w:rPr>
      </w:pPr>
      <w:r w:rsidRPr="00530D51">
        <w:rPr>
          <w:rFonts w:ascii="Arial" w:hAnsi="Arial" w:cs="Arial"/>
          <w:sz w:val="18"/>
          <w:szCs w:val="18"/>
        </w:rPr>
        <w:t xml:space="preserve">Urging the Iranian authorities </w:t>
      </w:r>
      <w:r w:rsidR="002334AC" w:rsidRPr="00530D51">
        <w:rPr>
          <w:rFonts w:ascii="Arial" w:hAnsi="Arial" w:cs="Arial"/>
          <w:sz w:val="18"/>
          <w:szCs w:val="18"/>
        </w:rPr>
        <w:t xml:space="preserve">to </w:t>
      </w:r>
      <w:r w:rsidRPr="00530D51">
        <w:rPr>
          <w:rFonts w:ascii="Arial" w:hAnsi="Arial" w:cs="Arial"/>
          <w:sz w:val="18"/>
          <w:szCs w:val="18"/>
        </w:rPr>
        <w:t xml:space="preserve">quash </w:t>
      </w:r>
      <w:r w:rsidR="002334AC" w:rsidRPr="00530D51">
        <w:rPr>
          <w:rFonts w:ascii="Arial" w:hAnsi="Arial" w:cs="Arial"/>
          <w:sz w:val="18"/>
          <w:szCs w:val="18"/>
        </w:rPr>
        <w:t>Mohammad Ali Taheri’s</w:t>
      </w:r>
      <w:r w:rsidR="00874818" w:rsidRPr="00530D51">
        <w:rPr>
          <w:rFonts w:ascii="Arial" w:hAnsi="Arial" w:cs="Arial"/>
          <w:sz w:val="18"/>
          <w:szCs w:val="18"/>
        </w:rPr>
        <w:t xml:space="preserve"> </w:t>
      </w:r>
      <w:r w:rsidR="00043698" w:rsidRPr="00530D51">
        <w:rPr>
          <w:rFonts w:ascii="Arial" w:hAnsi="Arial" w:cs="Arial"/>
          <w:sz w:val="18"/>
          <w:szCs w:val="18"/>
        </w:rPr>
        <w:t xml:space="preserve">conviction and </w:t>
      </w:r>
      <w:r w:rsidR="006362A3" w:rsidRPr="00530D51">
        <w:rPr>
          <w:rFonts w:ascii="Arial" w:hAnsi="Arial" w:cs="Arial"/>
          <w:sz w:val="18"/>
          <w:szCs w:val="18"/>
        </w:rPr>
        <w:t>death sentence and</w:t>
      </w:r>
      <w:r w:rsidRPr="00530D51">
        <w:rPr>
          <w:rFonts w:ascii="Arial" w:hAnsi="Arial" w:cs="Arial"/>
          <w:sz w:val="18"/>
          <w:szCs w:val="18"/>
        </w:rPr>
        <w:t xml:space="preserve"> release </w:t>
      </w:r>
      <w:r w:rsidR="002334AC" w:rsidRPr="00530D51">
        <w:rPr>
          <w:rFonts w:ascii="Arial" w:hAnsi="Arial" w:cs="Arial"/>
          <w:sz w:val="18"/>
          <w:szCs w:val="18"/>
        </w:rPr>
        <w:t>him</w:t>
      </w:r>
      <w:r w:rsidRPr="00530D51">
        <w:rPr>
          <w:rFonts w:ascii="Arial" w:hAnsi="Arial" w:cs="Arial"/>
          <w:sz w:val="18"/>
          <w:szCs w:val="18"/>
        </w:rPr>
        <w:t xml:space="preserve"> immediately and unconditionally</w:t>
      </w:r>
      <w:r w:rsidR="00043698" w:rsidRPr="00530D51">
        <w:rPr>
          <w:rFonts w:ascii="Arial" w:hAnsi="Arial" w:cs="Arial"/>
          <w:sz w:val="18"/>
          <w:szCs w:val="18"/>
        </w:rPr>
        <w:t>,</w:t>
      </w:r>
      <w:r w:rsidRPr="00530D51">
        <w:rPr>
          <w:rFonts w:ascii="Arial" w:hAnsi="Arial" w:cs="Arial"/>
          <w:sz w:val="18"/>
          <w:szCs w:val="18"/>
        </w:rPr>
        <w:t xml:space="preserve"> as he is a prisoner of conscience </w:t>
      </w:r>
      <w:r w:rsidR="005341B6" w:rsidRPr="00530D51">
        <w:rPr>
          <w:rFonts w:ascii="Arial" w:hAnsi="Arial" w:cs="Arial"/>
          <w:sz w:val="18"/>
          <w:szCs w:val="18"/>
        </w:rPr>
        <w:t xml:space="preserve">targeted </w:t>
      </w:r>
      <w:r w:rsidRPr="00530D51">
        <w:rPr>
          <w:rFonts w:ascii="Arial" w:hAnsi="Arial" w:cs="Arial"/>
          <w:sz w:val="18"/>
          <w:szCs w:val="18"/>
        </w:rPr>
        <w:t>solely for the peaceful exercise of his rights to freedom</w:t>
      </w:r>
      <w:r w:rsidR="006362A3" w:rsidRPr="00530D51">
        <w:rPr>
          <w:rFonts w:ascii="Arial" w:hAnsi="Arial" w:cs="Arial"/>
          <w:sz w:val="18"/>
          <w:szCs w:val="18"/>
        </w:rPr>
        <w:t>s</w:t>
      </w:r>
      <w:r w:rsidRPr="00530D51">
        <w:rPr>
          <w:rFonts w:ascii="Arial" w:hAnsi="Arial" w:cs="Arial"/>
          <w:sz w:val="18"/>
          <w:szCs w:val="18"/>
        </w:rPr>
        <w:t xml:space="preserve"> of </w:t>
      </w:r>
      <w:r w:rsidR="006362A3" w:rsidRPr="00530D51">
        <w:rPr>
          <w:rFonts w:ascii="Arial" w:hAnsi="Arial" w:cs="Arial"/>
          <w:sz w:val="18"/>
          <w:szCs w:val="18"/>
        </w:rPr>
        <w:t xml:space="preserve">belief, </w:t>
      </w:r>
      <w:r w:rsidRPr="00530D51">
        <w:rPr>
          <w:rFonts w:ascii="Arial" w:hAnsi="Arial" w:cs="Arial"/>
          <w:sz w:val="18"/>
          <w:szCs w:val="18"/>
        </w:rPr>
        <w:t>expression and association</w:t>
      </w:r>
      <w:r w:rsidR="002334AC" w:rsidRPr="00530D51">
        <w:rPr>
          <w:rFonts w:ascii="Arial" w:hAnsi="Arial" w:cs="Arial"/>
          <w:sz w:val="18"/>
          <w:szCs w:val="18"/>
        </w:rPr>
        <w:t>;</w:t>
      </w:r>
    </w:p>
    <w:p w:rsidR="0026766F" w:rsidRPr="00530D51" w:rsidRDefault="00C749E3" w:rsidP="00530D51">
      <w:pPr>
        <w:pStyle w:val="ListParagraph"/>
        <w:numPr>
          <w:ilvl w:val="0"/>
          <w:numId w:val="4"/>
        </w:numPr>
        <w:ind w:left="0"/>
        <w:rPr>
          <w:rFonts w:ascii="Arial" w:hAnsi="Arial" w:cs="Arial"/>
          <w:sz w:val="18"/>
          <w:szCs w:val="18"/>
        </w:rPr>
      </w:pPr>
      <w:r w:rsidRPr="00530D51">
        <w:rPr>
          <w:rFonts w:ascii="Arial" w:hAnsi="Arial" w:cs="Arial"/>
          <w:sz w:val="18"/>
          <w:szCs w:val="18"/>
        </w:rPr>
        <w:t>R</w:t>
      </w:r>
      <w:r w:rsidR="007F6045" w:rsidRPr="00530D51">
        <w:rPr>
          <w:rFonts w:ascii="Arial" w:hAnsi="Arial" w:cs="Arial"/>
          <w:sz w:val="18"/>
          <w:szCs w:val="18"/>
        </w:rPr>
        <w:t>eminding them that</w:t>
      </w:r>
      <w:r w:rsidR="008C554D" w:rsidRPr="00530D51">
        <w:rPr>
          <w:rFonts w:ascii="Arial" w:hAnsi="Arial" w:cs="Arial"/>
          <w:sz w:val="18"/>
          <w:szCs w:val="18"/>
        </w:rPr>
        <w:t>,</w:t>
      </w:r>
      <w:r w:rsidR="007F6045" w:rsidRPr="00530D51">
        <w:rPr>
          <w:rFonts w:ascii="Arial" w:hAnsi="Arial" w:cs="Arial"/>
          <w:sz w:val="18"/>
          <w:szCs w:val="18"/>
        </w:rPr>
        <w:t xml:space="preserve"> under international human rights law, the death penalty may only be used for "the most serious crimes", which international bodies have interpreted as being limited to crimes involving intentional killings</w:t>
      </w:r>
      <w:r w:rsidR="00043698" w:rsidRPr="00530D51">
        <w:rPr>
          <w:rFonts w:ascii="Arial" w:hAnsi="Arial" w:cs="Arial"/>
          <w:sz w:val="18"/>
          <w:szCs w:val="18"/>
        </w:rPr>
        <w:t>, and</w:t>
      </w:r>
      <w:r w:rsidR="00552786" w:rsidRPr="00530D51">
        <w:rPr>
          <w:rFonts w:ascii="Arial" w:hAnsi="Arial" w:cs="Arial"/>
          <w:sz w:val="18"/>
          <w:szCs w:val="18"/>
        </w:rPr>
        <w:t xml:space="preserve"> that</w:t>
      </w:r>
      <w:r w:rsidR="00043698" w:rsidRPr="00530D51">
        <w:rPr>
          <w:rFonts w:ascii="Arial" w:hAnsi="Arial" w:cs="Arial"/>
          <w:sz w:val="18"/>
          <w:szCs w:val="18"/>
        </w:rPr>
        <w:t xml:space="preserve"> the charges brought against him do not meet this threshold</w:t>
      </w:r>
      <w:r w:rsidR="007F6045" w:rsidRPr="00530D51">
        <w:rPr>
          <w:rFonts w:ascii="Arial" w:hAnsi="Arial" w:cs="Arial"/>
          <w:sz w:val="18"/>
          <w:szCs w:val="18"/>
        </w:rPr>
        <w:t>;</w:t>
      </w:r>
    </w:p>
    <w:p w:rsidR="009407B8" w:rsidRPr="00530D51" w:rsidRDefault="007F6045" w:rsidP="00530D51">
      <w:pPr>
        <w:numPr>
          <w:ilvl w:val="0"/>
          <w:numId w:val="3"/>
        </w:numPr>
        <w:rPr>
          <w:rFonts w:ascii="Arial" w:hAnsi="Arial" w:cs="Arial"/>
          <w:sz w:val="18"/>
          <w:szCs w:val="18"/>
        </w:rPr>
      </w:pPr>
      <w:r w:rsidRPr="00530D51">
        <w:rPr>
          <w:rFonts w:ascii="Arial" w:hAnsi="Arial" w:cs="Arial"/>
          <w:sz w:val="18"/>
          <w:szCs w:val="18"/>
        </w:rPr>
        <w:t>Calling on them to order</w:t>
      </w:r>
      <w:r w:rsidR="00552786" w:rsidRPr="00530D51">
        <w:rPr>
          <w:rFonts w:ascii="Arial" w:hAnsi="Arial" w:cs="Arial"/>
          <w:sz w:val="18"/>
          <w:szCs w:val="18"/>
        </w:rPr>
        <w:t xml:space="preserve"> an</w:t>
      </w:r>
      <w:r w:rsidRPr="00530D51">
        <w:rPr>
          <w:rFonts w:ascii="Arial" w:hAnsi="Arial" w:cs="Arial"/>
          <w:sz w:val="18"/>
          <w:szCs w:val="18"/>
        </w:rPr>
        <w:t xml:space="preserve"> independent and impartial investigation into his prolonged solitary confinement, which violates the absolute prohibition of torture and other ill-treatment, and bring those responsible to justice</w:t>
      </w:r>
      <w:r w:rsidR="009407B8" w:rsidRPr="00530D51">
        <w:rPr>
          <w:rFonts w:ascii="Arial" w:hAnsi="Arial" w:cs="Arial"/>
          <w:sz w:val="18"/>
          <w:szCs w:val="18"/>
        </w:rPr>
        <w:t>;</w:t>
      </w:r>
    </w:p>
    <w:p w:rsidR="0026766F" w:rsidRPr="00530D51" w:rsidRDefault="009407B8" w:rsidP="00530D51">
      <w:pPr>
        <w:numPr>
          <w:ilvl w:val="0"/>
          <w:numId w:val="3"/>
        </w:numPr>
        <w:rPr>
          <w:rFonts w:ascii="Arial" w:hAnsi="Arial" w:cs="Arial"/>
          <w:sz w:val="18"/>
          <w:szCs w:val="18"/>
        </w:rPr>
      </w:pPr>
      <w:r w:rsidRPr="00530D51">
        <w:rPr>
          <w:rFonts w:ascii="Arial" w:hAnsi="Arial" w:cs="Arial"/>
          <w:sz w:val="18"/>
          <w:szCs w:val="18"/>
        </w:rPr>
        <w:t>Express</w:t>
      </w:r>
      <w:r w:rsidR="005341B6" w:rsidRPr="00530D51">
        <w:rPr>
          <w:rFonts w:ascii="Arial" w:hAnsi="Arial" w:cs="Arial"/>
          <w:sz w:val="18"/>
          <w:szCs w:val="18"/>
        </w:rPr>
        <w:t>ing</w:t>
      </w:r>
      <w:r w:rsidRPr="00530D51">
        <w:rPr>
          <w:rFonts w:ascii="Arial" w:hAnsi="Arial" w:cs="Arial"/>
          <w:sz w:val="18"/>
          <w:szCs w:val="18"/>
        </w:rPr>
        <w:t xml:space="preserve"> concern </w:t>
      </w:r>
      <w:r w:rsidR="00F657BF" w:rsidRPr="00530D51">
        <w:rPr>
          <w:rFonts w:ascii="Arial" w:hAnsi="Arial" w:cs="Arial"/>
          <w:sz w:val="18"/>
          <w:szCs w:val="18"/>
        </w:rPr>
        <w:t>that</w:t>
      </w:r>
      <w:r w:rsidR="00043698" w:rsidRPr="00530D51">
        <w:rPr>
          <w:rFonts w:ascii="Arial" w:hAnsi="Arial" w:cs="Arial"/>
          <w:sz w:val="18"/>
          <w:szCs w:val="18"/>
        </w:rPr>
        <w:t xml:space="preserve">, </w:t>
      </w:r>
      <w:r w:rsidR="008A76EA" w:rsidRPr="00530D51">
        <w:rPr>
          <w:rFonts w:ascii="Arial" w:hAnsi="Arial" w:cs="Arial"/>
          <w:sz w:val="18"/>
          <w:szCs w:val="18"/>
        </w:rPr>
        <w:t>in violation of the legal prohibition of double jeopardy</w:t>
      </w:r>
      <w:r w:rsidR="008C554D" w:rsidRPr="00530D51">
        <w:rPr>
          <w:rFonts w:ascii="Arial" w:hAnsi="Arial" w:cs="Arial"/>
          <w:sz w:val="18"/>
          <w:szCs w:val="18"/>
        </w:rPr>
        <w:t>,</w:t>
      </w:r>
      <w:r w:rsidR="008A76EA" w:rsidRPr="00530D51">
        <w:rPr>
          <w:rFonts w:ascii="Arial" w:hAnsi="Arial" w:cs="Arial"/>
          <w:sz w:val="18"/>
          <w:szCs w:val="18"/>
        </w:rPr>
        <w:t xml:space="preserve"> </w:t>
      </w:r>
      <w:r w:rsidR="00043698" w:rsidRPr="00530D51">
        <w:rPr>
          <w:rFonts w:ascii="Arial" w:hAnsi="Arial" w:cs="Arial"/>
          <w:sz w:val="18"/>
          <w:szCs w:val="18"/>
        </w:rPr>
        <w:t>he was tried three times in relation to the same peaceful activities</w:t>
      </w:r>
      <w:r w:rsidR="001E57C0" w:rsidRPr="00530D51">
        <w:rPr>
          <w:rFonts w:ascii="Arial" w:hAnsi="Arial" w:cs="Arial"/>
          <w:sz w:val="18"/>
          <w:szCs w:val="18"/>
        </w:rPr>
        <w:t>.</w:t>
      </w:r>
    </w:p>
    <w:p w:rsidR="0026766F" w:rsidRPr="00F95961" w:rsidRDefault="0026766F" w:rsidP="00530D51">
      <w:pPr>
        <w:pStyle w:val="AITableHeading"/>
        <w:tabs>
          <w:tab w:val="clear" w:pos="567"/>
        </w:tabs>
        <w:rPr>
          <w:rFonts w:cs="Arial"/>
        </w:rPr>
      </w:pPr>
    </w:p>
    <w:p w:rsidR="005534BC" w:rsidRDefault="00530D51" w:rsidP="00530D51">
      <w:pPr>
        <w:pStyle w:val="AITableHeading"/>
        <w:tabs>
          <w:tab w:val="clear" w:pos="567"/>
        </w:tabs>
      </w:pPr>
      <w:r>
        <w:t>Contact below officials by</w:t>
      </w:r>
      <w:r w:rsidR="0026766F">
        <w:t xml:space="preserve"> </w:t>
      </w:r>
      <w:r>
        <w:t xml:space="preserve">12 October, </w:t>
      </w:r>
      <w:r w:rsidR="00AF4409">
        <w:t>2017</w:t>
      </w:r>
      <w:r w:rsidR="0026766F" w:rsidRPr="00F95961">
        <w:t>:</w:t>
      </w:r>
    </w:p>
    <w:p w:rsidR="005534BC" w:rsidRDefault="005534BC" w:rsidP="00530D51">
      <w:pPr>
        <w:pStyle w:val="AIAddressText"/>
        <w:tabs>
          <w:tab w:val="clear" w:pos="567"/>
        </w:tabs>
        <w:spacing w:line="240" w:lineRule="auto"/>
        <w:rPr>
          <w:rFonts w:cs="Arial"/>
          <w:sz w:val="16"/>
          <w:szCs w:val="16"/>
        </w:rPr>
        <w:sectPr w:rsidR="005534BC" w:rsidSect="00530D5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bookmarkStart w:id="0" w:name="_GoBack"/>
      <w:bookmarkEnd w:id="0"/>
    </w:p>
    <w:p w:rsidR="005534BC" w:rsidRPr="007F6045" w:rsidRDefault="007F6045" w:rsidP="00530D51">
      <w:pPr>
        <w:pStyle w:val="AIAddressText"/>
        <w:tabs>
          <w:tab w:val="clear" w:pos="567"/>
        </w:tabs>
        <w:spacing w:line="240" w:lineRule="auto"/>
        <w:rPr>
          <w:rFonts w:cs="Arial"/>
          <w:sz w:val="16"/>
          <w:szCs w:val="16"/>
          <w:u w:val="single"/>
        </w:rPr>
      </w:pPr>
      <w:r w:rsidRPr="007F6045">
        <w:rPr>
          <w:rFonts w:cs="Arial"/>
          <w:sz w:val="16"/>
          <w:szCs w:val="16"/>
          <w:u w:val="single"/>
        </w:rPr>
        <w:t xml:space="preserve">Head of the Judiciary </w:t>
      </w:r>
    </w:p>
    <w:p w:rsidR="005534BC" w:rsidRPr="005D159E" w:rsidRDefault="007F6045" w:rsidP="00530D51">
      <w:pPr>
        <w:pStyle w:val="AIAddressText"/>
        <w:tabs>
          <w:tab w:val="clear" w:pos="567"/>
        </w:tabs>
        <w:spacing w:line="240" w:lineRule="auto"/>
        <w:rPr>
          <w:rFonts w:cs="Arial"/>
          <w:sz w:val="16"/>
          <w:szCs w:val="16"/>
        </w:rPr>
      </w:pPr>
      <w:r>
        <w:rPr>
          <w:rFonts w:cs="Arial"/>
          <w:sz w:val="16"/>
          <w:szCs w:val="16"/>
        </w:rPr>
        <w:t>Ayatollah Sadegh Larijani</w:t>
      </w:r>
      <w:r w:rsidR="005534BC" w:rsidRPr="005D159E">
        <w:rPr>
          <w:rFonts w:cs="Arial"/>
          <w:sz w:val="16"/>
          <w:szCs w:val="16"/>
        </w:rPr>
        <w:tab/>
      </w:r>
    </w:p>
    <w:p w:rsidR="005534BC" w:rsidRPr="00390D35" w:rsidRDefault="007F6045" w:rsidP="00530D51">
      <w:pPr>
        <w:pStyle w:val="AIAddressText"/>
        <w:tabs>
          <w:tab w:val="clear" w:pos="567"/>
        </w:tabs>
        <w:spacing w:line="240" w:lineRule="auto"/>
      </w:pPr>
      <w:r>
        <w:rPr>
          <w:rFonts w:cs="Arial"/>
          <w:sz w:val="16"/>
          <w:szCs w:val="16"/>
        </w:rPr>
        <w:t>c/o Public Relations Office</w:t>
      </w:r>
    </w:p>
    <w:p w:rsidR="005534BC" w:rsidRPr="005D159E" w:rsidRDefault="007F6045" w:rsidP="00530D51">
      <w:pPr>
        <w:pStyle w:val="AIAddressText"/>
        <w:tabs>
          <w:tab w:val="clear" w:pos="567"/>
        </w:tabs>
        <w:spacing w:line="240" w:lineRule="auto"/>
        <w:rPr>
          <w:rFonts w:cs="Arial"/>
          <w:sz w:val="16"/>
          <w:szCs w:val="16"/>
        </w:rPr>
      </w:pPr>
      <w:r>
        <w:rPr>
          <w:rFonts w:cs="Arial"/>
          <w:sz w:val="16"/>
          <w:szCs w:val="16"/>
        </w:rPr>
        <w:t>Number 4, 2 Aziz Street Intersection</w:t>
      </w:r>
    </w:p>
    <w:p w:rsidR="005534BC" w:rsidRPr="005D159E" w:rsidRDefault="007F6045" w:rsidP="00530D51">
      <w:pPr>
        <w:pStyle w:val="AIAddressText"/>
        <w:tabs>
          <w:tab w:val="clear" w:pos="567"/>
        </w:tabs>
        <w:spacing w:line="240" w:lineRule="auto"/>
        <w:rPr>
          <w:rFonts w:cs="Arial"/>
          <w:sz w:val="16"/>
          <w:szCs w:val="16"/>
        </w:rPr>
      </w:pPr>
      <w:r>
        <w:rPr>
          <w:rFonts w:cs="Arial"/>
          <w:sz w:val="16"/>
          <w:szCs w:val="16"/>
        </w:rPr>
        <w:t>Tehran, Islamic Republic of Iran</w:t>
      </w:r>
    </w:p>
    <w:p w:rsidR="005534BC" w:rsidRDefault="005534BC" w:rsidP="00530D51">
      <w:pPr>
        <w:pStyle w:val="AITableHeading"/>
        <w:tabs>
          <w:tab w:val="clear" w:pos="567"/>
        </w:tabs>
        <w:rPr>
          <w:rFonts w:cs="Arial"/>
          <w:sz w:val="16"/>
          <w:szCs w:val="16"/>
        </w:rPr>
      </w:pPr>
      <w:r w:rsidRPr="005D159E">
        <w:rPr>
          <w:rFonts w:cs="Arial"/>
          <w:sz w:val="16"/>
          <w:szCs w:val="16"/>
        </w:rPr>
        <w:t xml:space="preserve">Salutation: </w:t>
      </w:r>
      <w:r w:rsidR="007F6045">
        <w:rPr>
          <w:rFonts w:cs="Arial"/>
          <w:sz w:val="16"/>
          <w:szCs w:val="16"/>
        </w:rPr>
        <w:t>Your Excellency</w:t>
      </w:r>
    </w:p>
    <w:p w:rsidR="00530D51" w:rsidRDefault="00530D51" w:rsidP="00530D51">
      <w:pPr>
        <w:pStyle w:val="AITableHeading"/>
        <w:tabs>
          <w:tab w:val="clear" w:pos="567"/>
        </w:tabs>
        <w:rPr>
          <w:rFonts w:cs="Arial"/>
          <w:sz w:val="16"/>
          <w:szCs w:val="16"/>
        </w:rPr>
      </w:pPr>
    </w:p>
    <w:p w:rsidR="00530D51" w:rsidRDefault="00530D51" w:rsidP="00A04C06">
      <w:pPr>
        <w:pStyle w:val="PlainText"/>
        <w:rPr>
          <w:rFonts w:ascii="Arial" w:hAnsi="Arial" w:cs="Arial"/>
          <w:sz w:val="16"/>
          <w:szCs w:val="16"/>
        </w:rPr>
      </w:pPr>
    </w:p>
    <w:p w:rsidR="00530D51" w:rsidRPr="00530D51" w:rsidRDefault="00530D51" w:rsidP="00A04C06">
      <w:pPr>
        <w:pStyle w:val="PlainText"/>
        <w:rPr>
          <w:rFonts w:ascii="Arial" w:hAnsi="Arial" w:cs="Arial"/>
          <w:sz w:val="16"/>
          <w:szCs w:val="16"/>
          <w:u w:val="single"/>
        </w:rPr>
      </w:pPr>
      <w:r w:rsidRPr="00530D51">
        <w:rPr>
          <w:rFonts w:ascii="Arial" w:hAnsi="Arial" w:cs="Arial"/>
          <w:sz w:val="16"/>
          <w:szCs w:val="16"/>
          <w:u w:val="single"/>
        </w:rPr>
        <w:t>H.E. Gholamali Khoshroo</w:t>
      </w:r>
    </w:p>
    <w:p w:rsidR="00530D51" w:rsidRPr="00530D51" w:rsidRDefault="00530D51" w:rsidP="00A04C06">
      <w:pPr>
        <w:pStyle w:val="PlainText"/>
        <w:rPr>
          <w:rFonts w:ascii="Arial" w:hAnsi="Arial" w:cs="Arial"/>
          <w:sz w:val="16"/>
          <w:szCs w:val="16"/>
        </w:rPr>
      </w:pPr>
      <w:r w:rsidRPr="00530D51">
        <w:rPr>
          <w:rFonts w:ascii="Arial" w:hAnsi="Arial" w:cs="Arial"/>
          <w:sz w:val="16"/>
          <w:szCs w:val="16"/>
        </w:rPr>
        <w:t>Permanent Representative of the Islamic Republic of Iran to the United Nations</w:t>
      </w:r>
    </w:p>
    <w:p w:rsidR="00530D51" w:rsidRPr="00530D51" w:rsidRDefault="00530D51" w:rsidP="00A04C06">
      <w:pPr>
        <w:pStyle w:val="PlainText"/>
        <w:rPr>
          <w:rFonts w:ascii="Arial" w:hAnsi="Arial" w:cs="Arial"/>
          <w:sz w:val="16"/>
          <w:szCs w:val="16"/>
        </w:rPr>
      </w:pPr>
      <w:r w:rsidRPr="00530D51">
        <w:rPr>
          <w:rFonts w:ascii="Arial" w:hAnsi="Arial" w:cs="Arial"/>
          <w:sz w:val="16"/>
          <w:szCs w:val="16"/>
        </w:rPr>
        <w:t>622 Third Avenue, 34th Floor</w:t>
      </w:r>
    </w:p>
    <w:p w:rsidR="00530D51" w:rsidRPr="00530D51" w:rsidRDefault="00530D51" w:rsidP="00A04C06">
      <w:pPr>
        <w:pStyle w:val="PlainText"/>
        <w:rPr>
          <w:rFonts w:ascii="Arial" w:hAnsi="Arial" w:cs="Arial"/>
          <w:sz w:val="16"/>
          <w:szCs w:val="16"/>
        </w:rPr>
      </w:pPr>
      <w:r w:rsidRPr="00530D51">
        <w:rPr>
          <w:rFonts w:ascii="Arial" w:hAnsi="Arial" w:cs="Arial"/>
          <w:sz w:val="16"/>
          <w:szCs w:val="16"/>
        </w:rPr>
        <w:t>New York, NY 10017</w:t>
      </w:r>
    </w:p>
    <w:p w:rsidR="00530D51" w:rsidRPr="00530D51" w:rsidRDefault="00530D51" w:rsidP="00A04C06">
      <w:pPr>
        <w:pStyle w:val="PlainText"/>
        <w:rPr>
          <w:rFonts w:ascii="Arial" w:hAnsi="Arial" w:cs="Arial"/>
          <w:sz w:val="16"/>
          <w:szCs w:val="16"/>
        </w:rPr>
      </w:pPr>
      <w:r w:rsidRPr="00530D51">
        <w:rPr>
          <w:rFonts w:ascii="Arial" w:hAnsi="Arial" w:cs="Arial"/>
          <w:sz w:val="16"/>
          <w:szCs w:val="16"/>
        </w:rPr>
        <w:t>Phone: (212) 687-2020 I Fax: (212) 867-7086</w:t>
      </w:r>
    </w:p>
    <w:p w:rsidR="00530D51" w:rsidRPr="00530D51" w:rsidRDefault="00530D51" w:rsidP="00A04C06">
      <w:pPr>
        <w:pStyle w:val="PlainText"/>
        <w:rPr>
          <w:rFonts w:ascii="Arial" w:hAnsi="Arial" w:cs="Arial"/>
          <w:sz w:val="16"/>
          <w:szCs w:val="16"/>
        </w:rPr>
      </w:pPr>
      <w:r w:rsidRPr="00530D51">
        <w:rPr>
          <w:rFonts w:ascii="Arial" w:hAnsi="Arial" w:cs="Arial"/>
          <w:sz w:val="16"/>
          <w:szCs w:val="16"/>
        </w:rPr>
        <w:t xml:space="preserve">Email: </w:t>
      </w:r>
      <w:hyperlink r:id="rId12" w:history="1">
        <w:r w:rsidRPr="00530D51">
          <w:rPr>
            <w:rStyle w:val="Hyperlink"/>
            <w:rFonts w:ascii="Arial" w:hAnsi="Arial" w:cs="Arial"/>
            <w:color w:val="auto"/>
            <w:sz w:val="16"/>
            <w:szCs w:val="16"/>
          </w:rPr>
          <w:t>iran@un.int</w:t>
        </w:r>
      </w:hyperlink>
    </w:p>
    <w:p w:rsidR="00530D51" w:rsidRPr="00530D51" w:rsidRDefault="00530D51" w:rsidP="00530D51">
      <w:pPr>
        <w:pStyle w:val="PlainText"/>
        <w:rPr>
          <w:rFonts w:ascii="Arial" w:hAnsi="Arial" w:cs="Arial"/>
          <w:b/>
          <w:sz w:val="16"/>
          <w:szCs w:val="16"/>
        </w:rPr>
        <w:sectPr w:rsidR="00530D51" w:rsidRPr="00530D51" w:rsidSect="00530D51">
          <w:type w:val="continuous"/>
          <w:pgSz w:w="12240" w:h="15840" w:code="1"/>
          <w:pgMar w:top="720" w:right="720" w:bottom="2160" w:left="720" w:header="0" w:footer="567" w:gutter="0"/>
          <w:cols w:num="2" w:space="567"/>
          <w:titlePg/>
          <w:docGrid w:linePitch="360"/>
        </w:sectPr>
      </w:pPr>
      <w:r w:rsidRPr="00530D51">
        <w:rPr>
          <w:rFonts w:ascii="Arial" w:hAnsi="Arial" w:cs="Arial"/>
          <w:b/>
          <w:sz w:val="16"/>
          <w:szCs w:val="16"/>
        </w:rPr>
        <w:t>Salutation: Dear Ambassador</w:t>
      </w:r>
    </w:p>
    <w:p w:rsidR="00530D51" w:rsidRPr="00EC6C17" w:rsidRDefault="00530D51" w:rsidP="00530D51">
      <w:pPr>
        <w:rPr>
          <w:rFonts w:ascii="Arial" w:eastAsia="Calibri" w:hAnsi="Arial" w:cs="Arial"/>
          <w:sz w:val="20"/>
          <w:szCs w:val="20"/>
        </w:rPr>
      </w:pPr>
    </w:p>
    <w:p w:rsidR="00530D51" w:rsidRPr="009B1268" w:rsidRDefault="00530D51" w:rsidP="00530D5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30D51" w:rsidRPr="00530D51" w:rsidRDefault="00530D51" w:rsidP="00530D51">
      <w:pPr>
        <w:autoSpaceDE w:val="0"/>
        <w:autoSpaceDN w:val="0"/>
        <w:adjustRightInd w:val="0"/>
        <w:rPr>
          <w:rFonts w:ascii="Arial" w:hAnsi="Arial" w:cs="Arial"/>
          <w:color w:val="000000"/>
          <w:sz w:val="18"/>
          <w:szCs w:val="18"/>
        </w:rPr>
      </w:pPr>
      <w:hyperlink r:id="rId13" w:history="1">
        <w:r w:rsidRPr="00530D51">
          <w:rPr>
            <w:rStyle w:val="Hyperlink"/>
            <w:rFonts w:ascii="Arial" w:hAnsi="Arial" w:cs="Arial"/>
            <w:sz w:val="18"/>
            <w:szCs w:val="18"/>
          </w:rPr>
          <w:t>Click here</w:t>
        </w:r>
      </w:hyperlink>
      <w:r w:rsidRPr="00530D51">
        <w:rPr>
          <w:rFonts w:ascii="Arial" w:hAnsi="Arial" w:cs="Arial"/>
          <w:color w:val="000000"/>
          <w:sz w:val="18"/>
          <w:szCs w:val="18"/>
        </w:rPr>
        <w:t xml:space="preserve"> to let us know if you took action on this case! </w:t>
      </w:r>
      <w:r w:rsidRPr="00530D51">
        <w:rPr>
          <w:rFonts w:ascii="Arial" w:hAnsi="Arial" w:cs="Arial"/>
          <w:i/>
          <w:iCs/>
          <w:color w:val="000000"/>
          <w:sz w:val="18"/>
          <w:szCs w:val="18"/>
        </w:rPr>
        <w:t>This is Urg</w:t>
      </w:r>
      <w:r w:rsidRPr="00530D51">
        <w:rPr>
          <w:rFonts w:ascii="Arial" w:hAnsi="Arial" w:cs="Arial"/>
          <w:i/>
          <w:iCs/>
          <w:color w:val="000000"/>
          <w:sz w:val="18"/>
          <w:szCs w:val="18"/>
        </w:rPr>
        <w:t>ent Action 212.14</w:t>
      </w:r>
      <w:r w:rsidRPr="00530D51">
        <w:rPr>
          <w:rFonts w:ascii="Arial" w:hAnsi="Arial" w:cs="Arial"/>
          <w:i/>
          <w:iCs/>
          <w:color w:val="000000"/>
          <w:sz w:val="18"/>
          <w:szCs w:val="18"/>
        </w:rPr>
        <w:t xml:space="preserve"> </w:t>
      </w:r>
    </w:p>
    <w:p w:rsidR="00530D51" w:rsidRPr="00530D51" w:rsidRDefault="00530D51" w:rsidP="00530D51">
      <w:pPr>
        <w:rPr>
          <w:rFonts w:ascii="Arial" w:hAnsi="Arial" w:cs="Arial"/>
          <w:color w:val="000000"/>
          <w:sz w:val="18"/>
          <w:szCs w:val="18"/>
        </w:rPr>
      </w:pPr>
      <w:r w:rsidRPr="00530D51">
        <w:rPr>
          <w:rFonts w:ascii="Arial" w:hAnsi="Arial" w:cs="Arial"/>
          <w:color w:val="000000"/>
          <w:sz w:val="18"/>
          <w:szCs w:val="18"/>
        </w:rPr>
        <w:t>Here's why it is so important to report your actions: we record the actions taken on each case—letters, emails, calls and tweets—and use that information in our advocacy.</w:t>
      </w:r>
    </w:p>
    <w:p w:rsidR="00F5565E" w:rsidRPr="005D159E" w:rsidRDefault="00F5565E" w:rsidP="00530D51">
      <w:pPr>
        <w:pStyle w:val="AITableHeading"/>
        <w:tabs>
          <w:tab w:val="clear" w:pos="567"/>
        </w:tabs>
        <w:rPr>
          <w:rFonts w:cs="Arial"/>
          <w:sz w:val="16"/>
          <w:szCs w:val="16"/>
        </w:rPr>
      </w:pPr>
    </w:p>
    <w:p w:rsidR="007F6045" w:rsidRDefault="007F6045" w:rsidP="00530D51">
      <w:pPr>
        <w:pStyle w:val="AIAddressText"/>
        <w:tabs>
          <w:tab w:val="clear" w:pos="567"/>
        </w:tabs>
        <w:spacing w:line="240" w:lineRule="auto"/>
        <w:rPr>
          <w:rFonts w:cs="Arial"/>
          <w:sz w:val="16"/>
          <w:szCs w:val="16"/>
        </w:rPr>
      </w:pPr>
      <w:bookmarkStart w:id="1" w:name="Text17"/>
    </w:p>
    <w:p w:rsidR="00F5565E" w:rsidRDefault="00F5565E" w:rsidP="00530D51">
      <w:pPr>
        <w:pStyle w:val="AIAddressText"/>
        <w:tabs>
          <w:tab w:val="clear" w:pos="567"/>
        </w:tabs>
        <w:spacing w:line="240" w:lineRule="auto"/>
        <w:rPr>
          <w:rFonts w:cs="Arial"/>
          <w:sz w:val="16"/>
          <w:szCs w:val="16"/>
        </w:rPr>
      </w:pPr>
    </w:p>
    <w:bookmarkEnd w:id="1"/>
    <w:p w:rsidR="0026766F" w:rsidRPr="00F95961" w:rsidRDefault="0026766F" w:rsidP="00530D51">
      <w:pPr>
        <w:pStyle w:val="AIUASecondHeading"/>
        <w:spacing w:line="240" w:lineRule="auto"/>
        <w:rPr>
          <w:rFonts w:ascii="Arial" w:hAnsi="Arial" w:cs="Arial"/>
        </w:rPr>
      </w:pPr>
      <w:r w:rsidRPr="00F95961">
        <w:rPr>
          <w:rFonts w:ascii="Arial" w:hAnsi="Arial" w:cs="Arial"/>
        </w:rPr>
        <w:t>URGENT ACTION</w:t>
      </w:r>
    </w:p>
    <w:p w:rsidR="0026766F" w:rsidRPr="000E7277" w:rsidRDefault="002B5911" w:rsidP="00530D51">
      <w:pPr>
        <w:rPr>
          <w:rStyle w:val="AIHeadline"/>
          <w:rFonts w:cs="Arial"/>
          <w:snapToGrid w:val="0"/>
          <w:sz w:val="38"/>
          <w:szCs w:val="38"/>
        </w:rPr>
      </w:pPr>
      <w:r>
        <w:rPr>
          <w:rStyle w:val="AIHeadline"/>
          <w:rFonts w:cs="Arial"/>
          <w:snapToGrid w:val="0"/>
          <w:sz w:val="38"/>
          <w:szCs w:val="38"/>
        </w:rPr>
        <w:t>PRISONER OF CONSCIENCE SENTENCED</w:t>
      </w:r>
      <w:r w:rsidR="000E7277" w:rsidRPr="000E7277">
        <w:rPr>
          <w:rStyle w:val="AIHeadline"/>
          <w:rFonts w:cs="Arial"/>
          <w:snapToGrid w:val="0"/>
          <w:sz w:val="38"/>
          <w:szCs w:val="38"/>
        </w:rPr>
        <w:t xml:space="preserve"> to DEATH</w:t>
      </w:r>
    </w:p>
    <w:p w:rsidR="0026766F" w:rsidRPr="00F95961" w:rsidRDefault="0026766F" w:rsidP="00530D51">
      <w:pPr>
        <w:pStyle w:val="Heading2"/>
        <w:spacing w:before="120" w:after="120" w:line="240" w:lineRule="auto"/>
        <w:rPr>
          <w:rFonts w:ascii="Arial" w:hAnsi="Arial" w:cs="Arial"/>
        </w:rPr>
      </w:pPr>
      <w:r w:rsidRPr="00F95961">
        <w:rPr>
          <w:rFonts w:ascii="Arial" w:hAnsi="Arial" w:cs="Arial"/>
        </w:rPr>
        <w:t>ADditional Information</w:t>
      </w:r>
    </w:p>
    <w:p w:rsidR="009407B8" w:rsidRDefault="009407B8" w:rsidP="00530D51">
      <w:pPr>
        <w:rPr>
          <w:rFonts w:ascii="Arial" w:hAnsi="Arial" w:cs="Arial"/>
          <w:sz w:val="18"/>
          <w:szCs w:val="20"/>
          <w:lang w:eastAsia="en-US"/>
        </w:rPr>
      </w:pPr>
      <w:r w:rsidRPr="007F6045">
        <w:rPr>
          <w:rFonts w:ascii="Arial" w:hAnsi="Arial" w:cs="Arial"/>
          <w:sz w:val="18"/>
          <w:szCs w:val="20"/>
          <w:lang w:eastAsia="en-US"/>
        </w:rPr>
        <w:t>Th</w:t>
      </w:r>
      <w:r>
        <w:rPr>
          <w:rFonts w:ascii="Arial" w:hAnsi="Arial" w:cs="Arial"/>
          <w:sz w:val="18"/>
          <w:szCs w:val="20"/>
          <w:lang w:eastAsia="en-US"/>
        </w:rPr>
        <w:t>e criminal proceedings in Mohammad Ali Taheri’s case constitute a serious violation of the</w:t>
      </w:r>
      <w:r w:rsidRPr="007F6045">
        <w:rPr>
          <w:rFonts w:ascii="Arial" w:hAnsi="Arial" w:cs="Arial"/>
          <w:sz w:val="18"/>
          <w:szCs w:val="20"/>
          <w:lang w:eastAsia="en-US"/>
        </w:rPr>
        <w:t xml:space="preserve"> prohibition against double jeopardy, </w:t>
      </w:r>
      <w:r>
        <w:rPr>
          <w:rFonts w:ascii="Arial" w:hAnsi="Arial" w:cs="Arial"/>
          <w:sz w:val="18"/>
          <w:szCs w:val="20"/>
          <w:lang w:eastAsia="en-US"/>
        </w:rPr>
        <w:t xml:space="preserve">which </w:t>
      </w:r>
      <w:r w:rsidRPr="007F6045">
        <w:rPr>
          <w:rFonts w:ascii="Arial" w:hAnsi="Arial" w:cs="Arial"/>
          <w:sz w:val="18"/>
          <w:szCs w:val="20"/>
          <w:lang w:eastAsia="en-US"/>
        </w:rPr>
        <w:t xml:space="preserve">provides protection against </w:t>
      </w:r>
      <w:r w:rsidR="00161CC4">
        <w:rPr>
          <w:rFonts w:ascii="Arial" w:hAnsi="Arial" w:cs="Arial"/>
          <w:sz w:val="18"/>
          <w:szCs w:val="20"/>
          <w:lang w:eastAsia="en-US"/>
        </w:rPr>
        <w:t xml:space="preserve">individuals </w:t>
      </w:r>
      <w:r w:rsidRPr="007F6045">
        <w:rPr>
          <w:rFonts w:ascii="Arial" w:hAnsi="Arial" w:cs="Arial"/>
          <w:sz w:val="18"/>
          <w:szCs w:val="20"/>
          <w:lang w:eastAsia="en-US"/>
        </w:rPr>
        <w:t xml:space="preserve">being tried or punished in the same jurisdiction for </w:t>
      </w:r>
      <w:r w:rsidR="00CB01F3">
        <w:rPr>
          <w:rFonts w:ascii="Arial" w:hAnsi="Arial" w:cs="Arial"/>
          <w:sz w:val="18"/>
          <w:szCs w:val="20"/>
          <w:lang w:eastAsia="en-US"/>
        </w:rPr>
        <w:t>the same</w:t>
      </w:r>
      <w:r w:rsidRPr="007F6045">
        <w:rPr>
          <w:rFonts w:ascii="Arial" w:hAnsi="Arial" w:cs="Arial"/>
          <w:sz w:val="18"/>
          <w:szCs w:val="20"/>
          <w:lang w:eastAsia="en-US"/>
        </w:rPr>
        <w:t xml:space="preserve"> criminal offence </w:t>
      </w:r>
      <w:r w:rsidR="00161CC4">
        <w:rPr>
          <w:rFonts w:ascii="Arial" w:hAnsi="Arial" w:cs="Arial"/>
          <w:sz w:val="18"/>
          <w:szCs w:val="20"/>
          <w:lang w:eastAsia="en-US"/>
        </w:rPr>
        <w:t>they</w:t>
      </w:r>
      <w:r w:rsidR="00161CC4" w:rsidRPr="007F6045">
        <w:rPr>
          <w:rFonts w:ascii="Arial" w:hAnsi="Arial" w:cs="Arial"/>
          <w:sz w:val="18"/>
          <w:szCs w:val="20"/>
          <w:lang w:eastAsia="en-US"/>
        </w:rPr>
        <w:t xml:space="preserve"> </w:t>
      </w:r>
      <w:r w:rsidR="00161CC4">
        <w:rPr>
          <w:rFonts w:ascii="Arial" w:hAnsi="Arial" w:cs="Arial"/>
          <w:sz w:val="18"/>
          <w:szCs w:val="20"/>
          <w:lang w:eastAsia="en-US"/>
        </w:rPr>
        <w:t xml:space="preserve">have </w:t>
      </w:r>
      <w:r w:rsidR="00CB01F3">
        <w:rPr>
          <w:rFonts w:ascii="Arial" w:hAnsi="Arial" w:cs="Arial"/>
          <w:sz w:val="18"/>
          <w:szCs w:val="20"/>
          <w:lang w:eastAsia="en-US"/>
        </w:rPr>
        <w:t>already</w:t>
      </w:r>
      <w:r w:rsidRPr="007F6045">
        <w:rPr>
          <w:rFonts w:ascii="Arial" w:hAnsi="Arial" w:cs="Arial"/>
          <w:sz w:val="18"/>
          <w:szCs w:val="20"/>
          <w:lang w:eastAsia="en-US"/>
        </w:rPr>
        <w:t xml:space="preserve"> </w:t>
      </w:r>
      <w:r w:rsidR="00161CC4">
        <w:rPr>
          <w:rFonts w:ascii="Arial" w:hAnsi="Arial" w:cs="Arial"/>
          <w:sz w:val="18"/>
          <w:szCs w:val="20"/>
          <w:lang w:eastAsia="en-US"/>
        </w:rPr>
        <w:t xml:space="preserve">been </w:t>
      </w:r>
      <w:r w:rsidRPr="007F6045">
        <w:rPr>
          <w:rFonts w:ascii="Arial" w:hAnsi="Arial" w:cs="Arial"/>
          <w:sz w:val="18"/>
          <w:szCs w:val="20"/>
          <w:lang w:eastAsia="en-US"/>
        </w:rPr>
        <w:t xml:space="preserve">convicted or acquitted of. Article 14(7) of </w:t>
      </w:r>
      <w:r>
        <w:rPr>
          <w:rFonts w:ascii="Arial" w:hAnsi="Arial" w:cs="Arial"/>
          <w:sz w:val="18"/>
          <w:szCs w:val="20"/>
          <w:lang w:eastAsia="en-US"/>
        </w:rPr>
        <w:t xml:space="preserve">the </w:t>
      </w:r>
      <w:r w:rsidRPr="007F6045">
        <w:rPr>
          <w:rFonts w:ascii="Arial" w:hAnsi="Arial" w:cs="Arial"/>
          <w:sz w:val="18"/>
          <w:szCs w:val="20"/>
          <w:lang w:eastAsia="en-US"/>
        </w:rPr>
        <w:t>International Covenant on Civil and Political Rights (ICCPR), to which Iran is a party, states</w:t>
      </w:r>
      <w:r w:rsidR="00445A4A">
        <w:rPr>
          <w:rFonts w:ascii="Arial" w:hAnsi="Arial" w:cs="Arial"/>
          <w:sz w:val="18"/>
          <w:szCs w:val="20"/>
          <w:lang w:eastAsia="en-US"/>
        </w:rPr>
        <w:t>:</w:t>
      </w:r>
      <w:r w:rsidRPr="007F6045">
        <w:rPr>
          <w:rFonts w:ascii="Arial" w:hAnsi="Arial" w:cs="Arial"/>
          <w:sz w:val="18"/>
          <w:szCs w:val="20"/>
          <w:lang w:eastAsia="en-US"/>
        </w:rPr>
        <w:t xml:space="preserve"> “No one shall be liable to be tried or punished again for an offence for which he has already been finally convicted or acquitted in accordance with the law and penal procedure of each country.”</w:t>
      </w:r>
    </w:p>
    <w:p w:rsidR="009407B8" w:rsidRDefault="009407B8" w:rsidP="00530D51">
      <w:pPr>
        <w:rPr>
          <w:rFonts w:ascii="Arial" w:hAnsi="Arial" w:cs="Arial"/>
          <w:sz w:val="18"/>
          <w:szCs w:val="20"/>
          <w:lang w:eastAsia="en-US"/>
        </w:rPr>
      </w:pPr>
    </w:p>
    <w:p w:rsidR="007F6045" w:rsidRDefault="007F6045" w:rsidP="00530D51">
      <w:pPr>
        <w:rPr>
          <w:rFonts w:ascii="Arial" w:hAnsi="Arial" w:cs="Arial"/>
          <w:sz w:val="18"/>
          <w:szCs w:val="20"/>
          <w:lang w:eastAsia="en-US"/>
        </w:rPr>
      </w:pPr>
      <w:r w:rsidRPr="007F6045">
        <w:rPr>
          <w:rFonts w:ascii="Arial" w:hAnsi="Arial" w:cs="Arial"/>
          <w:sz w:val="18"/>
          <w:szCs w:val="20"/>
          <w:lang w:eastAsia="en-US"/>
        </w:rPr>
        <w:t>Mohammad Ali Taheri was first arrested in April 2010 and released after two months. He was re-arrested in May 2011 and charged with “spreading corruption on earth” and “insulting Islamic sanctities” through establishing Erfan-e Halgheh</w:t>
      </w:r>
      <w:r w:rsidR="00445A4A">
        <w:rPr>
          <w:rFonts w:ascii="Arial" w:hAnsi="Arial" w:cs="Arial"/>
          <w:sz w:val="18"/>
          <w:szCs w:val="20"/>
          <w:lang w:eastAsia="en-US"/>
        </w:rPr>
        <w:t xml:space="preserve"> </w:t>
      </w:r>
      <w:r w:rsidR="00445A4A" w:rsidRPr="007F6045">
        <w:rPr>
          <w:rFonts w:ascii="Arial" w:hAnsi="Arial" w:cs="Arial"/>
          <w:sz w:val="18"/>
          <w:szCs w:val="20"/>
          <w:lang w:eastAsia="en-US"/>
        </w:rPr>
        <w:t>(Interuniversalism)</w:t>
      </w:r>
      <w:r w:rsidR="00445A4A">
        <w:rPr>
          <w:rFonts w:ascii="Arial" w:hAnsi="Arial" w:cs="Arial"/>
          <w:sz w:val="18"/>
          <w:szCs w:val="20"/>
          <w:lang w:eastAsia="en-US"/>
        </w:rPr>
        <w:t>, which is both a spiritual group and doctrine</w:t>
      </w:r>
      <w:r w:rsidRPr="007F6045">
        <w:rPr>
          <w:rFonts w:ascii="Arial" w:hAnsi="Arial" w:cs="Arial"/>
          <w:sz w:val="18"/>
          <w:szCs w:val="20"/>
          <w:lang w:eastAsia="en-US"/>
        </w:rPr>
        <w:t xml:space="preserve">. In October 2011, Branch 26 of the Revolutionary Court in Tehran </w:t>
      </w:r>
      <w:r w:rsidR="00E46448">
        <w:rPr>
          <w:rFonts w:ascii="Arial" w:hAnsi="Arial" w:cs="Arial"/>
          <w:sz w:val="18"/>
          <w:szCs w:val="20"/>
          <w:lang w:eastAsia="en-US"/>
        </w:rPr>
        <w:t xml:space="preserve">convicted and </w:t>
      </w:r>
      <w:r w:rsidRPr="007F6045">
        <w:rPr>
          <w:rFonts w:ascii="Arial" w:hAnsi="Arial" w:cs="Arial"/>
          <w:sz w:val="18"/>
          <w:szCs w:val="20"/>
          <w:lang w:eastAsia="en-US"/>
        </w:rPr>
        <w:t>sentenced him to five years’ imprisonment on the latter charge but said further investigations were necessary before it could rule on the former. This investigation was subsequently used as a pretext by the authorities not to transfer him to the general ward of Evin prison and keep extending his detention in solitary confinement</w:t>
      </w:r>
      <w:r w:rsidR="00161CC4">
        <w:rPr>
          <w:rFonts w:ascii="Arial" w:hAnsi="Arial" w:cs="Arial"/>
          <w:sz w:val="18"/>
          <w:szCs w:val="20"/>
          <w:lang w:eastAsia="en-US"/>
        </w:rPr>
        <w:t>.</w:t>
      </w:r>
    </w:p>
    <w:p w:rsidR="007F6045" w:rsidRPr="007F6045" w:rsidRDefault="007F6045" w:rsidP="00530D51">
      <w:pPr>
        <w:rPr>
          <w:rFonts w:ascii="Arial" w:hAnsi="Arial" w:cs="Arial"/>
          <w:sz w:val="18"/>
          <w:szCs w:val="20"/>
          <w:lang w:eastAsia="en-US"/>
        </w:rPr>
      </w:pPr>
    </w:p>
    <w:p w:rsidR="007F6045" w:rsidRPr="007F6045" w:rsidRDefault="007F6045" w:rsidP="00530D51">
      <w:pPr>
        <w:rPr>
          <w:rFonts w:ascii="Arial" w:hAnsi="Arial" w:cs="Arial"/>
          <w:sz w:val="18"/>
          <w:szCs w:val="20"/>
          <w:lang w:eastAsia="en-US"/>
        </w:rPr>
      </w:pPr>
      <w:r w:rsidRPr="007F6045">
        <w:rPr>
          <w:rFonts w:ascii="Arial" w:hAnsi="Arial" w:cs="Arial"/>
          <w:sz w:val="18"/>
          <w:szCs w:val="20"/>
          <w:lang w:eastAsia="en-US"/>
        </w:rPr>
        <w:t xml:space="preserve">The Revolutionary Guards completed their investigations into the charge of “spreading corruption on earth” in September 2014, and claimed, among other things, that Mohammad Ali Taheri had “spread corruption on earth” by promoting his “perverse sect” to about 50,000 people in the country. They also claimed that he had taken steps to advance “a soft overthrow of the holy establishment of the Islamic Republic” by creating doubts over religious beliefs in a widespread manner. Mohammad Ali Taheri subsequently stood trial before Branch 26 of the Revolutionary Court in March and July 2015, at the end of which he was convicted and sentenced to death in August 2015. However, in December 2015, the Supreme Court quashed the </w:t>
      </w:r>
      <w:r w:rsidR="00E46448">
        <w:rPr>
          <w:rFonts w:ascii="Arial" w:hAnsi="Arial" w:cs="Arial"/>
          <w:sz w:val="18"/>
          <w:szCs w:val="20"/>
          <w:lang w:eastAsia="en-US"/>
        </w:rPr>
        <w:t xml:space="preserve">conviction and </w:t>
      </w:r>
      <w:r w:rsidRPr="007F6045">
        <w:rPr>
          <w:rFonts w:ascii="Arial" w:hAnsi="Arial" w:cs="Arial"/>
          <w:sz w:val="18"/>
          <w:szCs w:val="20"/>
          <w:lang w:eastAsia="en-US"/>
        </w:rPr>
        <w:t>death sentence after concluding that Mohammad Ali Taheri’s activities before his arrest in 2011 did not amount to “spreading corruption on earth”. His case was subsequently returned to Branch 26 of the Revolutionary Court to rule on whether his other alleged activities, unrelated to his spiritual teachings, could support the charge. In June 2016, Branch 26 of the Revolutionary Court issued its final ruling acquitting Mohammad Ali Taheri of “</w:t>
      </w:r>
      <w:r w:rsidR="00375BDF">
        <w:rPr>
          <w:rFonts w:ascii="Arial" w:hAnsi="Arial" w:cs="Arial"/>
          <w:sz w:val="18"/>
          <w:szCs w:val="20"/>
          <w:lang w:eastAsia="en-US"/>
        </w:rPr>
        <w:t>spreading corruption on earth”.</w:t>
      </w:r>
    </w:p>
    <w:p w:rsidR="007F6045" w:rsidRDefault="007F6045" w:rsidP="00530D51">
      <w:pPr>
        <w:rPr>
          <w:rFonts w:ascii="Arial" w:hAnsi="Arial" w:cs="Arial"/>
          <w:sz w:val="18"/>
          <w:szCs w:val="20"/>
          <w:lang w:eastAsia="en-US"/>
        </w:rPr>
      </w:pPr>
    </w:p>
    <w:p w:rsidR="009407B8" w:rsidRDefault="00F657BF" w:rsidP="00530D51">
      <w:pPr>
        <w:rPr>
          <w:rFonts w:ascii="Arial" w:hAnsi="Arial" w:cs="Arial"/>
          <w:sz w:val="18"/>
          <w:szCs w:val="20"/>
          <w:lang w:eastAsia="en-US"/>
        </w:rPr>
      </w:pPr>
      <w:r>
        <w:rPr>
          <w:rFonts w:ascii="Arial" w:hAnsi="Arial" w:cs="Arial"/>
          <w:sz w:val="18"/>
          <w:szCs w:val="20"/>
          <w:lang w:eastAsia="en-US"/>
        </w:rPr>
        <w:t xml:space="preserve">Despite the acquittal and even though </w:t>
      </w:r>
      <w:r w:rsidR="007F6045" w:rsidRPr="007F6045">
        <w:rPr>
          <w:rFonts w:ascii="Arial" w:hAnsi="Arial" w:cs="Arial"/>
          <w:sz w:val="18"/>
          <w:szCs w:val="20"/>
          <w:lang w:eastAsia="en-US"/>
        </w:rPr>
        <w:t xml:space="preserve">Mohammad Ali </w:t>
      </w:r>
      <w:r w:rsidR="007F6045" w:rsidRPr="003E403B">
        <w:rPr>
          <w:rFonts w:ascii="Arial" w:hAnsi="Arial" w:cs="Arial"/>
          <w:sz w:val="18"/>
          <w:szCs w:val="20"/>
          <w:lang w:eastAsia="en-US"/>
        </w:rPr>
        <w:t xml:space="preserve">Taheri </w:t>
      </w:r>
      <w:r w:rsidRPr="003E403B">
        <w:rPr>
          <w:rFonts w:ascii="Arial" w:hAnsi="Arial" w:cs="Arial"/>
          <w:sz w:val="18"/>
          <w:szCs w:val="20"/>
          <w:lang w:eastAsia="en-US"/>
        </w:rPr>
        <w:t xml:space="preserve">had </w:t>
      </w:r>
      <w:r w:rsidR="007F6045" w:rsidRPr="003E403B">
        <w:rPr>
          <w:rFonts w:ascii="Arial" w:hAnsi="Arial" w:cs="Arial"/>
          <w:sz w:val="18"/>
          <w:szCs w:val="20"/>
          <w:lang w:eastAsia="en-US"/>
        </w:rPr>
        <w:t>completed his five-year sentence from the 2011 case in February 2016, the authorities refused to release him. Instead, they started a new round of interrogations and</w:t>
      </w:r>
      <w:r w:rsidR="00445A4A">
        <w:rPr>
          <w:rFonts w:ascii="Arial" w:hAnsi="Arial" w:cs="Arial"/>
          <w:sz w:val="18"/>
          <w:szCs w:val="20"/>
          <w:lang w:eastAsia="en-US"/>
        </w:rPr>
        <w:t>,</w:t>
      </w:r>
      <w:r w:rsidR="007F6045" w:rsidRPr="003E403B">
        <w:rPr>
          <w:rFonts w:ascii="Arial" w:hAnsi="Arial" w:cs="Arial"/>
          <w:sz w:val="18"/>
          <w:szCs w:val="20"/>
          <w:lang w:eastAsia="en-US"/>
        </w:rPr>
        <w:t xml:space="preserve"> in late 2016, they </w:t>
      </w:r>
      <w:r w:rsidR="009407B8" w:rsidRPr="006C50C1">
        <w:rPr>
          <w:rFonts w:ascii="Arial" w:hAnsi="Arial" w:cs="Arial"/>
          <w:sz w:val="18"/>
          <w:szCs w:val="20"/>
          <w:lang w:eastAsia="en-US"/>
        </w:rPr>
        <w:t>charged him again with “spreading corruption on earth”</w:t>
      </w:r>
      <w:r w:rsidRPr="003E403B">
        <w:rPr>
          <w:rFonts w:ascii="Arial" w:hAnsi="Arial" w:cs="Arial"/>
          <w:sz w:val="18"/>
          <w:szCs w:val="20"/>
          <w:lang w:eastAsia="en-US"/>
        </w:rPr>
        <w:t>, leading to his 2017 trial, conviction and death sentence</w:t>
      </w:r>
      <w:r w:rsidR="007F6045" w:rsidRPr="003E403B">
        <w:rPr>
          <w:rFonts w:ascii="Arial" w:hAnsi="Arial" w:cs="Arial"/>
          <w:sz w:val="18"/>
          <w:szCs w:val="20"/>
          <w:lang w:eastAsia="en-US"/>
        </w:rPr>
        <w:t>.</w:t>
      </w:r>
      <w:r w:rsidRPr="003E403B">
        <w:rPr>
          <w:rFonts w:ascii="Arial" w:hAnsi="Arial" w:cs="Arial"/>
          <w:sz w:val="18"/>
          <w:szCs w:val="20"/>
          <w:lang w:eastAsia="en-US"/>
        </w:rPr>
        <w:t xml:space="preserve"> </w:t>
      </w:r>
      <w:r w:rsidR="002B5911">
        <w:rPr>
          <w:rFonts w:ascii="Arial" w:hAnsi="Arial" w:cs="Arial"/>
          <w:sz w:val="18"/>
          <w:szCs w:val="20"/>
          <w:lang w:eastAsia="en-US"/>
        </w:rPr>
        <w:t>The</w:t>
      </w:r>
      <w:r w:rsidRPr="00DE39EE">
        <w:rPr>
          <w:rFonts w:ascii="Arial" w:hAnsi="Arial" w:cs="Arial"/>
          <w:sz w:val="18"/>
          <w:szCs w:val="20"/>
          <w:lang w:eastAsia="en-US"/>
        </w:rPr>
        <w:t xml:space="preserve"> conviction </w:t>
      </w:r>
      <w:r w:rsidR="00E46448" w:rsidRPr="00DE39EE">
        <w:rPr>
          <w:rFonts w:ascii="Arial" w:hAnsi="Arial" w:cs="Arial"/>
          <w:sz w:val="18"/>
          <w:szCs w:val="20"/>
          <w:lang w:eastAsia="en-US"/>
        </w:rPr>
        <w:t>relate</w:t>
      </w:r>
      <w:r w:rsidR="00161CC4">
        <w:rPr>
          <w:rFonts w:ascii="Arial" w:hAnsi="Arial" w:cs="Arial"/>
          <w:sz w:val="18"/>
          <w:szCs w:val="20"/>
          <w:lang w:eastAsia="en-US"/>
        </w:rPr>
        <w:t>d</w:t>
      </w:r>
      <w:r w:rsidR="00E46448" w:rsidRPr="00DE39EE">
        <w:rPr>
          <w:rFonts w:ascii="Arial" w:hAnsi="Arial" w:cs="Arial"/>
          <w:sz w:val="18"/>
          <w:szCs w:val="20"/>
          <w:lang w:eastAsia="en-US"/>
        </w:rPr>
        <w:t xml:space="preserve"> to</w:t>
      </w:r>
      <w:r w:rsidRPr="00DE39EE">
        <w:rPr>
          <w:rFonts w:ascii="Arial" w:hAnsi="Arial" w:cs="Arial"/>
          <w:sz w:val="18"/>
          <w:szCs w:val="20"/>
          <w:lang w:eastAsia="en-US"/>
        </w:rPr>
        <w:t xml:space="preserve"> the same activities that formed the basis of his 2011 conviction</w:t>
      </w:r>
      <w:r w:rsidR="007640EB">
        <w:rPr>
          <w:rFonts w:ascii="Arial" w:hAnsi="Arial" w:cs="Arial"/>
          <w:sz w:val="18"/>
          <w:szCs w:val="20"/>
          <w:lang w:eastAsia="en-US"/>
        </w:rPr>
        <w:t>.</w:t>
      </w:r>
    </w:p>
    <w:p w:rsidR="009407B8" w:rsidRDefault="009407B8" w:rsidP="00530D51">
      <w:pPr>
        <w:rPr>
          <w:rFonts w:ascii="Arial" w:hAnsi="Arial" w:cs="Arial"/>
          <w:sz w:val="18"/>
          <w:szCs w:val="20"/>
          <w:lang w:eastAsia="en-US"/>
        </w:rPr>
      </w:pPr>
    </w:p>
    <w:p w:rsidR="007F6045" w:rsidRPr="007F6045" w:rsidRDefault="00445A4A" w:rsidP="00530D51">
      <w:pPr>
        <w:rPr>
          <w:rFonts w:ascii="Arial" w:hAnsi="Arial" w:cs="Arial"/>
          <w:sz w:val="18"/>
          <w:szCs w:val="20"/>
          <w:lang w:eastAsia="en-US"/>
        </w:rPr>
      </w:pPr>
      <w:r w:rsidRPr="007F6045">
        <w:rPr>
          <w:rFonts w:ascii="Arial" w:hAnsi="Arial" w:cs="Arial"/>
          <w:sz w:val="18"/>
          <w:szCs w:val="20"/>
          <w:lang w:eastAsia="en-US"/>
        </w:rPr>
        <w:t>Mohammad Ali Taheri</w:t>
      </w:r>
      <w:r>
        <w:rPr>
          <w:rFonts w:ascii="Arial" w:hAnsi="Arial" w:cs="Arial"/>
          <w:sz w:val="18"/>
          <w:szCs w:val="20"/>
          <w:lang w:eastAsia="en-US"/>
        </w:rPr>
        <w:t xml:space="preserve"> founded the</w:t>
      </w:r>
      <w:r w:rsidRPr="007F6045">
        <w:rPr>
          <w:rFonts w:ascii="Arial" w:hAnsi="Arial" w:cs="Arial"/>
          <w:sz w:val="18"/>
          <w:szCs w:val="20"/>
          <w:lang w:eastAsia="en-US"/>
        </w:rPr>
        <w:t xml:space="preserve"> </w:t>
      </w:r>
      <w:r w:rsidR="007F6045" w:rsidRPr="006C50C1">
        <w:rPr>
          <w:rFonts w:ascii="Arial" w:hAnsi="Arial" w:cs="Arial"/>
          <w:sz w:val="18"/>
          <w:szCs w:val="20"/>
          <w:lang w:eastAsia="en-US"/>
        </w:rPr>
        <w:t>Erfan-e Halgheh</w:t>
      </w:r>
      <w:r w:rsidR="007F6045" w:rsidRPr="007F6045">
        <w:rPr>
          <w:rFonts w:ascii="Arial" w:hAnsi="Arial" w:cs="Arial"/>
          <w:sz w:val="18"/>
          <w:szCs w:val="20"/>
          <w:lang w:eastAsia="en-US"/>
        </w:rPr>
        <w:t xml:space="preserve"> spiritual doctrine after receiv</w:t>
      </w:r>
      <w:r>
        <w:rPr>
          <w:rFonts w:ascii="Arial" w:hAnsi="Arial" w:cs="Arial"/>
          <w:sz w:val="18"/>
          <w:szCs w:val="20"/>
          <w:lang w:eastAsia="en-US"/>
        </w:rPr>
        <w:t>ing</w:t>
      </w:r>
      <w:r w:rsidR="007F6045" w:rsidRPr="007F6045">
        <w:rPr>
          <w:rFonts w:ascii="Arial" w:hAnsi="Arial" w:cs="Arial"/>
          <w:sz w:val="18"/>
          <w:szCs w:val="20"/>
          <w:lang w:eastAsia="en-US"/>
        </w:rPr>
        <w:t xml:space="preserve"> what he claims were “spiritual inspirations” that empowered him to connect with a larger “</w:t>
      </w:r>
      <w:r>
        <w:rPr>
          <w:rFonts w:ascii="Arial" w:hAnsi="Arial" w:cs="Arial"/>
          <w:sz w:val="18"/>
          <w:szCs w:val="20"/>
          <w:lang w:eastAsia="en-US"/>
        </w:rPr>
        <w:t>c</w:t>
      </w:r>
      <w:r w:rsidR="007F6045" w:rsidRPr="007F6045">
        <w:rPr>
          <w:rFonts w:ascii="Arial" w:hAnsi="Arial" w:cs="Arial"/>
          <w:sz w:val="18"/>
          <w:szCs w:val="20"/>
          <w:lang w:eastAsia="en-US"/>
        </w:rPr>
        <w:t xml:space="preserve">osmic </w:t>
      </w:r>
      <w:r>
        <w:rPr>
          <w:rFonts w:ascii="Arial" w:hAnsi="Arial" w:cs="Arial"/>
          <w:sz w:val="18"/>
          <w:szCs w:val="20"/>
          <w:lang w:eastAsia="en-US"/>
        </w:rPr>
        <w:t>c</w:t>
      </w:r>
      <w:r w:rsidR="007F6045" w:rsidRPr="007F6045">
        <w:rPr>
          <w:rFonts w:ascii="Arial" w:hAnsi="Arial" w:cs="Arial"/>
          <w:sz w:val="18"/>
          <w:szCs w:val="20"/>
          <w:lang w:eastAsia="en-US"/>
        </w:rPr>
        <w:t>onsciousness”. He practi</w:t>
      </w:r>
      <w:r>
        <w:rPr>
          <w:rFonts w:ascii="Arial" w:hAnsi="Arial" w:cs="Arial"/>
          <w:sz w:val="18"/>
          <w:szCs w:val="20"/>
          <w:lang w:eastAsia="en-US"/>
        </w:rPr>
        <w:t>s</w:t>
      </w:r>
      <w:r w:rsidR="007F6045" w:rsidRPr="007F6045">
        <w:rPr>
          <w:rFonts w:ascii="Arial" w:hAnsi="Arial" w:cs="Arial"/>
          <w:sz w:val="18"/>
          <w:szCs w:val="20"/>
          <w:lang w:eastAsia="en-US"/>
        </w:rPr>
        <w:t>ed his newly found spiritual beliefs, along with his followers, in “healing sessions” apparently focused on alternative non-medicinal treatments. Over the course of his imprisonment, Mohammad Ali Taheri has undertaken a total of 16 hunger strikes and attempted suicide four times in protest at his prolonged solitary confinement, lack of access to his family and lawyer, and repeated death threats against him and his family. His most recent hunger strike began on 28 September 2016 and lasted 97 days.</w:t>
      </w:r>
    </w:p>
    <w:p w:rsidR="007F6045" w:rsidRDefault="007F6045" w:rsidP="00530D51">
      <w:pPr>
        <w:rPr>
          <w:rFonts w:ascii="Arial" w:hAnsi="Arial" w:cs="Arial"/>
          <w:sz w:val="18"/>
          <w:szCs w:val="20"/>
          <w:lang w:eastAsia="en-US"/>
        </w:rPr>
      </w:pPr>
    </w:p>
    <w:p w:rsidR="007F6045" w:rsidRDefault="007F6045" w:rsidP="00530D51">
      <w:pPr>
        <w:rPr>
          <w:rFonts w:ascii="Arial" w:hAnsi="Arial" w:cs="Arial"/>
          <w:sz w:val="18"/>
          <w:szCs w:val="20"/>
          <w:lang w:eastAsia="en-US"/>
        </w:rPr>
      </w:pPr>
      <w:r w:rsidRPr="007F6045">
        <w:rPr>
          <w:rFonts w:ascii="Arial" w:hAnsi="Arial" w:cs="Arial"/>
          <w:sz w:val="18"/>
          <w:szCs w:val="20"/>
          <w:lang w:eastAsia="en-US"/>
        </w:rPr>
        <w:t>According to the UN Human Rights Committee, which monitors the implementation of the ICCPR, prolonged solitary confinement may violate the absolute prohibition of torture and other ill-treatment. The UN Standard Minimum Rules for the Treatment of Prisoners (the Nelson Mandela Rules) prohibits the practice of prolonged solitary confinement, considered to be in</w:t>
      </w:r>
      <w:r w:rsidR="00375BDF">
        <w:rPr>
          <w:rFonts w:ascii="Arial" w:hAnsi="Arial" w:cs="Arial"/>
          <w:sz w:val="18"/>
          <w:szCs w:val="20"/>
          <w:lang w:eastAsia="en-US"/>
        </w:rPr>
        <w:t xml:space="preserve"> excess of 15 consecutive days.</w:t>
      </w:r>
    </w:p>
    <w:p w:rsidR="009407B8" w:rsidRPr="007F6045" w:rsidRDefault="009407B8" w:rsidP="00530D51">
      <w:pPr>
        <w:rPr>
          <w:rFonts w:ascii="Arial" w:hAnsi="Arial" w:cs="Arial"/>
          <w:sz w:val="18"/>
          <w:szCs w:val="20"/>
          <w:lang w:eastAsia="en-US"/>
        </w:rPr>
      </w:pPr>
    </w:p>
    <w:p w:rsidR="0026766F" w:rsidRPr="00F95961" w:rsidRDefault="0026766F" w:rsidP="00530D51">
      <w:pPr>
        <w:rPr>
          <w:rFonts w:ascii="Arial" w:hAnsi="Arial" w:cs="Arial"/>
          <w:sz w:val="16"/>
          <w:szCs w:val="16"/>
        </w:rPr>
      </w:pPr>
      <w:r w:rsidRPr="00F95961">
        <w:rPr>
          <w:rFonts w:ascii="Arial" w:hAnsi="Arial" w:cs="Arial"/>
          <w:sz w:val="16"/>
          <w:szCs w:val="16"/>
        </w:rPr>
        <w:t>Name:</w:t>
      </w:r>
      <w:r w:rsidR="007F6045">
        <w:rPr>
          <w:rFonts w:ascii="Arial" w:hAnsi="Arial" w:cs="Arial"/>
          <w:sz w:val="16"/>
          <w:szCs w:val="16"/>
        </w:rPr>
        <w:t xml:space="preserve"> Mohammad Ali Taheri</w:t>
      </w:r>
    </w:p>
    <w:p w:rsidR="0026766F" w:rsidRPr="00F95961" w:rsidRDefault="0026766F" w:rsidP="00530D51">
      <w:pPr>
        <w:rPr>
          <w:rStyle w:val="StyleAIBodytextAsianSimSunChar"/>
          <w:rFonts w:cs="Arial"/>
          <w:sz w:val="18"/>
          <w:szCs w:val="18"/>
        </w:rPr>
        <w:sectPr w:rsidR="0026766F" w:rsidRPr="00F95961" w:rsidSect="00530D51">
          <w:footerReference w:type="default" r:id="rId14"/>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7F6045">
        <w:rPr>
          <w:rFonts w:ascii="Arial" w:hAnsi="Arial" w:cs="Arial"/>
          <w:sz w:val="16"/>
          <w:szCs w:val="16"/>
        </w:rPr>
        <w:t xml:space="preserve"> m</w:t>
      </w:r>
    </w:p>
    <w:p w:rsidR="0026766F" w:rsidRPr="00F95961" w:rsidRDefault="0026766F" w:rsidP="00530D51">
      <w:pPr>
        <w:pStyle w:val="AITextSmallNoLineSpacing"/>
        <w:spacing w:line="240" w:lineRule="auto"/>
        <w:jc w:val="right"/>
        <w:rPr>
          <w:rFonts w:cs="Arial"/>
          <w:sz w:val="18"/>
        </w:rPr>
      </w:pPr>
    </w:p>
    <w:p w:rsidR="0026766F" w:rsidRPr="00F95961" w:rsidRDefault="0026766F" w:rsidP="00530D51">
      <w:pPr>
        <w:rPr>
          <w:rFonts w:ascii="Arial" w:hAnsi="Arial" w:cs="Arial"/>
          <w:sz w:val="16"/>
          <w:szCs w:val="16"/>
        </w:rPr>
      </w:pPr>
      <w:r w:rsidRPr="00F95961">
        <w:rPr>
          <w:rFonts w:ascii="Arial" w:hAnsi="Arial" w:cs="Arial"/>
          <w:sz w:val="16"/>
          <w:szCs w:val="16"/>
        </w:rPr>
        <w:t xml:space="preserve">Further information on UA: </w:t>
      </w:r>
      <w:r w:rsidR="007F6045">
        <w:rPr>
          <w:rFonts w:ascii="Arial" w:hAnsi="Arial" w:cs="Arial"/>
          <w:sz w:val="16"/>
          <w:szCs w:val="16"/>
        </w:rPr>
        <w:t xml:space="preserve">212/14 </w:t>
      </w:r>
      <w:r w:rsidRPr="00F95961">
        <w:rPr>
          <w:rFonts w:ascii="Arial" w:hAnsi="Arial" w:cs="Arial"/>
          <w:sz w:val="16"/>
          <w:szCs w:val="16"/>
        </w:rPr>
        <w:t xml:space="preserve">Index: </w:t>
      </w:r>
      <w:r w:rsidR="00191C1B" w:rsidRPr="00191C1B">
        <w:rPr>
          <w:rFonts w:ascii="Arial" w:hAnsi="Arial" w:cs="Arial"/>
          <w:sz w:val="16"/>
          <w:szCs w:val="16"/>
        </w:rPr>
        <w:t>MDE 13/7024/2017</w:t>
      </w:r>
      <w:r w:rsidRPr="00F95961">
        <w:rPr>
          <w:rFonts w:ascii="Arial" w:hAnsi="Arial" w:cs="Arial"/>
          <w:sz w:val="16"/>
          <w:szCs w:val="16"/>
        </w:rPr>
        <w:t xml:space="preserve"> Issue Date: </w:t>
      </w:r>
      <w:r w:rsidR="00191C1B">
        <w:rPr>
          <w:rFonts w:ascii="Arial" w:hAnsi="Arial" w:cs="Arial"/>
          <w:sz w:val="16"/>
          <w:szCs w:val="16"/>
        </w:rPr>
        <w:t>31 August 2017</w:t>
      </w:r>
    </w:p>
    <w:sectPr w:rsidR="0026766F" w:rsidRPr="00F95961" w:rsidSect="00530D5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C20" w:rsidRDefault="00946C20">
      <w:r>
        <w:separator/>
      </w:r>
    </w:p>
  </w:endnote>
  <w:endnote w:type="continuationSeparator" w:id="0">
    <w:p w:rsidR="00946C20" w:rsidRDefault="0094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46C20">
    <w:pPr>
      <w:pStyle w:val="Footer"/>
    </w:pPr>
    <w:r w:rsidRPr="00582E1A">
      <w:rPr>
        <w:noProof/>
        <w:lang w:val="en-US"/>
      </w:rPr>
      <w:drawing>
        <wp:inline distT="0" distB="0" distL="0" distR="0">
          <wp:extent cx="6492240" cy="100584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0" cy="100584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51" w:rsidRPr="00D158C3" w:rsidRDefault="00530D51" w:rsidP="00530D5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30D51" w:rsidRPr="00D158C3" w:rsidRDefault="00530D51" w:rsidP="00530D51">
    <w:pPr>
      <w:jc w:val="center"/>
      <w:rPr>
        <w:rFonts w:ascii="Arial" w:hAnsi="Arial" w:cs="Arial"/>
        <w:sz w:val="16"/>
        <w:szCs w:val="16"/>
      </w:rPr>
    </w:pPr>
    <w:r w:rsidRPr="00D158C3">
      <w:rPr>
        <w:rFonts w:ascii="Arial" w:hAnsi="Arial" w:cs="Arial"/>
        <w:sz w:val="16"/>
        <w:szCs w:val="16"/>
      </w:rPr>
      <w:t>T (212) 807- 8400 | uan@aiusa.org | www.amnestyusa.org/uan</w:t>
    </w:r>
  </w:p>
  <w:p w:rsidR="00530D51" w:rsidRPr="00D0106D" w:rsidRDefault="00530D5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C20" w:rsidRDefault="00946C20">
      <w:r>
        <w:separator/>
      </w:r>
    </w:p>
  </w:footnote>
  <w:footnote w:type="continuationSeparator" w:id="0">
    <w:p w:rsidR="00946C20" w:rsidRDefault="00946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191C1B" w:rsidP="00B4432F">
    <w:pPr>
      <w:tabs>
        <w:tab w:val="right" w:pos="10203"/>
      </w:tabs>
      <w:rPr>
        <w:rFonts w:ascii="Amnesty Trade Gothic" w:hAnsi="Amnesty Trade Gothic"/>
        <w:color w:val="FFFFFF"/>
      </w:rPr>
    </w:pPr>
    <w:r>
      <w:rPr>
        <w:rFonts w:ascii="Amnesty Trade Gothic" w:hAnsi="Amnesty Trade Gothic"/>
        <w:sz w:val="16"/>
        <w:szCs w:val="16"/>
      </w:rPr>
      <w:t>Further information on U</w:t>
    </w:r>
    <w:r w:rsidR="0026766F" w:rsidRPr="005A58EB">
      <w:rPr>
        <w:rFonts w:ascii="Amnesty Trade Gothic" w:hAnsi="Amnesty Trade Gothic"/>
        <w:sz w:val="16"/>
        <w:szCs w:val="16"/>
      </w:rPr>
      <w:t>A:</w:t>
    </w:r>
    <w:r>
      <w:rPr>
        <w:rFonts w:ascii="Amnesty Trade Gothic" w:hAnsi="Amnesty Trade Gothic"/>
        <w:sz w:val="16"/>
        <w:szCs w:val="16"/>
      </w:rPr>
      <w:t xml:space="preserve"> 212/14</w:t>
    </w:r>
    <w:r w:rsidR="0026766F">
      <w:rPr>
        <w:rFonts w:ascii="Amnesty Trade Gothic" w:hAnsi="Amnesty Trade Gothic"/>
        <w:sz w:val="16"/>
        <w:szCs w:val="16"/>
      </w:rPr>
      <w:t xml:space="preserve"> Index: </w:t>
    </w:r>
    <w:r w:rsidRPr="00191C1B">
      <w:rPr>
        <w:rFonts w:ascii="Amnesty Trade Gothic" w:hAnsi="Amnesty Trade Gothic"/>
        <w:sz w:val="16"/>
        <w:szCs w:val="16"/>
      </w:rPr>
      <w:t xml:space="preserve">MDE 13/7024/2017 </w:t>
    </w:r>
    <w:r>
      <w:rPr>
        <w:rFonts w:ascii="Amnesty Trade Gothic" w:hAnsi="Amnesty Trade Gothic"/>
        <w:sz w:val="16"/>
        <w:szCs w:val="16"/>
      </w:rPr>
      <w:t>Iran</w:t>
    </w:r>
    <w:r w:rsidR="0026766F">
      <w:rPr>
        <w:rFonts w:ascii="Amnesty Trade Gothic" w:hAnsi="Amnesty Trade Gothic"/>
        <w:sz w:val="16"/>
        <w:szCs w:val="16"/>
      </w:rPr>
      <w:tab/>
      <w:t xml:space="preserve">Date: </w:t>
    </w:r>
    <w:r>
      <w:rPr>
        <w:rFonts w:ascii="Amnesty Trade Gothic" w:hAnsi="Amnesty Trade Gothic"/>
        <w:sz w:val="16"/>
        <w:szCs w:val="16"/>
      </w:rPr>
      <w:t>31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3FE3"/>
    <w:rsid w:val="00023EE0"/>
    <w:rsid w:val="00043698"/>
    <w:rsid w:val="00065061"/>
    <w:rsid w:val="00070378"/>
    <w:rsid w:val="00081C0B"/>
    <w:rsid w:val="00092E45"/>
    <w:rsid w:val="00093764"/>
    <w:rsid w:val="000B23F7"/>
    <w:rsid w:val="000E7277"/>
    <w:rsid w:val="000F11B8"/>
    <w:rsid w:val="00114598"/>
    <w:rsid w:val="001206A7"/>
    <w:rsid w:val="001411BF"/>
    <w:rsid w:val="00155F8B"/>
    <w:rsid w:val="00161CC4"/>
    <w:rsid w:val="001624EA"/>
    <w:rsid w:val="001671E0"/>
    <w:rsid w:val="00191C1B"/>
    <w:rsid w:val="001951FB"/>
    <w:rsid w:val="00196F3C"/>
    <w:rsid w:val="001B7B2B"/>
    <w:rsid w:val="001D1B7F"/>
    <w:rsid w:val="001E0993"/>
    <w:rsid w:val="001E57C0"/>
    <w:rsid w:val="002334AC"/>
    <w:rsid w:val="00254D75"/>
    <w:rsid w:val="0026766F"/>
    <w:rsid w:val="0027166B"/>
    <w:rsid w:val="002721BA"/>
    <w:rsid w:val="00276DF1"/>
    <w:rsid w:val="002923B7"/>
    <w:rsid w:val="002932CE"/>
    <w:rsid w:val="002B5911"/>
    <w:rsid w:val="002E436D"/>
    <w:rsid w:val="00310926"/>
    <w:rsid w:val="003471E0"/>
    <w:rsid w:val="00347243"/>
    <w:rsid w:val="00375BDF"/>
    <w:rsid w:val="00390D35"/>
    <w:rsid w:val="003A2A73"/>
    <w:rsid w:val="003A342E"/>
    <w:rsid w:val="003D377A"/>
    <w:rsid w:val="003E403B"/>
    <w:rsid w:val="00415A74"/>
    <w:rsid w:val="00422972"/>
    <w:rsid w:val="00426036"/>
    <w:rsid w:val="00445A4A"/>
    <w:rsid w:val="004620D6"/>
    <w:rsid w:val="00470127"/>
    <w:rsid w:val="00475586"/>
    <w:rsid w:val="00483E30"/>
    <w:rsid w:val="004915F1"/>
    <w:rsid w:val="004A0BA3"/>
    <w:rsid w:val="004D19C7"/>
    <w:rsid w:val="004D479A"/>
    <w:rsid w:val="004E6A6E"/>
    <w:rsid w:val="005040F2"/>
    <w:rsid w:val="005149A9"/>
    <w:rsid w:val="00530D51"/>
    <w:rsid w:val="005341B6"/>
    <w:rsid w:val="0053584A"/>
    <w:rsid w:val="00544530"/>
    <w:rsid w:val="00552786"/>
    <w:rsid w:val="005534BC"/>
    <w:rsid w:val="005544B5"/>
    <w:rsid w:val="00582E1A"/>
    <w:rsid w:val="005A58EB"/>
    <w:rsid w:val="005C2CBA"/>
    <w:rsid w:val="005C41FB"/>
    <w:rsid w:val="005C7072"/>
    <w:rsid w:val="005D159E"/>
    <w:rsid w:val="005E3947"/>
    <w:rsid w:val="005F0D06"/>
    <w:rsid w:val="005F29C5"/>
    <w:rsid w:val="00606C38"/>
    <w:rsid w:val="0061583D"/>
    <w:rsid w:val="006362A3"/>
    <w:rsid w:val="00644B96"/>
    <w:rsid w:val="00650F00"/>
    <w:rsid w:val="0065312F"/>
    <w:rsid w:val="006814D6"/>
    <w:rsid w:val="006820E8"/>
    <w:rsid w:val="006B3EBB"/>
    <w:rsid w:val="006C2190"/>
    <w:rsid w:val="006C2602"/>
    <w:rsid w:val="006C3DE2"/>
    <w:rsid w:val="006C50C1"/>
    <w:rsid w:val="006D2DD5"/>
    <w:rsid w:val="0071291C"/>
    <w:rsid w:val="007179E8"/>
    <w:rsid w:val="00736B40"/>
    <w:rsid w:val="007479B8"/>
    <w:rsid w:val="007620A6"/>
    <w:rsid w:val="007621DD"/>
    <w:rsid w:val="007640EB"/>
    <w:rsid w:val="0077354F"/>
    <w:rsid w:val="00777B08"/>
    <w:rsid w:val="00795D45"/>
    <w:rsid w:val="007A1959"/>
    <w:rsid w:val="007A1A9E"/>
    <w:rsid w:val="007A443D"/>
    <w:rsid w:val="007A5DA8"/>
    <w:rsid w:val="007E0CAD"/>
    <w:rsid w:val="007E3904"/>
    <w:rsid w:val="007E57A7"/>
    <w:rsid w:val="007F6045"/>
    <w:rsid w:val="007F7947"/>
    <w:rsid w:val="00815508"/>
    <w:rsid w:val="00817483"/>
    <w:rsid w:val="008224D0"/>
    <w:rsid w:val="008241AB"/>
    <w:rsid w:val="0086100E"/>
    <w:rsid w:val="0086363D"/>
    <w:rsid w:val="00874818"/>
    <w:rsid w:val="00875E19"/>
    <w:rsid w:val="008769A5"/>
    <w:rsid w:val="008A76EA"/>
    <w:rsid w:val="008C554D"/>
    <w:rsid w:val="008C6392"/>
    <w:rsid w:val="008E48B0"/>
    <w:rsid w:val="008F64FC"/>
    <w:rsid w:val="009046ED"/>
    <w:rsid w:val="009144AA"/>
    <w:rsid w:val="009320A3"/>
    <w:rsid w:val="009407B8"/>
    <w:rsid w:val="00946781"/>
    <w:rsid w:val="00946C20"/>
    <w:rsid w:val="00950C7F"/>
    <w:rsid w:val="00963CA3"/>
    <w:rsid w:val="00985339"/>
    <w:rsid w:val="00987C31"/>
    <w:rsid w:val="009971C5"/>
    <w:rsid w:val="00997447"/>
    <w:rsid w:val="009C0BC3"/>
    <w:rsid w:val="009D5F0B"/>
    <w:rsid w:val="009E0910"/>
    <w:rsid w:val="009E5CF0"/>
    <w:rsid w:val="009F4BB3"/>
    <w:rsid w:val="00A43E14"/>
    <w:rsid w:val="00A50404"/>
    <w:rsid w:val="00AB0D08"/>
    <w:rsid w:val="00AE4C82"/>
    <w:rsid w:val="00AF4409"/>
    <w:rsid w:val="00AF4CF9"/>
    <w:rsid w:val="00B043D9"/>
    <w:rsid w:val="00B06E79"/>
    <w:rsid w:val="00B14A3A"/>
    <w:rsid w:val="00B22D7A"/>
    <w:rsid w:val="00B4432F"/>
    <w:rsid w:val="00B60FB0"/>
    <w:rsid w:val="00B811E7"/>
    <w:rsid w:val="00B84EF8"/>
    <w:rsid w:val="00B9147D"/>
    <w:rsid w:val="00BA31FC"/>
    <w:rsid w:val="00BC4A6B"/>
    <w:rsid w:val="00BD104F"/>
    <w:rsid w:val="00BE4AEB"/>
    <w:rsid w:val="00C264C5"/>
    <w:rsid w:val="00C422B6"/>
    <w:rsid w:val="00C623E9"/>
    <w:rsid w:val="00C64997"/>
    <w:rsid w:val="00C749E3"/>
    <w:rsid w:val="00CB01F3"/>
    <w:rsid w:val="00CE27C2"/>
    <w:rsid w:val="00CE6658"/>
    <w:rsid w:val="00D0106D"/>
    <w:rsid w:val="00D03746"/>
    <w:rsid w:val="00D20DEB"/>
    <w:rsid w:val="00D63AA5"/>
    <w:rsid w:val="00D6401F"/>
    <w:rsid w:val="00D85FE8"/>
    <w:rsid w:val="00D967D1"/>
    <w:rsid w:val="00DA3705"/>
    <w:rsid w:val="00DA4415"/>
    <w:rsid w:val="00DC4CAD"/>
    <w:rsid w:val="00DC5FB0"/>
    <w:rsid w:val="00DD777F"/>
    <w:rsid w:val="00DE3055"/>
    <w:rsid w:val="00DE39EE"/>
    <w:rsid w:val="00DF0C26"/>
    <w:rsid w:val="00E17DC7"/>
    <w:rsid w:val="00E23769"/>
    <w:rsid w:val="00E2387F"/>
    <w:rsid w:val="00E37B03"/>
    <w:rsid w:val="00E46448"/>
    <w:rsid w:val="00E601DC"/>
    <w:rsid w:val="00E6735E"/>
    <w:rsid w:val="00E9625E"/>
    <w:rsid w:val="00E96397"/>
    <w:rsid w:val="00E97E64"/>
    <w:rsid w:val="00EA7847"/>
    <w:rsid w:val="00EB3D70"/>
    <w:rsid w:val="00EC130D"/>
    <w:rsid w:val="00EC2C85"/>
    <w:rsid w:val="00ED61F1"/>
    <w:rsid w:val="00F20743"/>
    <w:rsid w:val="00F25545"/>
    <w:rsid w:val="00F52024"/>
    <w:rsid w:val="00F54365"/>
    <w:rsid w:val="00F5565E"/>
    <w:rsid w:val="00F657BF"/>
    <w:rsid w:val="00F7781E"/>
    <w:rsid w:val="00F90D62"/>
    <w:rsid w:val="00F95961"/>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33EFEC-CAB8-4ACE-9B66-FB36E10E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7F6045"/>
    <w:pPr>
      <w:ind w:left="720"/>
      <w:contextualSpacing/>
    </w:pPr>
  </w:style>
  <w:style w:type="character" w:styleId="CommentReference">
    <w:name w:val="annotation reference"/>
    <w:basedOn w:val="DefaultParagraphFont"/>
    <w:uiPriority w:val="99"/>
    <w:rsid w:val="007F6045"/>
    <w:rPr>
      <w:rFonts w:cs="Times New Roman"/>
      <w:sz w:val="16"/>
      <w:szCs w:val="16"/>
    </w:rPr>
  </w:style>
  <w:style w:type="paragraph" w:styleId="CommentText">
    <w:name w:val="annotation text"/>
    <w:basedOn w:val="Normal"/>
    <w:link w:val="CommentTextChar"/>
    <w:uiPriority w:val="99"/>
    <w:rsid w:val="007F6045"/>
    <w:rPr>
      <w:sz w:val="20"/>
      <w:szCs w:val="20"/>
    </w:rPr>
  </w:style>
  <w:style w:type="character" w:customStyle="1" w:styleId="CommentTextChar">
    <w:name w:val="Comment Text Char"/>
    <w:basedOn w:val="DefaultParagraphFont"/>
    <w:link w:val="CommentText"/>
    <w:uiPriority w:val="99"/>
    <w:locked/>
    <w:rsid w:val="007F6045"/>
    <w:rPr>
      <w:rFonts w:cs="Times New Roman"/>
      <w:lang w:val="x-none" w:eastAsia="zh-CN"/>
    </w:rPr>
  </w:style>
  <w:style w:type="paragraph" w:styleId="CommentSubject">
    <w:name w:val="annotation subject"/>
    <w:basedOn w:val="CommentText"/>
    <w:next w:val="CommentText"/>
    <w:link w:val="CommentSubjectChar"/>
    <w:uiPriority w:val="99"/>
    <w:rsid w:val="007F6045"/>
    <w:rPr>
      <w:b/>
      <w:bCs/>
    </w:rPr>
  </w:style>
  <w:style w:type="character" w:customStyle="1" w:styleId="CommentSubjectChar">
    <w:name w:val="Comment Subject Char"/>
    <w:basedOn w:val="CommentTextChar"/>
    <w:link w:val="CommentSubject"/>
    <w:uiPriority w:val="99"/>
    <w:locked/>
    <w:rsid w:val="007F6045"/>
    <w:rPr>
      <w:rFonts w:cs="Times New Roman"/>
      <w:b/>
      <w:bCs/>
      <w:lang w:val="x-none" w:eastAsia="zh-CN"/>
    </w:rPr>
  </w:style>
  <w:style w:type="paragraph" w:styleId="BalloonText">
    <w:name w:val="Balloon Text"/>
    <w:basedOn w:val="Normal"/>
    <w:link w:val="BalloonTextChar"/>
    <w:uiPriority w:val="99"/>
    <w:rsid w:val="007F6045"/>
    <w:rPr>
      <w:rFonts w:ascii="Segoe UI" w:hAnsi="Segoe UI" w:cs="Segoe UI"/>
      <w:sz w:val="18"/>
      <w:szCs w:val="18"/>
    </w:rPr>
  </w:style>
  <w:style w:type="character" w:customStyle="1" w:styleId="BalloonTextChar">
    <w:name w:val="Balloon Text Char"/>
    <w:basedOn w:val="DefaultParagraphFont"/>
    <w:link w:val="BalloonText"/>
    <w:uiPriority w:val="99"/>
    <w:locked/>
    <w:rsid w:val="007F6045"/>
    <w:rPr>
      <w:rFonts w:ascii="Segoe UI" w:hAnsi="Segoe UI" w:cs="Segoe UI"/>
      <w:sz w:val="18"/>
      <w:szCs w:val="18"/>
      <w:lang w:val="x-none" w:eastAsia="zh-CN"/>
    </w:rPr>
  </w:style>
  <w:style w:type="character" w:styleId="Hyperlink">
    <w:name w:val="Hyperlink"/>
    <w:basedOn w:val="DefaultParagraphFont"/>
    <w:uiPriority w:val="99"/>
    <w:rsid w:val="00AF4409"/>
    <w:rPr>
      <w:rFonts w:cs="Times New Roman"/>
      <w:color w:val="0563C1" w:themeColor="hyperlink"/>
      <w:u w:val="single"/>
    </w:rPr>
  </w:style>
  <w:style w:type="paragraph" w:styleId="Revision">
    <w:name w:val="Revision"/>
    <w:hidden/>
    <w:uiPriority w:val="99"/>
    <w:semiHidden/>
    <w:rsid w:val="00013FE3"/>
    <w:rPr>
      <w:sz w:val="24"/>
      <w:szCs w:val="24"/>
      <w:lang w:val="en-GB" w:eastAsia="zh-CN"/>
    </w:rPr>
  </w:style>
  <w:style w:type="character" w:styleId="FollowedHyperlink">
    <w:name w:val="FollowedHyperlink"/>
    <w:basedOn w:val="DefaultParagraphFont"/>
    <w:uiPriority w:val="99"/>
    <w:rsid w:val="006C50C1"/>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30D5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30D5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6F5D7-5DEB-457F-B489-5BF7D1C7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1271</Words>
  <Characters>7246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iar3team</cp:lastModifiedBy>
  <cp:revision>2</cp:revision>
  <dcterms:created xsi:type="dcterms:W3CDTF">2017-08-31T17:29:00Z</dcterms:created>
  <dcterms:modified xsi:type="dcterms:W3CDTF">2017-08-31T17:29:00Z</dcterms:modified>
</cp:coreProperties>
</file>