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260F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7C7A23" w:rsidRDefault="00445405" w:rsidP="00B260FB">
      <w:pPr>
        <w:rPr>
          <w:rStyle w:val="AIHeadline"/>
          <w:rFonts w:cs="Arial"/>
          <w:snapToGrid w:val="0"/>
          <w:sz w:val="37"/>
          <w:szCs w:val="37"/>
        </w:rPr>
      </w:pPr>
      <w:r w:rsidRPr="007C7A23">
        <w:rPr>
          <w:rStyle w:val="AIHeadline"/>
          <w:rFonts w:cs="Arial"/>
          <w:snapToGrid w:val="0"/>
          <w:sz w:val="37"/>
          <w:szCs w:val="37"/>
        </w:rPr>
        <w:t xml:space="preserve">CONGRESS REJECTS </w:t>
      </w:r>
      <w:r w:rsidR="004D0F43" w:rsidRPr="007C7A23">
        <w:rPr>
          <w:rStyle w:val="AIHeadline"/>
          <w:rFonts w:cs="Arial"/>
          <w:snapToGrid w:val="0"/>
          <w:sz w:val="37"/>
          <w:szCs w:val="37"/>
        </w:rPr>
        <w:t>regressive abortion reform</w:t>
      </w:r>
    </w:p>
    <w:p w:rsidR="00445405" w:rsidRDefault="00445405" w:rsidP="00B260FB">
      <w:pPr>
        <w:pStyle w:val="AIintropara"/>
        <w:spacing w:line="240" w:lineRule="auto"/>
        <w:rPr>
          <w:rFonts w:cs="Arial"/>
        </w:rPr>
      </w:pPr>
      <w:bookmarkStart w:id="0" w:name="_GoBack"/>
      <w:r>
        <w:rPr>
          <w:rFonts w:cs="Arial"/>
        </w:rPr>
        <w:t xml:space="preserve">On 11 July, the Chamber of Deputies of the Dominican </w:t>
      </w:r>
      <w:r w:rsidR="00772BA8">
        <w:rPr>
          <w:rFonts w:cs="Arial"/>
        </w:rPr>
        <w:t xml:space="preserve">Congress voted to reject proposed </w:t>
      </w:r>
      <w:bookmarkEnd w:id="0"/>
      <w:r w:rsidR="00772BA8">
        <w:rPr>
          <w:rFonts w:cs="Arial"/>
        </w:rPr>
        <w:t xml:space="preserve">reforms to the Criminal Code that </w:t>
      </w:r>
      <w:r w:rsidR="004D0F43">
        <w:rPr>
          <w:rFonts w:cs="Arial"/>
        </w:rPr>
        <w:t xml:space="preserve">failed to decriminalize abortion in limited circumstances </w:t>
      </w:r>
      <w:r w:rsidR="00133FD9">
        <w:rPr>
          <w:rFonts w:cs="Arial"/>
        </w:rPr>
        <w:t>and continued to violate the rights of women and girls</w:t>
      </w:r>
      <w:r w:rsidR="00772BA8">
        <w:rPr>
          <w:rFonts w:cs="Arial"/>
        </w:rPr>
        <w:t xml:space="preserve">. As a result, </w:t>
      </w:r>
      <w:r w:rsidR="00133FD9">
        <w:rPr>
          <w:rFonts w:cs="Arial"/>
        </w:rPr>
        <w:t>the proposed reform</w:t>
      </w:r>
      <w:r w:rsidR="00610396">
        <w:rPr>
          <w:rFonts w:cs="Arial"/>
        </w:rPr>
        <w:t>s</w:t>
      </w:r>
      <w:r w:rsidR="00133FD9">
        <w:rPr>
          <w:rFonts w:cs="Arial"/>
        </w:rPr>
        <w:t xml:space="preserve"> cannot be made into law during the current legislative period. </w:t>
      </w:r>
    </w:p>
    <w:p w:rsidR="00EC69DA" w:rsidRDefault="00E10D6A" w:rsidP="00B260FB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>In December</w:t>
      </w:r>
      <w:r w:rsidR="00EC69DA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2016, President Danilo Medina vetoed a new version of the Dominican Republic’s Criminal Code</w:t>
      </w:r>
      <w:r w:rsidR="00EC69DA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</w:t>
      </w:r>
      <w:r w:rsidR="001258E4">
        <w:rPr>
          <w:rStyle w:val="StyleAIBodytextAsianSimSunChar"/>
          <w:rFonts w:cs="Arial"/>
        </w:rPr>
        <w:t xml:space="preserve">previously </w:t>
      </w:r>
      <w:r>
        <w:rPr>
          <w:rStyle w:val="StyleAIBodytextAsianSimSunChar"/>
          <w:rFonts w:cs="Arial"/>
        </w:rPr>
        <w:t>approved</w:t>
      </w:r>
      <w:r w:rsidR="001258E4">
        <w:rPr>
          <w:rStyle w:val="StyleAIBodytextAsianSimSunChar"/>
          <w:rFonts w:cs="Arial"/>
        </w:rPr>
        <w:t xml:space="preserve"> by</w:t>
      </w:r>
      <w:r>
        <w:rPr>
          <w:rStyle w:val="StyleAIBodytextAsianSimSunChar"/>
          <w:rFonts w:cs="Arial"/>
        </w:rPr>
        <w:t xml:space="preserve"> Congress</w:t>
      </w:r>
      <w:r w:rsidR="00EC69DA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that </w:t>
      </w:r>
      <w:r w:rsidR="001258E4" w:rsidRPr="001258E4">
        <w:rPr>
          <w:rStyle w:val="StyleAIBodytextAsianSimSunChar"/>
          <w:rFonts w:cs="Arial"/>
        </w:rPr>
        <w:t>maintained the country’s complete ban on abortion with one exception: when the pregnancy poses a risk to life of the woman</w:t>
      </w:r>
      <w:r w:rsidR="001258E4">
        <w:rPr>
          <w:rStyle w:val="StyleAIBodytextAsianSimSunChar"/>
          <w:rFonts w:cs="Arial"/>
        </w:rPr>
        <w:t xml:space="preserve">, </w:t>
      </w:r>
      <w:r w:rsidR="001258E4">
        <w:t>and</w:t>
      </w:r>
      <w:r w:rsidR="001258E4" w:rsidRPr="00FB2A6C">
        <w:t xml:space="preserve"> only after “all attempts had been made to save both the liv</w:t>
      </w:r>
      <w:r w:rsidR="00AD3230">
        <w:t xml:space="preserve">es of the woman and the foetus.” </w:t>
      </w:r>
      <w:r w:rsidR="00EC69DA">
        <w:t xml:space="preserve"> </w:t>
      </w:r>
    </w:p>
    <w:p w:rsidR="000E138C" w:rsidRPr="00EC69DA" w:rsidRDefault="00E10D6A" w:rsidP="00B260FB">
      <w:pPr>
        <w:pStyle w:val="AIBodytext"/>
        <w:tabs>
          <w:tab w:val="clear" w:pos="567"/>
        </w:tabs>
        <w:spacing w:line="240" w:lineRule="auto"/>
        <w:rPr>
          <w:rStyle w:val="StyleAIBodytextAsianSimSunChar"/>
        </w:rPr>
      </w:pPr>
      <w:r>
        <w:rPr>
          <w:rStyle w:val="StyleAIBodytextAsianSimSunChar"/>
          <w:rFonts w:cs="Arial"/>
        </w:rPr>
        <w:t xml:space="preserve">With his veto, the President </w:t>
      </w:r>
      <w:r w:rsidR="00CE3713">
        <w:rPr>
          <w:rStyle w:val="StyleAIBodytextAsianSimSunChar"/>
          <w:rFonts w:cs="Arial"/>
        </w:rPr>
        <w:t>submitted</w:t>
      </w:r>
      <w:r w:rsidR="00D97174">
        <w:rPr>
          <w:rStyle w:val="StyleAIBodytextAsianSimSunChar"/>
          <w:rFonts w:cs="Arial"/>
        </w:rPr>
        <w:t xml:space="preserve"> “observations” (recommendations) </w:t>
      </w:r>
      <w:r>
        <w:rPr>
          <w:rStyle w:val="StyleAIBodytextAsianSimSunChar"/>
          <w:rFonts w:cs="Arial"/>
        </w:rPr>
        <w:t xml:space="preserve">that the Criminal Code </w:t>
      </w:r>
      <w:r w:rsidR="00291D7A">
        <w:rPr>
          <w:rStyle w:val="StyleAIBodytextAsianSimSunChar"/>
          <w:rFonts w:cs="Arial"/>
        </w:rPr>
        <w:t>stipulate three specific exceptions to the criminalization of abortion: when a pregnancy</w:t>
      </w:r>
      <w:r w:rsidR="00291D7A" w:rsidRPr="00291D7A">
        <w:rPr>
          <w:rStyle w:val="StyleAIBodytextAsianSimSunChar"/>
          <w:rFonts w:cs="Arial"/>
        </w:rPr>
        <w:t xml:space="preserve"> pose</w:t>
      </w:r>
      <w:r w:rsidR="00291D7A">
        <w:rPr>
          <w:rStyle w:val="StyleAIBodytextAsianSimSunChar"/>
          <w:rFonts w:cs="Arial"/>
        </w:rPr>
        <w:t>s</w:t>
      </w:r>
      <w:r w:rsidR="00291D7A" w:rsidRPr="00291D7A">
        <w:rPr>
          <w:rStyle w:val="StyleAIBodytextAsianSimSunChar"/>
          <w:rFonts w:cs="Arial"/>
        </w:rPr>
        <w:t xml:space="preserve"> a risk to the life of the woman</w:t>
      </w:r>
      <w:r w:rsidR="00C1463D">
        <w:rPr>
          <w:rStyle w:val="StyleAIBodytextAsianSimSunChar"/>
          <w:rFonts w:cs="Arial"/>
        </w:rPr>
        <w:t xml:space="preserve"> or girl</w:t>
      </w:r>
      <w:r w:rsidR="00291D7A" w:rsidRPr="00291D7A">
        <w:rPr>
          <w:rStyle w:val="StyleAIBodytextAsianSimSunChar"/>
          <w:rFonts w:cs="Arial"/>
        </w:rPr>
        <w:t xml:space="preserve">, </w:t>
      </w:r>
      <w:r w:rsidR="00291D7A">
        <w:rPr>
          <w:rStyle w:val="StyleAIBodytextAsianSimSunChar"/>
          <w:rFonts w:cs="Arial"/>
        </w:rPr>
        <w:t xml:space="preserve">when a pregnancy is </w:t>
      </w:r>
      <w:r w:rsidR="00291D7A" w:rsidRPr="00291D7A">
        <w:rPr>
          <w:rStyle w:val="StyleAIBodytextAsianSimSunChar"/>
          <w:rFonts w:cs="Arial"/>
        </w:rPr>
        <w:t xml:space="preserve">the result of rape or incest, and </w:t>
      </w:r>
      <w:r w:rsidR="00291D7A">
        <w:rPr>
          <w:rStyle w:val="StyleAIBodytextAsianSimSunChar"/>
          <w:rFonts w:cs="Arial"/>
        </w:rPr>
        <w:t>in cases when</w:t>
      </w:r>
      <w:r w:rsidR="00291D7A" w:rsidRPr="00291D7A">
        <w:rPr>
          <w:rStyle w:val="StyleAIBodytextAsianSimSunChar"/>
          <w:rFonts w:cs="Arial"/>
        </w:rPr>
        <w:t xml:space="preserve"> the foetus will not survive outside the womb.</w:t>
      </w:r>
      <w:r w:rsidR="00291D7A">
        <w:rPr>
          <w:rStyle w:val="StyleAIBodytextAsianSimSunChar"/>
          <w:rFonts w:cs="Arial"/>
        </w:rPr>
        <w:t xml:space="preserve"> </w:t>
      </w:r>
    </w:p>
    <w:p w:rsidR="00133FD9" w:rsidRDefault="001258E4" w:rsidP="00B260FB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On 31 May 2017 </w:t>
      </w:r>
      <w:r w:rsidR="00493BE4">
        <w:rPr>
          <w:rStyle w:val="StyleAIBodytextAsianSimSunChar"/>
          <w:rFonts w:cs="Arial"/>
        </w:rPr>
        <w:t>the Dominican Senate</w:t>
      </w:r>
      <w:r>
        <w:rPr>
          <w:rStyle w:val="StyleAIBodytextAsianSimSunChar"/>
          <w:rFonts w:cs="Arial"/>
        </w:rPr>
        <w:t xml:space="preserve"> (upper chamber of the Dominican Congress)</w:t>
      </w:r>
      <w:r w:rsidR="00493BE4">
        <w:rPr>
          <w:rStyle w:val="StyleAIBodytextAsianSimSunChar"/>
          <w:rFonts w:cs="Arial"/>
        </w:rPr>
        <w:t xml:space="preserve"> voted to reject the President’s recommendations. </w:t>
      </w:r>
      <w:r>
        <w:rPr>
          <w:rStyle w:val="StyleAIBodytextAsianSimSunChar"/>
          <w:rFonts w:cs="Arial"/>
        </w:rPr>
        <w:t xml:space="preserve">The </w:t>
      </w:r>
      <w:r w:rsidR="00F03661">
        <w:rPr>
          <w:rStyle w:val="StyleAIBodytextAsianSimSunChar"/>
          <w:rFonts w:cs="Arial"/>
        </w:rPr>
        <w:t>recommendations were</w:t>
      </w:r>
      <w:r>
        <w:rPr>
          <w:rStyle w:val="StyleAIBodytextAsianSimSunChar"/>
          <w:rFonts w:cs="Arial"/>
        </w:rPr>
        <w:t xml:space="preserve"> </w:t>
      </w:r>
      <w:r w:rsidR="00717312">
        <w:rPr>
          <w:rStyle w:val="StyleAIBodytextAsianSimSunChar"/>
          <w:rFonts w:cs="Arial"/>
        </w:rPr>
        <w:t>then</w:t>
      </w:r>
      <w:r>
        <w:rPr>
          <w:rStyle w:val="StyleAIBodytextAsianSimSunChar"/>
          <w:rFonts w:cs="Arial"/>
        </w:rPr>
        <w:t xml:space="preserve"> sent </w:t>
      </w:r>
      <w:r w:rsidRPr="00EC69DA">
        <w:rPr>
          <w:rFonts w:cs="Arial"/>
        </w:rPr>
        <w:t xml:space="preserve">to </w:t>
      </w:r>
      <w:r w:rsidR="00133FD9">
        <w:rPr>
          <w:rFonts w:cs="Arial"/>
        </w:rPr>
        <w:t xml:space="preserve">the Justice Commission of the Chamber of Deputies </w:t>
      </w:r>
      <w:r w:rsidR="00133FD9" w:rsidRPr="00EC69DA">
        <w:rPr>
          <w:rFonts w:cs="Arial"/>
        </w:rPr>
        <w:t>(lower chamber</w:t>
      </w:r>
      <w:r w:rsidR="00133FD9">
        <w:rPr>
          <w:rFonts w:cs="Arial"/>
        </w:rPr>
        <w:t xml:space="preserve"> of the Congress</w:t>
      </w:r>
      <w:r w:rsidR="00133FD9" w:rsidRPr="00EC69DA">
        <w:rPr>
          <w:rFonts w:cs="Arial"/>
        </w:rPr>
        <w:t>)</w:t>
      </w:r>
      <w:r w:rsidR="00717312">
        <w:rPr>
          <w:rFonts w:cs="Arial"/>
        </w:rPr>
        <w:t xml:space="preserve"> for review</w:t>
      </w:r>
      <w:r w:rsidR="00133FD9">
        <w:rPr>
          <w:rFonts w:cs="Arial"/>
        </w:rPr>
        <w:t>, w</w:t>
      </w:r>
      <w:r w:rsidR="00D467E9">
        <w:rPr>
          <w:rFonts w:cs="Arial"/>
        </w:rPr>
        <w:t>hich presented a report to the C</w:t>
      </w:r>
      <w:r w:rsidR="00133FD9">
        <w:rPr>
          <w:rFonts w:cs="Arial"/>
        </w:rPr>
        <w:t xml:space="preserve">hamber </w:t>
      </w:r>
      <w:r w:rsidR="007C7A23">
        <w:rPr>
          <w:rFonts w:cs="Arial"/>
        </w:rPr>
        <w:t xml:space="preserve">also </w:t>
      </w:r>
      <w:r w:rsidR="00133FD9">
        <w:rPr>
          <w:rFonts w:cs="Arial"/>
        </w:rPr>
        <w:t>recommending</w:t>
      </w:r>
      <w:r w:rsidR="004D0F43">
        <w:rPr>
          <w:rFonts w:cs="Arial"/>
        </w:rPr>
        <w:t xml:space="preserve"> </w:t>
      </w:r>
      <w:r w:rsidR="00133FD9">
        <w:rPr>
          <w:rFonts w:cs="Arial"/>
        </w:rPr>
        <w:t xml:space="preserve">the rejection of the Presidential observations. However, the Chamber voted </w:t>
      </w:r>
      <w:r w:rsidR="004D0F43">
        <w:rPr>
          <w:rFonts w:cs="Arial"/>
        </w:rPr>
        <w:t xml:space="preserve">on 11 July </w:t>
      </w:r>
      <w:r w:rsidR="00133FD9">
        <w:rPr>
          <w:rFonts w:cs="Arial"/>
        </w:rPr>
        <w:t xml:space="preserve">to reject the Justice Commission’s report by 84 votes to 63 (with 14 abstentions). </w:t>
      </w:r>
    </w:p>
    <w:p w:rsidR="00D467E9" w:rsidRDefault="00D467E9" w:rsidP="00B260FB">
      <w:pPr>
        <w:pStyle w:val="AITextSmallNoLineSpacing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 a result of the Chamber’s vote, the proposed reforms</w:t>
      </w:r>
      <w:r w:rsidR="004D0F4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to the Criminal Code </w:t>
      </w:r>
      <w:r w:rsidR="004D0F43">
        <w:rPr>
          <w:rFonts w:cs="Arial"/>
          <w:sz w:val="20"/>
          <w:szCs w:val="20"/>
        </w:rPr>
        <w:t xml:space="preserve">rejecting the decriminalization of abortion </w:t>
      </w:r>
      <w:r>
        <w:rPr>
          <w:rFonts w:cs="Arial"/>
          <w:sz w:val="20"/>
          <w:szCs w:val="20"/>
        </w:rPr>
        <w:t>cannot be passed</w:t>
      </w:r>
      <w:r w:rsidR="00717312">
        <w:rPr>
          <w:rFonts w:cs="Arial"/>
          <w:sz w:val="20"/>
          <w:szCs w:val="20"/>
        </w:rPr>
        <w:t xml:space="preserve"> during</w:t>
      </w:r>
      <w:r>
        <w:rPr>
          <w:rFonts w:cs="Arial"/>
          <w:sz w:val="20"/>
          <w:szCs w:val="20"/>
        </w:rPr>
        <w:t xml:space="preserve"> this legislative period. </w:t>
      </w:r>
      <w:r w:rsidR="00717312">
        <w:rPr>
          <w:rFonts w:cs="Arial"/>
          <w:sz w:val="20"/>
          <w:szCs w:val="20"/>
        </w:rPr>
        <w:t>In the short term,</w:t>
      </w:r>
      <w:r>
        <w:rPr>
          <w:rFonts w:cs="Arial"/>
          <w:sz w:val="20"/>
          <w:szCs w:val="20"/>
        </w:rPr>
        <w:t xml:space="preserve"> this means that the country’s current Criminal Code, which dates back to 1884 and maintains a complete ban on abortion, will continue to be in effect</w:t>
      </w:r>
      <w:r w:rsidR="00717312">
        <w:rPr>
          <w:rFonts w:cs="Arial"/>
          <w:sz w:val="20"/>
          <w:szCs w:val="20"/>
        </w:rPr>
        <w:t>. However,</w:t>
      </w:r>
      <w:r>
        <w:rPr>
          <w:rFonts w:cs="Arial"/>
          <w:sz w:val="20"/>
          <w:szCs w:val="20"/>
        </w:rPr>
        <w:t xml:space="preserve"> it also leaves the door open for the </w:t>
      </w:r>
      <w:r w:rsidR="00717312">
        <w:rPr>
          <w:rFonts w:cs="Arial"/>
          <w:sz w:val="20"/>
          <w:szCs w:val="20"/>
        </w:rPr>
        <w:t xml:space="preserve">proposed </w:t>
      </w:r>
      <w:r>
        <w:rPr>
          <w:rFonts w:cs="Arial"/>
          <w:sz w:val="20"/>
          <w:szCs w:val="20"/>
        </w:rPr>
        <w:t xml:space="preserve">reforms to the Criminal Code to be </w:t>
      </w:r>
      <w:r w:rsidR="00C1463D">
        <w:rPr>
          <w:rFonts w:cs="Arial"/>
          <w:sz w:val="20"/>
          <w:szCs w:val="20"/>
        </w:rPr>
        <w:t xml:space="preserve">adopted </w:t>
      </w:r>
      <w:r>
        <w:rPr>
          <w:rFonts w:cs="Arial"/>
          <w:sz w:val="20"/>
          <w:szCs w:val="20"/>
        </w:rPr>
        <w:t xml:space="preserve">during </w:t>
      </w:r>
      <w:r w:rsidR="00B80AA3">
        <w:rPr>
          <w:rFonts w:cs="Arial"/>
          <w:sz w:val="20"/>
          <w:szCs w:val="20"/>
        </w:rPr>
        <w:t>future</w:t>
      </w:r>
      <w:r>
        <w:rPr>
          <w:rFonts w:cs="Arial"/>
          <w:sz w:val="20"/>
          <w:szCs w:val="20"/>
        </w:rPr>
        <w:t xml:space="preserve"> legislative periods so that they include the three exceptions to the criminalization of abortion promulgated in the presidential observations. If the presidential recommendations are included in future re</w:t>
      </w:r>
      <w:r w:rsidR="00416699">
        <w:rPr>
          <w:rFonts w:cs="Arial"/>
          <w:sz w:val="20"/>
          <w:szCs w:val="20"/>
        </w:rPr>
        <w:t xml:space="preserve">forms to the Criminal Code, then the Dominican Republic will take a large step forward towards guaranteeing the rights to life and health of women and girls. </w:t>
      </w:r>
    </w:p>
    <w:p w:rsidR="00D467E9" w:rsidRPr="00D467E9" w:rsidRDefault="00D467E9" w:rsidP="00B260FB">
      <w:pPr>
        <w:pStyle w:val="Default"/>
        <w:rPr>
          <w:lang w:val="en-US"/>
        </w:rPr>
      </w:pPr>
    </w:p>
    <w:p w:rsidR="00D467E9" w:rsidRDefault="00D467E9" w:rsidP="00B260FB">
      <w:pPr>
        <w:pStyle w:val="AITextSmallNoLineSpacing"/>
        <w:spacing w:line="240" w:lineRule="auto"/>
        <w:rPr>
          <w:rFonts w:cs="Arial"/>
          <w:sz w:val="20"/>
          <w:szCs w:val="20"/>
        </w:rPr>
      </w:pPr>
      <w:r>
        <w:rPr>
          <w:b/>
          <w:bCs/>
          <w:sz w:val="20"/>
          <w:szCs w:val="20"/>
        </w:rPr>
        <w:t>No further action is required of the UA network for the time being. We will continue to monitor the situation and</w:t>
      </w:r>
      <w:r w:rsidR="00B80AA3">
        <w:rPr>
          <w:b/>
          <w:bCs/>
          <w:sz w:val="20"/>
          <w:szCs w:val="20"/>
        </w:rPr>
        <w:t xml:space="preserve"> request </w:t>
      </w:r>
      <w:r>
        <w:rPr>
          <w:b/>
          <w:bCs/>
          <w:sz w:val="20"/>
          <w:szCs w:val="20"/>
        </w:rPr>
        <w:t xml:space="preserve">further </w:t>
      </w:r>
      <w:r w:rsidR="00B80AA3">
        <w:rPr>
          <w:b/>
          <w:bCs/>
          <w:sz w:val="20"/>
          <w:szCs w:val="20"/>
        </w:rPr>
        <w:t xml:space="preserve">action </w:t>
      </w:r>
      <w:r>
        <w:rPr>
          <w:b/>
          <w:bCs/>
          <w:sz w:val="20"/>
          <w:szCs w:val="20"/>
        </w:rPr>
        <w:t>when necessary. Many thanks to all those who have sent appeals.</w:t>
      </w:r>
    </w:p>
    <w:p w:rsidR="00D467E9" w:rsidRDefault="00D467E9" w:rsidP="00B260FB">
      <w:pPr>
        <w:pStyle w:val="AITextSmallNoLineSpacing"/>
        <w:spacing w:line="240" w:lineRule="auto"/>
        <w:rPr>
          <w:rFonts w:cs="Arial"/>
        </w:rPr>
      </w:pPr>
    </w:p>
    <w:p w:rsidR="00B80AA3" w:rsidRDefault="00B80AA3" w:rsidP="00B260FB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B260FB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B80AA3">
        <w:rPr>
          <w:rFonts w:cs="Arial"/>
        </w:rPr>
        <w:t xml:space="preserve">seventh </w:t>
      </w:r>
      <w:r w:rsidRPr="00F95961">
        <w:rPr>
          <w:rFonts w:cs="Arial"/>
        </w:rPr>
        <w:t xml:space="preserve">update of UA </w:t>
      </w:r>
      <w:r w:rsidR="00B85A42">
        <w:rPr>
          <w:rFonts w:cs="Arial"/>
        </w:rPr>
        <w:t>151/16</w:t>
      </w:r>
      <w:r w:rsidRPr="00F95961">
        <w:rPr>
          <w:rFonts w:cs="Arial"/>
        </w:rPr>
        <w:t>. Further information: www.amnesty.org</w:t>
      </w:r>
      <w:r w:rsidR="00B85A42">
        <w:rPr>
          <w:rFonts w:cs="Arial"/>
        </w:rPr>
        <w:t>/en/documents/amr27/</w:t>
      </w:r>
      <w:r w:rsidR="00B80AA3">
        <w:rPr>
          <w:rFonts w:cs="Arial"/>
        </w:rPr>
        <w:t>6573</w:t>
      </w:r>
      <w:r w:rsidR="00B85A42">
        <w:rPr>
          <w:rFonts w:cs="Arial"/>
        </w:rPr>
        <w:t>/2017/en/</w:t>
      </w:r>
    </w:p>
    <w:p w:rsidR="00A2144F" w:rsidRDefault="00A2144F" w:rsidP="00B260FB">
      <w:pPr>
        <w:rPr>
          <w:rFonts w:ascii="Arial" w:hAnsi="Arial" w:cs="Arial"/>
          <w:sz w:val="18"/>
          <w:szCs w:val="20"/>
          <w:lang w:eastAsia="en-US"/>
        </w:rPr>
      </w:pPr>
    </w:p>
    <w:p w:rsidR="001624EA" w:rsidRDefault="0026766F" w:rsidP="00B260F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B85A42">
        <w:rPr>
          <w:rFonts w:ascii="Arial" w:hAnsi="Arial" w:cs="Arial"/>
          <w:sz w:val="16"/>
          <w:szCs w:val="16"/>
        </w:rPr>
        <w:t>151/16</w:t>
      </w:r>
      <w:r w:rsidR="00B85A4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E47D75" w:rsidRPr="00E47D75">
        <w:rPr>
          <w:rFonts w:ascii="Arial" w:hAnsi="Arial" w:cs="Arial"/>
          <w:sz w:val="16"/>
          <w:szCs w:val="16"/>
        </w:rPr>
        <w:t>AMR 27/</w:t>
      </w:r>
      <w:r w:rsidR="00B80AA3">
        <w:rPr>
          <w:rFonts w:ascii="Arial" w:hAnsi="Arial" w:cs="Arial"/>
          <w:sz w:val="16"/>
          <w:szCs w:val="16"/>
        </w:rPr>
        <w:t>6724</w:t>
      </w:r>
      <w:r w:rsidR="00E47D75" w:rsidRPr="00E47D75">
        <w:rPr>
          <w:rFonts w:ascii="Arial" w:hAnsi="Arial" w:cs="Arial"/>
          <w:sz w:val="16"/>
          <w:szCs w:val="16"/>
        </w:rPr>
        <w:t>/2017</w:t>
      </w:r>
      <w:r w:rsidR="00E47D75">
        <w:rPr>
          <w:rFonts w:ascii="Arial" w:hAnsi="Arial" w:cs="Arial"/>
          <w:sz w:val="16"/>
          <w:szCs w:val="16"/>
        </w:rPr>
        <w:t xml:space="preserve">.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B80AA3">
        <w:rPr>
          <w:rFonts w:ascii="Arial" w:hAnsi="Arial" w:cs="Arial"/>
          <w:sz w:val="16"/>
          <w:szCs w:val="16"/>
        </w:rPr>
        <w:t>1</w:t>
      </w:r>
      <w:r w:rsidR="001206FF">
        <w:rPr>
          <w:rFonts w:ascii="Arial" w:hAnsi="Arial" w:cs="Arial"/>
          <w:sz w:val="16"/>
          <w:szCs w:val="16"/>
        </w:rPr>
        <w:t>4</w:t>
      </w:r>
      <w:r w:rsidR="00B80AA3">
        <w:rPr>
          <w:rFonts w:ascii="Arial" w:hAnsi="Arial" w:cs="Arial"/>
          <w:sz w:val="16"/>
          <w:szCs w:val="16"/>
        </w:rPr>
        <w:t xml:space="preserve"> July</w:t>
      </w:r>
      <w:r w:rsidR="00B85A42">
        <w:rPr>
          <w:rFonts w:ascii="Arial" w:hAnsi="Arial" w:cs="Arial"/>
          <w:sz w:val="16"/>
          <w:szCs w:val="16"/>
        </w:rPr>
        <w:t xml:space="preserve"> 2017</w:t>
      </w:r>
    </w:p>
    <w:p w:rsidR="0026766F" w:rsidRPr="00F95961" w:rsidRDefault="0026766F" w:rsidP="00B260FB">
      <w:pPr>
        <w:rPr>
          <w:rFonts w:ascii="Arial" w:hAnsi="Arial" w:cs="Arial"/>
          <w:sz w:val="16"/>
          <w:szCs w:val="16"/>
        </w:rPr>
      </w:pPr>
    </w:p>
    <w:sectPr w:rsidR="0026766F" w:rsidRPr="00F95961" w:rsidSect="00B260F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85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32" w:rsidRDefault="00F90132">
      <w:r>
        <w:separator/>
      </w:r>
    </w:p>
  </w:endnote>
  <w:endnote w:type="continuationSeparator" w:id="0">
    <w:p w:rsidR="00F90132" w:rsidRDefault="00F9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90132">
    <w:pPr>
      <w:pStyle w:val="Footer"/>
    </w:pPr>
    <w:r w:rsidRPr="00F90132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32" w:rsidRDefault="00F90132">
      <w:r>
        <w:separator/>
      </w:r>
    </w:p>
  </w:footnote>
  <w:footnote w:type="continuationSeparator" w:id="0">
    <w:p w:rsidR="00F90132" w:rsidRDefault="00F9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663D9C" w:rsidRDefault="0026766F">
    <w:pPr>
      <w:rPr>
        <w:rFonts w:ascii="Arial" w:hAnsi="Arial" w:cs="Arial"/>
      </w:rPr>
    </w:pPr>
  </w:p>
  <w:p w:rsidR="0026766F" w:rsidRPr="00663D9C" w:rsidRDefault="0026766F">
    <w:pPr>
      <w:rPr>
        <w:rFonts w:ascii="Arial" w:hAnsi="Arial" w:cs="Arial"/>
      </w:rPr>
    </w:pPr>
  </w:p>
  <w:p w:rsidR="0026766F" w:rsidRPr="00663D9C" w:rsidRDefault="00B85A42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663D9C">
      <w:rPr>
        <w:rFonts w:ascii="Arial" w:hAnsi="Arial" w:cs="Arial"/>
        <w:sz w:val="16"/>
        <w:szCs w:val="16"/>
      </w:rPr>
      <w:t>UA:</w:t>
    </w:r>
    <w:r w:rsidR="009C3B95" w:rsidRPr="00663D9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151/16</w:t>
    </w:r>
    <w:r w:rsidRPr="00663D9C">
      <w:rPr>
        <w:rFonts w:ascii="Arial" w:hAnsi="Arial" w:cs="Arial"/>
        <w:sz w:val="16"/>
        <w:szCs w:val="16"/>
      </w:rPr>
      <w:t xml:space="preserve"> </w:t>
    </w:r>
    <w:r w:rsidR="009C3B95" w:rsidRPr="00663D9C">
      <w:rPr>
        <w:rFonts w:ascii="Arial" w:hAnsi="Arial" w:cs="Arial"/>
        <w:sz w:val="16"/>
        <w:szCs w:val="16"/>
      </w:rPr>
      <w:t xml:space="preserve">Index: </w:t>
    </w:r>
    <w:r w:rsidR="00E47D75" w:rsidRPr="00E47D75">
      <w:rPr>
        <w:rFonts w:ascii="Arial" w:hAnsi="Arial" w:cs="Arial"/>
        <w:sz w:val="16"/>
        <w:szCs w:val="16"/>
      </w:rPr>
      <w:t>AMR</w:t>
    </w:r>
    <w:r w:rsidR="00B80AA3">
      <w:rPr>
        <w:rFonts w:ascii="Arial" w:hAnsi="Arial" w:cs="Arial"/>
        <w:sz w:val="16"/>
        <w:szCs w:val="16"/>
      </w:rPr>
      <w:t xml:space="preserve"> 27/6724/2017</w:t>
    </w:r>
    <w:r w:rsidR="00E47D75" w:rsidRPr="00E47D75">
      <w:rPr>
        <w:rFonts w:ascii="Arial" w:hAnsi="Arial" w:cs="Arial"/>
        <w:sz w:val="16"/>
        <w:szCs w:val="16"/>
      </w:rPr>
      <w:t xml:space="preserve"> </w:t>
    </w:r>
    <w:r w:rsidR="00291D7A">
      <w:rPr>
        <w:rFonts w:ascii="Arial" w:hAnsi="Arial" w:cs="Arial"/>
        <w:sz w:val="16"/>
        <w:szCs w:val="16"/>
      </w:rPr>
      <w:t>Dominican Republic</w:t>
    </w:r>
    <w:r w:rsidR="0026766F" w:rsidRPr="00663D9C">
      <w:rPr>
        <w:rFonts w:ascii="Arial" w:hAnsi="Arial" w:cs="Arial"/>
        <w:sz w:val="16"/>
        <w:szCs w:val="16"/>
      </w:rPr>
      <w:tab/>
      <w:t xml:space="preserve">Date: </w:t>
    </w:r>
    <w:r w:rsidR="00445405">
      <w:rPr>
        <w:rFonts w:ascii="Arial" w:hAnsi="Arial" w:cs="Arial"/>
        <w:sz w:val="16"/>
        <w:szCs w:val="16"/>
      </w:rPr>
      <w:t>1</w:t>
    </w:r>
    <w:r w:rsidR="001206FF">
      <w:rPr>
        <w:rFonts w:ascii="Arial" w:hAnsi="Arial" w:cs="Arial"/>
        <w:sz w:val="16"/>
        <w:szCs w:val="16"/>
      </w:rPr>
      <w:t>4</w:t>
    </w:r>
    <w:r w:rsidR="00445405">
      <w:rPr>
        <w:rFonts w:ascii="Arial" w:hAnsi="Arial" w:cs="Arial"/>
        <w:sz w:val="16"/>
        <w:szCs w:val="16"/>
      </w:rPr>
      <w:t xml:space="preserve"> July 2017</w:t>
    </w:r>
  </w:p>
  <w:p w:rsidR="0026766F" w:rsidRPr="00663D9C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0DC3B7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2FCE"/>
    <w:rsid w:val="00023EE0"/>
    <w:rsid w:val="000B23F7"/>
    <w:rsid w:val="000B5211"/>
    <w:rsid w:val="000E138C"/>
    <w:rsid w:val="000F11B8"/>
    <w:rsid w:val="00114598"/>
    <w:rsid w:val="001206FF"/>
    <w:rsid w:val="001258E4"/>
    <w:rsid w:val="00133FD9"/>
    <w:rsid w:val="001411BF"/>
    <w:rsid w:val="001624EA"/>
    <w:rsid w:val="001671E0"/>
    <w:rsid w:val="00190CF7"/>
    <w:rsid w:val="001951FB"/>
    <w:rsid w:val="00196F3C"/>
    <w:rsid w:val="001B7B2B"/>
    <w:rsid w:val="001D086E"/>
    <w:rsid w:val="001E0993"/>
    <w:rsid w:val="0026766F"/>
    <w:rsid w:val="0027166B"/>
    <w:rsid w:val="00291D7A"/>
    <w:rsid w:val="002923B7"/>
    <w:rsid w:val="002932CE"/>
    <w:rsid w:val="002F6C91"/>
    <w:rsid w:val="0030395D"/>
    <w:rsid w:val="00310926"/>
    <w:rsid w:val="003212CE"/>
    <w:rsid w:val="00347243"/>
    <w:rsid w:val="003A2A73"/>
    <w:rsid w:val="003D377A"/>
    <w:rsid w:val="00404EF4"/>
    <w:rsid w:val="00415A74"/>
    <w:rsid w:val="00416699"/>
    <w:rsid w:val="004232C6"/>
    <w:rsid w:val="00445405"/>
    <w:rsid w:val="00475586"/>
    <w:rsid w:val="00483E30"/>
    <w:rsid w:val="00493BE4"/>
    <w:rsid w:val="004D0F43"/>
    <w:rsid w:val="004D19C7"/>
    <w:rsid w:val="004E6A6E"/>
    <w:rsid w:val="005040F2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10396"/>
    <w:rsid w:val="00663D9C"/>
    <w:rsid w:val="006814D6"/>
    <w:rsid w:val="006820E8"/>
    <w:rsid w:val="006C2190"/>
    <w:rsid w:val="006C3DE2"/>
    <w:rsid w:val="00717312"/>
    <w:rsid w:val="007179E8"/>
    <w:rsid w:val="00736B40"/>
    <w:rsid w:val="007479B8"/>
    <w:rsid w:val="007620A6"/>
    <w:rsid w:val="00772BA8"/>
    <w:rsid w:val="0077354F"/>
    <w:rsid w:val="007755DB"/>
    <w:rsid w:val="00777F06"/>
    <w:rsid w:val="00782D43"/>
    <w:rsid w:val="00795D45"/>
    <w:rsid w:val="007A1959"/>
    <w:rsid w:val="007A5DA8"/>
    <w:rsid w:val="007C7A23"/>
    <w:rsid w:val="007E0CAD"/>
    <w:rsid w:val="007E57A7"/>
    <w:rsid w:val="00815508"/>
    <w:rsid w:val="008224D0"/>
    <w:rsid w:val="008241AB"/>
    <w:rsid w:val="0086100E"/>
    <w:rsid w:val="0086363D"/>
    <w:rsid w:val="00875E19"/>
    <w:rsid w:val="00880D05"/>
    <w:rsid w:val="00895041"/>
    <w:rsid w:val="00897F37"/>
    <w:rsid w:val="008C6392"/>
    <w:rsid w:val="008D1EEB"/>
    <w:rsid w:val="008E48B0"/>
    <w:rsid w:val="008F64FC"/>
    <w:rsid w:val="008F738A"/>
    <w:rsid w:val="009144AA"/>
    <w:rsid w:val="00946781"/>
    <w:rsid w:val="00950C7F"/>
    <w:rsid w:val="00963CA3"/>
    <w:rsid w:val="00982093"/>
    <w:rsid w:val="00985339"/>
    <w:rsid w:val="00987C31"/>
    <w:rsid w:val="009971C5"/>
    <w:rsid w:val="009C0BC3"/>
    <w:rsid w:val="009C3B95"/>
    <w:rsid w:val="009D5F0B"/>
    <w:rsid w:val="009E0910"/>
    <w:rsid w:val="009F4BB3"/>
    <w:rsid w:val="00A2144F"/>
    <w:rsid w:val="00A92BAE"/>
    <w:rsid w:val="00AD3230"/>
    <w:rsid w:val="00AF4CF9"/>
    <w:rsid w:val="00B043D9"/>
    <w:rsid w:val="00B06E79"/>
    <w:rsid w:val="00B17BC2"/>
    <w:rsid w:val="00B22D7A"/>
    <w:rsid w:val="00B260FB"/>
    <w:rsid w:val="00B4432F"/>
    <w:rsid w:val="00B60FB0"/>
    <w:rsid w:val="00B80AA3"/>
    <w:rsid w:val="00B811E7"/>
    <w:rsid w:val="00B84EF8"/>
    <w:rsid w:val="00B85A42"/>
    <w:rsid w:val="00B9147D"/>
    <w:rsid w:val="00BA31FC"/>
    <w:rsid w:val="00BC4721"/>
    <w:rsid w:val="00BC5644"/>
    <w:rsid w:val="00BE4AEB"/>
    <w:rsid w:val="00C1463D"/>
    <w:rsid w:val="00C264C5"/>
    <w:rsid w:val="00C26A7D"/>
    <w:rsid w:val="00C64997"/>
    <w:rsid w:val="00CE3713"/>
    <w:rsid w:val="00CE58D7"/>
    <w:rsid w:val="00CE6658"/>
    <w:rsid w:val="00D0106D"/>
    <w:rsid w:val="00D03746"/>
    <w:rsid w:val="00D20DEB"/>
    <w:rsid w:val="00D467E9"/>
    <w:rsid w:val="00D564C6"/>
    <w:rsid w:val="00D63AA5"/>
    <w:rsid w:val="00D6401F"/>
    <w:rsid w:val="00D85FE8"/>
    <w:rsid w:val="00D97174"/>
    <w:rsid w:val="00DA233B"/>
    <w:rsid w:val="00DC5FB0"/>
    <w:rsid w:val="00DD777F"/>
    <w:rsid w:val="00DF0C26"/>
    <w:rsid w:val="00E10D6A"/>
    <w:rsid w:val="00E23769"/>
    <w:rsid w:val="00E2387F"/>
    <w:rsid w:val="00E47D75"/>
    <w:rsid w:val="00E601DC"/>
    <w:rsid w:val="00E6735E"/>
    <w:rsid w:val="00E96397"/>
    <w:rsid w:val="00E97E64"/>
    <w:rsid w:val="00EA49A1"/>
    <w:rsid w:val="00EA7847"/>
    <w:rsid w:val="00EB25A0"/>
    <w:rsid w:val="00EB3D70"/>
    <w:rsid w:val="00EC130D"/>
    <w:rsid w:val="00EC2B4F"/>
    <w:rsid w:val="00EC2C85"/>
    <w:rsid w:val="00EC69DA"/>
    <w:rsid w:val="00ED61F1"/>
    <w:rsid w:val="00F03661"/>
    <w:rsid w:val="00F13BE9"/>
    <w:rsid w:val="00F20743"/>
    <w:rsid w:val="00F25545"/>
    <w:rsid w:val="00F54365"/>
    <w:rsid w:val="00F54D1F"/>
    <w:rsid w:val="00F7781E"/>
    <w:rsid w:val="00F90132"/>
    <w:rsid w:val="00F95961"/>
    <w:rsid w:val="00FA69E0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604B555-BD21-403F-9405-75BA6A8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uiPriority w:val="99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uiPriority w:val="99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uiPriority w:val="99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customStyle="1" w:styleId="Default">
    <w:name w:val="Default"/>
    <w:rsid w:val="003039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s-PE"/>
    </w:rPr>
  </w:style>
  <w:style w:type="paragraph" w:styleId="BalloonText">
    <w:name w:val="Balloon Text"/>
    <w:basedOn w:val="Normal"/>
    <w:link w:val="BalloonTextChar"/>
    <w:uiPriority w:val="99"/>
    <w:rsid w:val="00FA6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69E0"/>
    <w:rPr>
      <w:rFonts w:ascii="Lucida Grande" w:hAnsi="Lucida Grande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B85A42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85A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5A42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5A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5A42"/>
    <w:rPr>
      <w:b/>
      <w:sz w:val="24"/>
      <w:lang w:val="en-GB" w:eastAsia="zh-CN"/>
    </w:rPr>
  </w:style>
  <w:style w:type="paragraph" w:customStyle="1" w:styleId="ColorfulShading-Accent11">
    <w:name w:val="Colorful Shading - Accent 11"/>
    <w:hidden/>
    <w:uiPriority w:val="71"/>
    <w:unhideWhenUsed/>
    <w:rsid w:val="00B85A42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E47D75"/>
    <w:rPr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599F-CD05-40E4-B045-5464077C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444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cp:lastPrinted>2017-07-17T15:50:00Z</cp:lastPrinted>
  <dcterms:created xsi:type="dcterms:W3CDTF">2017-07-17T15:51:00Z</dcterms:created>
  <dcterms:modified xsi:type="dcterms:W3CDTF">2017-07-17T15:51:00Z</dcterms:modified>
</cp:coreProperties>
</file>