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0872E0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3D1B4E" w:rsidRDefault="00EA6CCA" w:rsidP="000872E0">
      <w:pPr>
        <w:rPr>
          <w:rStyle w:val="AIHeadline"/>
          <w:rFonts w:cs="Arial"/>
          <w:snapToGrid w:val="0"/>
          <w:sz w:val="36"/>
          <w:szCs w:val="36"/>
        </w:rPr>
      </w:pPr>
      <w:r w:rsidRPr="003D1B4E">
        <w:rPr>
          <w:rStyle w:val="AIHeadline"/>
          <w:rFonts w:cs="Arial"/>
          <w:snapToGrid w:val="0"/>
          <w:sz w:val="36"/>
          <w:szCs w:val="36"/>
        </w:rPr>
        <w:t xml:space="preserve">ACTIVIST AND HIS LAWYER </w:t>
      </w:r>
      <w:r w:rsidR="001E63BF" w:rsidRPr="003D1B4E">
        <w:rPr>
          <w:rStyle w:val="AIHeadline"/>
          <w:rFonts w:cs="Arial"/>
          <w:snapToGrid w:val="0"/>
          <w:sz w:val="36"/>
          <w:szCs w:val="36"/>
        </w:rPr>
        <w:t>RELEASED WITHOUT CHARGE</w:t>
      </w:r>
    </w:p>
    <w:p w:rsidR="0026766F" w:rsidRPr="00F95961" w:rsidRDefault="001E6BCE" w:rsidP="000872E0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Jean-Marie Kalonji, an activist with the youth movement</w:t>
      </w:r>
      <w:r>
        <w:rPr>
          <w:rFonts w:cs="Arial"/>
          <w:i/>
        </w:rPr>
        <w:t xml:space="preserve"> Quatrieme voie/ il est temps, </w:t>
      </w:r>
      <w:r>
        <w:rPr>
          <w:rFonts w:cs="Arial"/>
        </w:rPr>
        <w:t>and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his colleague and lawyer Sylva Mbikayi were released </w:t>
      </w:r>
      <w:r w:rsidR="001E63BF">
        <w:rPr>
          <w:rFonts w:cs="Arial"/>
        </w:rPr>
        <w:t xml:space="preserve">without charge </w:t>
      </w:r>
      <w:r>
        <w:rPr>
          <w:rFonts w:cs="Arial"/>
        </w:rPr>
        <w:t xml:space="preserve">on 17 July. The two had been held in incommunicado detention by military intelligence agents since 23 June. </w:t>
      </w:r>
    </w:p>
    <w:p w:rsidR="008F5E92" w:rsidRDefault="001E6BCE" w:rsidP="000872E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8F5E92">
        <w:rPr>
          <w:rStyle w:val="StyleAIBodytextAsianSimSunChar"/>
          <w:rFonts w:cs="Arial"/>
          <w:b/>
        </w:rPr>
        <w:t>Jean-Marie Kalonji</w:t>
      </w:r>
      <w:r>
        <w:rPr>
          <w:rStyle w:val="StyleAIBodytextAsianSimSunChar"/>
          <w:rFonts w:cs="Arial"/>
        </w:rPr>
        <w:t xml:space="preserve"> and </w:t>
      </w:r>
      <w:r w:rsidRPr="008F5E92">
        <w:rPr>
          <w:rStyle w:val="StyleAIBodytextAsianSimSunChar"/>
          <w:rFonts w:cs="Arial"/>
          <w:b/>
        </w:rPr>
        <w:t>Sylva Mbikayi</w:t>
      </w:r>
      <w:r>
        <w:rPr>
          <w:rStyle w:val="StyleAIBodytextAsianSimSunChar"/>
          <w:rFonts w:cs="Arial"/>
        </w:rPr>
        <w:t xml:space="preserve"> were released without charge on 17 July after 24 days </w:t>
      </w:r>
      <w:r w:rsidR="001E63BF">
        <w:rPr>
          <w:rStyle w:val="StyleAIBodytextAsianSimSunChar"/>
          <w:rFonts w:cs="Arial"/>
        </w:rPr>
        <w:t>in</w:t>
      </w:r>
      <w:r>
        <w:rPr>
          <w:rStyle w:val="StyleAIBodytextAsianSimSunChar"/>
          <w:rFonts w:cs="Arial"/>
        </w:rPr>
        <w:t xml:space="preserve"> incommunicado detention</w:t>
      </w:r>
      <w:r w:rsidR="001E63BF">
        <w:rPr>
          <w:rStyle w:val="StyleAIBodytextAsianSimSunChar"/>
          <w:rFonts w:cs="Arial"/>
        </w:rPr>
        <w:t xml:space="preserve"> at a military facility</w:t>
      </w:r>
      <w:r>
        <w:rPr>
          <w:rStyle w:val="StyleAIBodytextAsianSimSunChar"/>
          <w:rFonts w:cs="Arial"/>
        </w:rPr>
        <w:t xml:space="preserve">. </w:t>
      </w:r>
    </w:p>
    <w:p w:rsidR="0026766F" w:rsidRPr="00F95961" w:rsidRDefault="008F5E92" w:rsidP="000872E0">
      <w:pPr>
        <w:pStyle w:val="AIBodytext"/>
        <w:tabs>
          <w:tab w:val="clear" w:pos="567"/>
        </w:tabs>
        <w:spacing w:line="240" w:lineRule="auto"/>
      </w:pPr>
      <w:r w:rsidRPr="008F5E92">
        <w:rPr>
          <w:rStyle w:val="StyleAIBodytextAsianSimSunChar"/>
          <w:rFonts w:cs="Arial"/>
        </w:rPr>
        <w:t>Jean-Marie Kalonji</w:t>
      </w:r>
      <w:r w:rsidRPr="002A6B53">
        <w:rPr>
          <w:rStyle w:val="StyleAIBodytextAsianSimSunChar"/>
          <w:rFonts w:cs="Arial"/>
          <w:b/>
        </w:rPr>
        <w:t xml:space="preserve"> </w:t>
      </w:r>
      <w:r>
        <w:rPr>
          <w:rStyle w:val="StyleAIBodytextAsianSimSunChar"/>
          <w:rFonts w:cs="Arial"/>
        </w:rPr>
        <w:t xml:space="preserve">was </w:t>
      </w:r>
      <w:r w:rsidR="00D7266C">
        <w:rPr>
          <w:rStyle w:val="StyleAIBodytextAsianSimSunChar"/>
          <w:rFonts w:cs="Arial"/>
        </w:rPr>
        <w:t xml:space="preserve">arrested </w:t>
      </w:r>
      <w:r w:rsidR="001E63BF">
        <w:rPr>
          <w:rStyle w:val="StyleAIBodytextAsianSimSunChar"/>
          <w:rFonts w:cs="Arial"/>
        </w:rPr>
        <w:t xml:space="preserve">on 23 June </w:t>
      </w:r>
      <w:r w:rsidR="00D7266C">
        <w:rPr>
          <w:rStyle w:val="StyleAIBodytextAsianSimSunChar"/>
          <w:rFonts w:cs="Arial"/>
        </w:rPr>
        <w:t>when he was</w:t>
      </w:r>
      <w:r>
        <w:rPr>
          <w:rStyle w:val="StyleAIBodytextAsianSimSunChar"/>
          <w:rFonts w:cs="Arial"/>
        </w:rPr>
        <w:t xml:space="preserve"> stopped by soldiers at an exit checkpoint of a military camp in Kinshasa. When he explained that he could not show his passport as it was with an embassy where he had applied for a visa, the soldiers started questioning his nationality and searched his bag which contained flyers for a Lumumba scholarship programme set up by the youth movement </w:t>
      </w:r>
      <w:r>
        <w:rPr>
          <w:rStyle w:val="StyleAIBodytextAsianSimSunChar"/>
          <w:rFonts w:cs="Arial"/>
          <w:i/>
        </w:rPr>
        <w:t>Quartrieme Voie</w:t>
      </w:r>
      <w:r w:rsidRPr="00D008AC">
        <w:rPr>
          <w:rStyle w:val="StyleAIBodytextAsianSimSunChar"/>
          <w:rFonts w:cs="Arial"/>
          <w:i/>
        </w:rPr>
        <w:t>/ il est temps</w:t>
      </w:r>
      <w:r>
        <w:rPr>
          <w:rStyle w:val="StyleAIBodytextAsianSimSunChar"/>
          <w:rFonts w:cs="Arial"/>
          <w:i/>
        </w:rPr>
        <w:t xml:space="preserve"> </w:t>
      </w:r>
      <w:r>
        <w:rPr>
          <w:rStyle w:val="StyleAIBodytextAsianSimSunChar"/>
          <w:rFonts w:cs="Arial"/>
        </w:rPr>
        <w:t>(the fourth way/ it is time)</w:t>
      </w:r>
      <w:r>
        <w:rPr>
          <w:rStyle w:val="StyleAIBodytextAsianSimSunChar"/>
          <w:rFonts w:cs="Arial"/>
          <w:i/>
        </w:rPr>
        <w:t>.</w:t>
      </w:r>
      <w:r>
        <w:rPr>
          <w:rStyle w:val="StyleAIBodytextAsianSimSunChar"/>
          <w:rFonts w:cs="Arial"/>
        </w:rPr>
        <w:t xml:space="preserve"> </w:t>
      </w:r>
      <w:r w:rsidR="00D7266C">
        <w:rPr>
          <w:rStyle w:val="StyleAIBodytextAsianSimSunChar"/>
          <w:rFonts w:cs="Arial"/>
        </w:rPr>
        <w:t>Sylv</w:t>
      </w:r>
      <w:r>
        <w:rPr>
          <w:rStyle w:val="StyleAIBodytextAsianSimSunChar"/>
          <w:rFonts w:cs="Arial"/>
        </w:rPr>
        <w:t>a Mbikayi</w:t>
      </w:r>
      <w:r w:rsidR="00D7266C">
        <w:rPr>
          <w:rStyle w:val="StyleAIBodytextAsianSimSunChar"/>
          <w:rFonts w:cs="Arial"/>
        </w:rPr>
        <w:t xml:space="preserve"> was arrested when he</w:t>
      </w:r>
      <w:r>
        <w:rPr>
          <w:rStyle w:val="StyleAIBodytextAsianSimSunChar"/>
          <w:rFonts w:cs="Arial"/>
        </w:rPr>
        <w:t xml:space="preserve"> arrived at the military camp </w:t>
      </w:r>
      <w:r w:rsidR="00D7266C">
        <w:rPr>
          <w:rStyle w:val="StyleAIBodytextAsianSimSunChar"/>
          <w:rFonts w:cs="Arial"/>
        </w:rPr>
        <w:t>to assist</w:t>
      </w:r>
      <w:r>
        <w:rPr>
          <w:rStyle w:val="StyleAIBodytextAsianSimSunChar"/>
          <w:rFonts w:cs="Arial"/>
        </w:rPr>
        <w:t xml:space="preserve"> Jean-Marie Kalonji</w:t>
      </w:r>
      <w:r w:rsidR="00D7266C">
        <w:rPr>
          <w:rStyle w:val="StyleAIBodytextAsianSimSunChar"/>
          <w:rFonts w:cs="Arial"/>
        </w:rPr>
        <w:t xml:space="preserve">. </w:t>
      </w:r>
      <w:r w:rsidR="001E6BCE">
        <w:rPr>
          <w:rStyle w:val="StyleAIBodytextAsianSimSunChar"/>
          <w:rFonts w:cs="Arial"/>
        </w:rPr>
        <w:t xml:space="preserve"> </w:t>
      </w:r>
    </w:p>
    <w:p w:rsidR="001E63BF" w:rsidRDefault="001E63BF" w:rsidP="000872E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Jean-Marie Kalonji is the coordinator of the youth movement </w:t>
      </w:r>
      <w:r>
        <w:rPr>
          <w:rStyle w:val="StyleAIBodytextAsianSimSunChar"/>
          <w:rFonts w:cs="Arial"/>
          <w:i/>
        </w:rPr>
        <w:t>Q</w:t>
      </w:r>
      <w:r w:rsidRPr="00D008AC">
        <w:rPr>
          <w:rStyle w:val="StyleAIBodytextAsianSimSunChar"/>
          <w:rFonts w:cs="Arial"/>
          <w:i/>
        </w:rPr>
        <w:t>uatrieme voie/ il est temps</w:t>
      </w:r>
      <w:r>
        <w:rPr>
          <w:rStyle w:val="StyleAIBodytextAsianSimSunChar"/>
          <w:rFonts w:cs="Arial"/>
        </w:rPr>
        <w:t xml:space="preserve">.which aims to defend the rights of the Congolese youth and has campaigned for peace and democracy in the </w:t>
      </w:r>
      <w:r w:rsidR="002F71D5">
        <w:rPr>
          <w:rStyle w:val="StyleAIBodytextAsianSimSunChar"/>
          <w:rFonts w:cs="Arial"/>
        </w:rPr>
        <w:t>Democratic Republic of Congo (</w:t>
      </w:r>
      <w:r>
        <w:rPr>
          <w:rStyle w:val="StyleAIBodytextAsianSimSunChar"/>
          <w:rFonts w:cs="Arial"/>
        </w:rPr>
        <w:t>DRC</w:t>
      </w:r>
      <w:r w:rsidR="002F71D5">
        <w:rPr>
          <w:rStyle w:val="StyleAIBodytextAsianSimSunChar"/>
          <w:rFonts w:cs="Arial"/>
        </w:rPr>
        <w:t>)</w:t>
      </w:r>
      <w:r>
        <w:rPr>
          <w:rStyle w:val="StyleAIBodytextAsianSimSunChar"/>
          <w:rFonts w:cs="Arial"/>
        </w:rPr>
        <w:t>.</w:t>
      </w:r>
      <w:r w:rsidRPr="00D7266C">
        <w:rPr>
          <w:rStyle w:val="StyleAIBodytextAsianSimSunChar"/>
          <w:rFonts w:cs="Arial"/>
          <w:b/>
        </w:rPr>
        <w:t xml:space="preserve"> </w:t>
      </w:r>
      <w:r w:rsidRPr="00D7266C">
        <w:rPr>
          <w:rStyle w:val="StyleAIBodytextAsianSimSunChar"/>
          <w:rFonts w:cs="Arial"/>
        </w:rPr>
        <w:t>Sylva Mbikayi</w:t>
      </w:r>
      <w:r>
        <w:rPr>
          <w:rStyle w:val="StyleAIBodytextAsianSimSunChar"/>
          <w:rFonts w:cs="Arial"/>
        </w:rPr>
        <w:t xml:space="preserve"> is a lawyer who supports the youth movement. </w:t>
      </w:r>
    </w:p>
    <w:p w:rsidR="001E63BF" w:rsidRDefault="001E63BF" w:rsidP="000872E0">
      <w:pPr>
        <w:pStyle w:val="AITableHeading"/>
        <w:tabs>
          <w:tab w:val="clear" w:pos="567"/>
        </w:tabs>
        <w:rPr>
          <w:rFonts w:cs="Arial"/>
        </w:rPr>
      </w:pPr>
    </w:p>
    <w:p w:rsidR="0026766F" w:rsidRDefault="00D7266C" w:rsidP="000872E0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No further action is requested of the UA network. Many thanks to those who sent appeals. </w:t>
      </w:r>
      <w:bookmarkStart w:id="0" w:name="_GoBack"/>
      <w:bookmarkEnd w:id="0"/>
    </w:p>
    <w:p w:rsidR="00EA6CCA" w:rsidRDefault="00EA6CCA" w:rsidP="000872E0">
      <w:pPr>
        <w:rPr>
          <w:rFonts w:ascii="Arial" w:hAnsi="Arial" w:cs="Arial"/>
          <w:sz w:val="16"/>
          <w:szCs w:val="16"/>
        </w:rPr>
      </w:pPr>
    </w:p>
    <w:p w:rsidR="00F837C9" w:rsidRPr="003D1B4E" w:rsidRDefault="00F837C9" w:rsidP="000872E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1E63BF">
        <w:rPr>
          <w:rFonts w:ascii="Arial" w:hAnsi="Arial" w:cs="Arial"/>
          <w:sz w:val="16"/>
          <w:szCs w:val="16"/>
        </w:rPr>
        <w:t xml:space="preserve"> </w:t>
      </w:r>
      <w:r w:rsidR="001E63BF" w:rsidRPr="003D1B4E">
        <w:rPr>
          <w:rStyle w:val="StyleAIBodytextAsianSimSunChar"/>
          <w:rFonts w:cs="Arial"/>
          <w:sz w:val="16"/>
          <w:szCs w:val="16"/>
        </w:rPr>
        <w:t>Jean-Marie Kalonji and Sylva Mbikayi</w:t>
      </w:r>
    </w:p>
    <w:p w:rsidR="00F837C9" w:rsidRPr="00F95961" w:rsidRDefault="00F837C9" w:rsidP="000872E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E63BF">
        <w:rPr>
          <w:rFonts w:ascii="Arial" w:hAnsi="Arial" w:cs="Arial"/>
          <w:sz w:val="16"/>
          <w:szCs w:val="16"/>
        </w:rPr>
        <w:t xml:space="preserve"> Male</w:t>
      </w:r>
    </w:p>
    <w:p w:rsidR="00F837C9" w:rsidRPr="00F95961" w:rsidRDefault="00F837C9" w:rsidP="000872E0">
      <w:pPr>
        <w:rPr>
          <w:rFonts w:ascii="Arial" w:hAnsi="Arial" w:cs="Arial"/>
        </w:rPr>
      </w:pPr>
    </w:p>
    <w:p w:rsidR="00F837C9" w:rsidRPr="00F95961" w:rsidRDefault="00F837C9" w:rsidP="000872E0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F837C9" w:rsidRPr="00F95961" w:rsidSect="000872E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F837C9" w:rsidRPr="00F95961" w:rsidRDefault="00F837C9" w:rsidP="000872E0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F837C9" w:rsidRPr="00F95961" w:rsidRDefault="00F837C9" w:rsidP="000872E0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F837C9" w:rsidRDefault="00F837C9" w:rsidP="000872E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EA6CCA">
        <w:rPr>
          <w:rFonts w:ascii="Arial" w:hAnsi="Arial" w:cs="Arial"/>
          <w:sz w:val="16"/>
          <w:szCs w:val="16"/>
        </w:rPr>
        <w:t>162/17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EA6CCA" w:rsidRPr="003D1B4E">
        <w:rPr>
          <w:rFonts w:ascii="Arial" w:hAnsi="Arial" w:cs="Arial"/>
          <w:sz w:val="16"/>
          <w:szCs w:val="16"/>
        </w:rPr>
        <w:t>AFR 62/6766/2017</w:t>
      </w:r>
      <w:r w:rsidR="00EA6CCA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>
        <w:rPr>
          <w:rFonts w:ascii="Arial" w:hAnsi="Arial" w:cs="Arial"/>
          <w:sz w:val="16"/>
          <w:szCs w:val="16"/>
        </w:rPr>
        <w:t>20 July 2017</w:t>
      </w:r>
    </w:p>
    <w:p w:rsidR="0026766F" w:rsidRPr="00F95961" w:rsidRDefault="0026766F" w:rsidP="000872E0">
      <w:pPr>
        <w:pStyle w:val="AIUASecondHeading"/>
        <w:tabs>
          <w:tab w:val="left" w:pos="795"/>
        </w:tabs>
        <w:spacing w:line="240" w:lineRule="auto"/>
        <w:rPr>
          <w:rFonts w:ascii="Arial" w:hAnsi="Arial" w:cs="Arial"/>
          <w:sz w:val="16"/>
        </w:rPr>
      </w:pPr>
    </w:p>
    <w:sectPr w:rsidR="0026766F" w:rsidRPr="00F95961" w:rsidSect="000872E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9E" w:rsidRDefault="0003229E">
      <w:r>
        <w:separator/>
      </w:r>
    </w:p>
  </w:endnote>
  <w:endnote w:type="continuationSeparator" w:id="0">
    <w:p w:rsidR="0003229E" w:rsidRDefault="0003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C9" w:rsidRPr="00D0106D" w:rsidRDefault="00F837C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C9" w:rsidRDefault="000872E0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872E0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9E" w:rsidRDefault="0003229E">
      <w:r>
        <w:separator/>
      </w:r>
    </w:p>
  </w:footnote>
  <w:footnote w:type="continuationSeparator" w:id="0">
    <w:p w:rsidR="0003229E" w:rsidRDefault="0003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C9" w:rsidRPr="00D0106D" w:rsidRDefault="00F837C9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C9" w:rsidRDefault="00F837C9"/>
  <w:p w:rsidR="00F837C9" w:rsidRDefault="00F837C9"/>
  <w:p w:rsidR="00F837C9" w:rsidRPr="003D1B4E" w:rsidRDefault="00EA6CCA" w:rsidP="00B4432F">
    <w:pPr>
      <w:tabs>
        <w:tab w:val="right" w:pos="10203"/>
      </w:tabs>
      <w:rPr>
        <w:rFonts w:ascii="Arial" w:hAnsi="Arial" w:cs="Arial"/>
        <w:color w:val="FFFFFF"/>
      </w:rPr>
    </w:pPr>
    <w:r w:rsidRPr="003D1B4E">
      <w:rPr>
        <w:rFonts w:ascii="Arial" w:hAnsi="Arial" w:cs="Arial"/>
        <w:sz w:val="16"/>
        <w:szCs w:val="16"/>
      </w:rPr>
      <w:t xml:space="preserve">Further Information on </w:t>
    </w:r>
    <w:r w:rsidR="00F837C9" w:rsidRPr="003D1B4E">
      <w:rPr>
        <w:rFonts w:ascii="Arial" w:hAnsi="Arial" w:cs="Arial"/>
        <w:sz w:val="16"/>
        <w:szCs w:val="16"/>
      </w:rPr>
      <w:t xml:space="preserve">UA: </w:t>
    </w:r>
    <w:r w:rsidRPr="003D1B4E">
      <w:rPr>
        <w:rFonts w:ascii="Arial" w:hAnsi="Arial" w:cs="Arial"/>
        <w:sz w:val="16"/>
        <w:szCs w:val="16"/>
      </w:rPr>
      <w:t xml:space="preserve">162/17 </w:t>
    </w:r>
    <w:r w:rsidR="00F837C9" w:rsidRPr="003D1B4E">
      <w:rPr>
        <w:rFonts w:ascii="Arial" w:hAnsi="Arial" w:cs="Arial"/>
        <w:sz w:val="16"/>
        <w:szCs w:val="16"/>
      </w:rPr>
      <w:t xml:space="preserve">Index: </w:t>
    </w:r>
    <w:r w:rsidRPr="003D1B4E">
      <w:rPr>
        <w:rFonts w:ascii="Arial" w:hAnsi="Arial" w:cs="Arial"/>
        <w:sz w:val="16"/>
        <w:szCs w:val="16"/>
      </w:rPr>
      <w:t xml:space="preserve">AFR 62/6766/2017 </w:t>
    </w:r>
    <w:r w:rsidR="00F837C9" w:rsidRPr="003D1B4E">
      <w:rPr>
        <w:rFonts w:ascii="Arial" w:hAnsi="Arial" w:cs="Arial"/>
        <w:sz w:val="16"/>
        <w:szCs w:val="16"/>
      </w:rPr>
      <w:t>Democratic Republic of Congo (DRC)</w:t>
    </w:r>
    <w:r w:rsidR="00F837C9" w:rsidRPr="003D1B4E">
      <w:rPr>
        <w:rFonts w:ascii="Arial" w:hAnsi="Arial" w:cs="Arial"/>
        <w:sz w:val="16"/>
        <w:szCs w:val="16"/>
      </w:rPr>
      <w:tab/>
      <w:t>Date: 20 July 2017</w:t>
    </w:r>
  </w:p>
  <w:p w:rsidR="00F837C9" w:rsidRDefault="00F837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 w:rsidR="009C3B95">
      <w:rPr>
        <w:rFonts w:ascii="Amnesty Trade Gothic" w:hAnsi="Amnesty Trade Gothic"/>
        <w:sz w:val="16"/>
        <w:szCs w:val="16"/>
      </w:rPr>
      <w:t xml:space="preserve"> XXXXXXXXXXXXX Index: XXXXXXXX </w:t>
    </w:r>
    <w:r>
      <w:rPr>
        <w:rFonts w:ascii="Amnesty Trade Gothic" w:hAnsi="Amnesty Trade Gothic"/>
        <w:sz w:val="16"/>
        <w:szCs w:val="16"/>
      </w:rPr>
      <w:t>&lt;Country&gt;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B4432F">
      <w:rPr>
        <w:rFonts w:ascii="Amnesty Trade Gothic" w:hAnsi="Amnesty Trade Gothic"/>
        <w:sz w:val="16"/>
        <w:szCs w:val="16"/>
      </w:rPr>
      <w:t>&lt;Date&gt;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3229E"/>
    <w:rsid w:val="000872E0"/>
    <w:rsid w:val="000B23F7"/>
    <w:rsid w:val="000F11B8"/>
    <w:rsid w:val="000F730A"/>
    <w:rsid w:val="00114598"/>
    <w:rsid w:val="001411BF"/>
    <w:rsid w:val="001624EA"/>
    <w:rsid w:val="001671E0"/>
    <w:rsid w:val="001951FB"/>
    <w:rsid w:val="00196F3C"/>
    <w:rsid w:val="001B7B2B"/>
    <w:rsid w:val="001E0993"/>
    <w:rsid w:val="001E63BF"/>
    <w:rsid w:val="001E6BCE"/>
    <w:rsid w:val="001F1313"/>
    <w:rsid w:val="00217168"/>
    <w:rsid w:val="0026766F"/>
    <w:rsid w:val="0027166B"/>
    <w:rsid w:val="002923B7"/>
    <w:rsid w:val="002932CE"/>
    <w:rsid w:val="002A6B53"/>
    <w:rsid w:val="002F6C91"/>
    <w:rsid w:val="002F71D5"/>
    <w:rsid w:val="00310926"/>
    <w:rsid w:val="003212CE"/>
    <w:rsid w:val="00347243"/>
    <w:rsid w:val="003A2A73"/>
    <w:rsid w:val="003C1294"/>
    <w:rsid w:val="003D1B4E"/>
    <w:rsid w:val="003D377A"/>
    <w:rsid w:val="00415A74"/>
    <w:rsid w:val="00475586"/>
    <w:rsid w:val="00483E30"/>
    <w:rsid w:val="004D19C7"/>
    <w:rsid w:val="004E6A6E"/>
    <w:rsid w:val="005021C8"/>
    <w:rsid w:val="005040F2"/>
    <w:rsid w:val="005149A9"/>
    <w:rsid w:val="0053584A"/>
    <w:rsid w:val="005534BC"/>
    <w:rsid w:val="00563C29"/>
    <w:rsid w:val="005A58EB"/>
    <w:rsid w:val="005C2CBA"/>
    <w:rsid w:val="005C41FB"/>
    <w:rsid w:val="005E3947"/>
    <w:rsid w:val="005F0CEE"/>
    <w:rsid w:val="005F0D06"/>
    <w:rsid w:val="005F29C5"/>
    <w:rsid w:val="00606C38"/>
    <w:rsid w:val="006814D6"/>
    <w:rsid w:val="006820E8"/>
    <w:rsid w:val="006C2190"/>
    <w:rsid w:val="006C3DE2"/>
    <w:rsid w:val="007179E8"/>
    <w:rsid w:val="00736B40"/>
    <w:rsid w:val="007479B8"/>
    <w:rsid w:val="007620A6"/>
    <w:rsid w:val="0077354F"/>
    <w:rsid w:val="00782D43"/>
    <w:rsid w:val="00795D45"/>
    <w:rsid w:val="007A1959"/>
    <w:rsid w:val="007A5DA8"/>
    <w:rsid w:val="007E0CAD"/>
    <w:rsid w:val="007E57A7"/>
    <w:rsid w:val="00815508"/>
    <w:rsid w:val="00817483"/>
    <w:rsid w:val="008224D0"/>
    <w:rsid w:val="008241AB"/>
    <w:rsid w:val="0084427F"/>
    <w:rsid w:val="0086100E"/>
    <w:rsid w:val="0086363D"/>
    <w:rsid w:val="00875E19"/>
    <w:rsid w:val="008C6392"/>
    <w:rsid w:val="008E48B0"/>
    <w:rsid w:val="008F5E92"/>
    <w:rsid w:val="008F64FC"/>
    <w:rsid w:val="009144AA"/>
    <w:rsid w:val="00932A87"/>
    <w:rsid w:val="00946781"/>
    <w:rsid w:val="00950C7F"/>
    <w:rsid w:val="00963CA3"/>
    <w:rsid w:val="00985339"/>
    <w:rsid w:val="00987C31"/>
    <w:rsid w:val="009917E6"/>
    <w:rsid w:val="009971C5"/>
    <w:rsid w:val="009C0BC3"/>
    <w:rsid w:val="009C3B95"/>
    <w:rsid w:val="009D5F0B"/>
    <w:rsid w:val="009E0910"/>
    <w:rsid w:val="009F4BB3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C4721"/>
    <w:rsid w:val="00BE4AEB"/>
    <w:rsid w:val="00C264C5"/>
    <w:rsid w:val="00C64997"/>
    <w:rsid w:val="00C8544A"/>
    <w:rsid w:val="00CB1216"/>
    <w:rsid w:val="00CE6658"/>
    <w:rsid w:val="00D008AC"/>
    <w:rsid w:val="00D0106D"/>
    <w:rsid w:val="00D03746"/>
    <w:rsid w:val="00D20DEB"/>
    <w:rsid w:val="00D36E56"/>
    <w:rsid w:val="00D51687"/>
    <w:rsid w:val="00D63AA5"/>
    <w:rsid w:val="00D6401F"/>
    <w:rsid w:val="00D7266C"/>
    <w:rsid w:val="00D85FE8"/>
    <w:rsid w:val="00D944C7"/>
    <w:rsid w:val="00DC5FB0"/>
    <w:rsid w:val="00DD777F"/>
    <w:rsid w:val="00DF0C26"/>
    <w:rsid w:val="00E23769"/>
    <w:rsid w:val="00E2387F"/>
    <w:rsid w:val="00E601DC"/>
    <w:rsid w:val="00E6735E"/>
    <w:rsid w:val="00E9044E"/>
    <w:rsid w:val="00E96397"/>
    <w:rsid w:val="00E97E64"/>
    <w:rsid w:val="00EA6CCA"/>
    <w:rsid w:val="00EA7847"/>
    <w:rsid w:val="00EB3D70"/>
    <w:rsid w:val="00EC130D"/>
    <w:rsid w:val="00EC2C85"/>
    <w:rsid w:val="00ED61F1"/>
    <w:rsid w:val="00F13BE9"/>
    <w:rsid w:val="00F20743"/>
    <w:rsid w:val="00F25545"/>
    <w:rsid w:val="00F54365"/>
    <w:rsid w:val="00F54D1F"/>
    <w:rsid w:val="00F7781E"/>
    <w:rsid w:val="00F837C9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BF9A725-0745-4E00-82E3-22796DF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8F5E9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F5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5E92"/>
    <w:rPr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8F5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E92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232</Words>
  <Characters>1326</Characters>
  <Application>Microsoft Office Word</Application>
  <DocSecurity>4</DocSecurity>
  <Lines>11</Lines>
  <Paragraphs>3</Paragraphs>
  <ScaleCrop>false</ScaleCrop>
  <Company>Amnesty International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2</cp:revision>
  <dcterms:created xsi:type="dcterms:W3CDTF">2017-07-20T14:46:00Z</dcterms:created>
  <dcterms:modified xsi:type="dcterms:W3CDTF">2017-07-20T14:46:00Z</dcterms:modified>
</cp:coreProperties>
</file>