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B0D1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4F64CC" w:rsidP="00EB0D11">
      <w:pPr>
        <w:pStyle w:val="AIintropara"/>
        <w:spacing w:line="240" w:lineRule="auto"/>
        <w:rPr>
          <w:rFonts w:cs="Arial"/>
        </w:rPr>
      </w:pPr>
      <w:r>
        <w:rPr>
          <w:rFonts w:cs="Arial"/>
        </w:rPr>
        <w:t xml:space="preserve">Aura Lolita Chávez, a renowned </w:t>
      </w:r>
      <w:r w:rsidR="001E05FD">
        <w:rPr>
          <w:rFonts w:cs="Arial"/>
        </w:rPr>
        <w:t xml:space="preserve">Guatemalan </w:t>
      </w:r>
      <w:r>
        <w:rPr>
          <w:rFonts w:cs="Arial"/>
        </w:rPr>
        <w:t xml:space="preserve">human rights defender and </w:t>
      </w:r>
      <w:r w:rsidR="001E05FD">
        <w:rPr>
          <w:rFonts w:cs="Arial"/>
        </w:rPr>
        <w:t>I</w:t>
      </w:r>
      <w:r>
        <w:rPr>
          <w:rFonts w:cs="Arial"/>
        </w:rPr>
        <w:t>ndigenous leader, and member</w:t>
      </w:r>
      <w:r w:rsidR="001E05FD">
        <w:rPr>
          <w:rFonts w:cs="Arial"/>
        </w:rPr>
        <w:t>s</w:t>
      </w:r>
      <w:r>
        <w:rPr>
          <w:rFonts w:cs="Arial"/>
        </w:rPr>
        <w:t xml:space="preserve"> of her organization the K’iche People</w:t>
      </w:r>
      <w:r w:rsidR="001E05FD">
        <w:rPr>
          <w:rFonts w:cs="Arial"/>
        </w:rPr>
        <w:t>’s</w:t>
      </w:r>
      <w:r>
        <w:rPr>
          <w:rFonts w:cs="Arial"/>
        </w:rPr>
        <w:t xml:space="preserve"> Council (CPK) </w:t>
      </w:r>
      <w:r w:rsidR="00B72D14">
        <w:rPr>
          <w:rFonts w:cs="Arial"/>
        </w:rPr>
        <w:t>were</w:t>
      </w:r>
      <w:r>
        <w:rPr>
          <w:rFonts w:cs="Arial"/>
        </w:rPr>
        <w:t xml:space="preserve"> threatened </w:t>
      </w:r>
      <w:r w:rsidR="005A32A7">
        <w:rPr>
          <w:rFonts w:cs="Arial"/>
        </w:rPr>
        <w:t xml:space="preserve">and attacked </w:t>
      </w:r>
      <w:r>
        <w:rPr>
          <w:rFonts w:cs="Arial"/>
        </w:rPr>
        <w:t xml:space="preserve">by unidentified armed men. The defenders are currently </w:t>
      </w:r>
      <w:r w:rsidR="00600639">
        <w:rPr>
          <w:rFonts w:cs="Arial"/>
        </w:rPr>
        <w:t xml:space="preserve">in </w:t>
      </w:r>
      <w:r>
        <w:rPr>
          <w:rFonts w:cs="Arial"/>
        </w:rPr>
        <w:t xml:space="preserve">hiding and fear for their lives. </w:t>
      </w:r>
      <w:r w:rsidR="00474EFC">
        <w:rPr>
          <w:rFonts w:cs="Arial"/>
        </w:rPr>
        <w:t>Guatemala</w:t>
      </w:r>
      <w:r w:rsidR="001E05FD">
        <w:rPr>
          <w:rFonts w:cs="Arial"/>
        </w:rPr>
        <w:t>n</w:t>
      </w:r>
      <w:r w:rsidR="00474EFC">
        <w:rPr>
          <w:rFonts w:cs="Arial"/>
        </w:rPr>
        <w:t xml:space="preserve"> authorities must take action to protect them. </w:t>
      </w:r>
    </w:p>
    <w:p w:rsidR="00966347" w:rsidRDefault="00966347" w:rsidP="00EB0D11">
      <w:pPr>
        <w:pStyle w:val="AIBodytext"/>
        <w:spacing w:line="240" w:lineRule="auto"/>
        <w:rPr>
          <w:rStyle w:val="StyleAIBodytextAsianSimSunChar"/>
          <w:rFonts w:cs="Arial"/>
        </w:rPr>
      </w:pPr>
      <w:r>
        <w:rPr>
          <w:rStyle w:val="StyleAIBodytextAsianSimSunChar"/>
          <w:rFonts w:cs="Arial"/>
        </w:rPr>
        <w:t xml:space="preserve">On </w:t>
      </w:r>
      <w:r w:rsidR="00A8430A">
        <w:rPr>
          <w:rStyle w:val="StyleAIBodytextAsianSimSunChar"/>
          <w:rFonts w:cs="Arial"/>
        </w:rPr>
        <w:t xml:space="preserve">the afternoon of </w:t>
      </w:r>
      <w:r>
        <w:rPr>
          <w:rStyle w:val="StyleAIBodytextAsianSimSunChar"/>
          <w:rFonts w:cs="Arial"/>
        </w:rPr>
        <w:t xml:space="preserve">7 June, the K’iche People’s Council (Consejo de Pueblos K’iche, </w:t>
      </w:r>
      <w:r>
        <w:rPr>
          <w:rStyle w:val="StyleAIBodytextAsianSimSunChar"/>
          <w:rFonts w:cs="Arial"/>
          <w:b/>
        </w:rPr>
        <w:t>CPK</w:t>
      </w:r>
      <w:r>
        <w:rPr>
          <w:rStyle w:val="StyleAIBodytextAsianSimSunChar"/>
          <w:rFonts w:cs="Arial"/>
        </w:rPr>
        <w:t xml:space="preserve">) and its leader and ancestral authority </w:t>
      </w:r>
      <w:r>
        <w:rPr>
          <w:rStyle w:val="StyleAIBodytextAsianSimSunChar"/>
          <w:rFonts w:cs="Arial"/>
          <w:b/>
        </w:rPr>
        <w:t>Aura Lolita Chávez</w:t>
      </w:r>
      <w:r>
        <w:rPr>
          <w:rStyle w:val="StyleAIBodytextAsianSimSunChar"/>
          <w:rFonts w:cs="Arial"/>
        </w:rPr>
        <w:t xml:space="preserve">, stopped a truck loaded with wood between Chichicastenango and Los Encantos in the K’iche department, northern Guatemala, in order to verify the origin and legality of the wood. </w:t>
      </w:r>
      <w:r w:rsidRPr="00966347">
        <w:rPr>
          <w:rStyle w:val="StyleAIBodytextAsianSimSunChar"/>
          <w:rFonts w:cs="Arial"/>
        </w:rPr>
        <w:t xml:space="preserve">The CPK asserts the right to carry out these verifications as part of their right to ownership and control of natural resources on their ancestral lands (a right which is protected by the UN Declaration on the Rights of Indigenous Peoples). </w:t>
      </w:r>
      <w:r>
        <w:rPr>
          <w:rStyle w:val="StyleAIBodytextAsianSimSunChar"/>
          <w:rFonts w:cs="Arial"/>
        </w:rPr>
        <w:t xml:space="preserve">According to the CPK, the truck had no logging permits. The CPK therefore escorted the truck to Santa Cruz del Quiché (the capital of the department) in order to hand it over to the government authorities. The Ombudsperson’s office attended with some officials of the National Police but then left. The CPK told Amnesty International that as soon as this happened, at least 10 unidentified armed men arrived in a pick-up truck with long guns. They threatened Aura Lolita Chávez and a few women human rights defenders of the CPK and told them they were going to sexually assault them. The women ran away but the armed men chased them while firing gunshots into the air. They eventually managed to escape. </w:t>
      </w:r>
    </w:p>
    <w:p w:rsidR="004B39CD" w:rsidRPr="0053268C" w:rsidRDefault="00966347" w:rsidP="00EB0D11">
      <w:pPr>
        <w:pStyle w:val="AIBodytext"/>
        <w:tabs>
          <w:tab w:val="clear" w:pos="567"/>
        </w:tabs>
        <w:spacing w:line="240" w:lineRule="auto"/>
        <w:rPr>
          <w:rFonts w:cs="Arial"/>
        </w:rPr>
      </w:pPr>
      <w:r>
        <w:rPr>
          <w:rStyle w:val="StyleAIBodytextAsianSimSunChar"/>
          <w:rFonts w:cs="Arial"/>
        </w:rPr>
        <w:t xml:space="preserve">Since the incident, rumours have circulated in Santa Cruz indicating that the group of armed men are looking for Aura Lolita Chávez. Aura Lolita Chávez is currently in hiding as she fears for her safety. She is the beneficiary of precautionary measures granted by the Inter-American Commission on Human Rights (IACHR) in 2005, and is permanently accompanied by one police officer. </w:t>
      </w:r>
      <w:r w:rsidR="00A8430A">
        <w:rPr>
          <w:rStyle w:val="StyleAIBodytextAsianSimSunChar"/>
          <w:rFonts w:cs="Arial"/>
        </w:rPr>
        <w:t>The NGO Unit for the Protection of Human Rights Defenders in Guatemala (UDEFEGUA)</w:t>
      </w:r>
      <w:r w:rsidR="00A8430A" w:rsidRPr="00371717">
        <w:rPr>
          <w:rFonts w:cs="Arial"/>
          <w:szCs w:val="18"/>
        </w:rPr>
        <w:t xml:space="preserve"> </w:t>
      </w:r>
      <w:r>
        <w:rPr>
          <w:rStyle w:val="StyleAIBodytextAsianSimSunChar"/>
          <w:rFonts w:cs="Arial"/>
        </w:rPr>
        <w:t>alerted the authorities of these attacks on the night of 7 June, but the authorities have yet to implement any further protection measures to guarantee the integrity of Aura Lolita Chávez and the other members of the CPK</w:t>
      </w:r>
      <w:r w:rsidR="0053268C">
        <w:rPr>
          <w:rStyle w:val="StyleAIBodytextAsianSimSunChar"/>
          <w:rFonts w:cs="Arial"/>
        </w:rPr>
        <w:t xml:space="preserve">. </w:t>
      </w:r>
    </w:p>
    <w:p w:rsidR="00EB0D11" w:rsidRPr="00EB0D11" w:rsidRDefault="00EB0D11" w:rsidP="00EB0D11">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EB0D11" w:rsidRPr="00EB0D11" w:rsidRDefault="00EB0D11" w:rsidP="00EB0D11">
      <w:pPr>
        <w:pStyle w:val="AITableHeading"/>
        <w:tabs>
          <w:tab w:val="clear" w:pos="567"/>
        </w:tabs>
        <w:rPr>
          <w:rFonts w:cs="Arial"/>
        </w:rPr>
      </w:pPr>
      <w:r>
        <w:rPr>
          <w:rFonts w:cs="Arial"/>
        </w:rPr>
        <w:t>Write a letter, send an email, call, fax or tweet:</w:t>
      </w:r>
    </w:p>
    <w:p w:rsidR="00966347" w:rsidRDefault="00966347" w:rsidP="00EB0D11">
      <w:pPr>
        <w:numPr>
          <w:ilvl w:val="0"/>
          <w:numId w:val="5"/>
        </w:numPr>
        <w:suppressAutoHyphens/>
        <w:rPr>
          <w:rFonts w:ascii="Arial" w:hAnsi="Arial" w:cs="Arial"/>
          <w:sz w:val="20"/>
          <w:szCs w:val="20"/>
        </w:rPr>
      </w:pPr>
      <w:r w:rsidRPr="00EB0D11">
        <w:rPr>
          <w:rFonts w:ascii="Arial" w:hAnsi="Arial" w:cs="Arial"/>
          <w:sz w:val="20"/>
          <w:szCs w:val="20"/>
        </w:rPr>
        <w:t>Calling</w:t>
      </w:r>
      <w:r>
        <w:rPr>
          <w:rFonts w:ascii="Arial" w:hAnsi="Arial" w:cs="Arial"/>
          <w:sz w:val="20"/>
          <w:szCs w:val="20"/>
        </w:rPr>
        <w:t xml:space="preserve"> on the Attorney General’s Office to promptly investigate the 7 June incidents reported by Aura Lolita Chávez and the CPK as well as their allegations of unidentified armed men in the K’iche people’s territory; </w:t>
      </w:r>
    </w:p>
    <w:p w:rsidR="00966347" w:rsidRDefault="00966347" w:rsidP="00EB0D11">
      <w:pPr>
        <w:numPr>
          <w:ilvl w:val="0"/>
          <w:numId w:val="6"/>
        </w:numPr>
        <w:suppressAutoHyphens/>
        <w:rPr>
          <w:rFonts w:ascii="Arial" w:hAnsi="Arial" w:cs="Arial"/>
          <w:sz w:val="20"/>
          <w:szCs w:val="20"/>
          <w:lang w:val="en-US"/>
        </w:rPr>
      </w:pPr>
      <w:r>
        <w:rPr>
          <w:rFonts w:ascii="Arial" w:hAnsi="Arial" w:cs="Arial"/>
          <w:sz w:val="20"/>
          <w:szCs w:val="20"/>
        </w:rPr>
        <w:t xml:space="preserve">Calling on the Ministry of the Interior to promptly implement protection measures to guarantee the integrity of Aura Lolita Chávez and others CPK members in consultation and agreement with them. </w:t>
      </w:r>
    </w:p>
    <w:p w:rsidR="0026766F" w:rsidRPr="003A3C3D" w:rsidRDefault="0053268C" w:rsidP="00EB0D11">
      <w:pPr>
        <w:rPr>
          <w:rFonts w:cs="Arial"/>
          <w:lang w:val="en-US"/>
        </w:rPr>
      </w:pPr>
      <w:r w:rsidRPr="00E111D7">
        <w:rPr>
          <w:rFonts w:ascii="Arial" w:hAnsi="Arial" w:cs="Arial"/>
          <w:sz w:val="20"/>
          <w:szCs w:val="20"/>
          <w:lang w:val="en-US"/>
        </w:rPr>
        <w:t xml:space="preserve"> </w:t>
      </w:r>
    </w:p>
    <w:p w:rsidR="005534BC" w:rsidRPr="004407FD" w:rsidRDefault="004407FD" w:rsidP="004407FD">
      <w:pPr>
        <w:pStyle w:val="AITableHeading"/>
        <w:tabs>
          <w:tab w:val="clear" w:pos="567"/>
        </w:tabs>
        <w:sectPr w:rsidR="005534BC" w:rsidRPr="004407FD" w:rsidSect="00EB0D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2160" w:left="720" w:header="0" w:footer="567" w:gutter="0"/>
          <w:cols w:space="567"/>
          <w:titlePg/>
          <w:docGrid w:linePitch="360"/>
        </w:sectPr>
      </w:pPr>
      <w:r>
        <w:t>Contact this official</w:t>
      </w:r>
      <w:r w:rsidR="00EB0D11">
        <w:t xml:space="preserve"> by</w:t>
      </w:r>
      <w:r w:rsidR="0026766F">
        <w:t xml:space="preserve"> </w:t>
      </w:r>
      <w:r w:rsidR="001E05FD">
        <w:t>2</w:t>
      </w:r>
      <w:r w:rsidR="003A3C3D">
        <w:t>1</w:t>
      </w:r>
      <w:r w:rsidR="00EB0D11">
        <w:t xml:space="preserve"> July,</w:t>
      </w:r>
      <w:r w:rsidR="001E05FD">
        <w:t xml:space="preserve"> 2017</w:t>
      </w:r>
      <w:r w:rsidR="0026766F" w:rsidRPr="00F95961">
        <w:t>:</w:t>
      </w:r>
    </w:p>
    <w:p w:rsidR="00945927" w:rsidRPr="00945927" w:rsidRDefault="00945927" w:rsidP="00945927">
      <w:pPr>
        <w:pStyle w:val="AIAddressText"/>
        <w:spacing w:line="240" w:lineRule="auto"/>
        <w:rPr>
          <w:rFonts w:cs="Arial"/>
          <w:sz w:val="16"/>
          <w:szCs w:val="16"/>
          <w:u w:val="single"/>
          <w:lang w:val="en-US"/>
        </w:rPr>
      </w:pPr>
      <w:r w:rsidRPr="00945927">
        <w:rPr>
          <w:rFonts w:cs="Arial"/>
          <w:sz w:val="16"/>
          <w:szCs w:val="16"/>
          <w:u w:val="single"/>
          <w:lang w:val="en-US"/>
        </w:rPr>
        <w:t xml:space="preserve">Minister of Interior </w:t>
      </w:r>
    </w:p>
    <w:p w:rsidR="00945927" w:rsidRPr="00945927" w:rsidRDefault="00945927" w:rsidP="00945927">
      <w:pPr>
        <w:pStyle w:val="AIAddressText"/>
        <w:spacing w:line="240" w:lineRule="auto"/>
        <w:rPr>
          <w:rFonts w:cs="Arial"/>
          <w:sz w:val="16"/>
          <w:szCs w:val="16"/>
          <w:lang w:val="en-US"/>
        </w:rPr>
      </w:pPr>
      <w:r w:rsidRPr="00945927">
        <w:rPr>
          <w:rFonts w:cs="Arial"/>
          <w:sz w:val="16"/>
          <w:szCs w:val="16"/>
          <w:lang w:val="en-US"/>
        </w:rPr>
        <w:t xml:space="preserve">Sr. Francisco Rivas Lara </w:t>
      </w:r>
    </w:p>
    <w:p w:rsidR="00945927" w:rsidRPr="00945927" w:rsidRDefault="00945927" w:rsidP="00945927">
      <w:pPr>
        <w:pStyle w:val="AIAddressText"/>
        <w:spacing w:line="240" w:lineRule="auto"/>
        <w:rPr>
          <w:rFonts w:cs="Arial"/>
          <w:sz w:val="16"/>
          <w:szCs w:val="16"/>
          <w:lang w:val="en-US"/>
        </w:rPr>
      </w:pPr>
      <w:proofErr w:type="spellStart"/>
      <w:r w:rsidRPr="00945927">
        <w:rPr>
          <w:rFonts w:cs="Arial"/>
          <w:sz w:val="16"/>
          <w:szCs w:val="16"/>
          <w:lang w:val="en-US"/>
        </w:rPr>
        <w:t>Ministerio</w:t>
      </w:r>
      <w:proofErr w:type="spellEnd"/>
      <w:r w:rsidRPr="00945927">
        <w:rPr>
          <w:rFonts w:cs="Arial"/>
          <w:sz w:val="16"/>
          <w:szCs w:val="16"/>
          <w:lang w:val="en-US"/>
        </w:rPr>
        <w:t xml:space="preserve"> de </w:t>
      </w:r>
      <w:proofErr w:type="spellStart"/>
      <w:r w:rsidRPr="00945927">
        <w:rPr>
          <w:rFonts w:cs="Arial"/>
          <w:sz w:val="16"/>
          <w:szCs w:val="16"/>
          <w:lang w:val="en-US"/>
        </w:rPr>
        <w:t>Gobernación</w:t>
      </w:r>
      <w:proofErr w:type="spellEnd"/>
      <w:r w:rsidRPr="00945927">
        <w:rPr>
          <w:rFonts w:cs="Arial"/>
          <w:sz w:val="16"/>
          <w:szCs w:val="16"/>
          <w:lang w:val="en-US"/>
        </w:rPr>
        <w:t xml:space="preserve"> </w:t>
      </w:r>
    </w:p>
    <w:p w:rsidR="00945927" w:rsidRPr="00945927" w:rsidRDefault="00945927" w:rsidP="00945927">
      <w:pPr>
        <w:pStyle w:val="AIAddressText"/>
        <w:spacing w:line="240" w:lineRule="auto"/>
        <w:rPr>
          <w:rFonts w:cs="Arial"/>
          <w:sz w:val="16"/>
          <w:szCs w:val="16"/>
          <w:lang w:val="en-US"/>
        </w:rPr>
      </w:pPr>
      <w:r w:rsidRPr="00945927">
        <w:rPr>
          <w:rFonts w:cs="Arial"/>
          <w:sz w:val="16"/>
          <w:szCs w:val="16"/>
          <w:lang w:val="en-US"/>
        </w:rPr>
        <w:t xml:space="preserve">6 </w:t>
      </w:r>
      <w:proofErr w:type="spellStart"/>
      <w:r w:rsidRPr="00945927">
        <w:rPr>
          <w:rFonts w:cs="Arial"/>
          <w:sz w:val="16"/>
          <w:szCs w:val="16"/>
          <w:lang w:val="en-US"/>
        </w:rPr>
        <w:t>avenida</w:t>
      </w:r>
      <w:proofErr w:type="spellEnd"/>
      <w:r w:rsidRPr="00945927">
        <w:rPr>
          <w:rFonts w:cs="Arial"/>
          <w:sz w:val="16"/>
          <w:szCs w:val="16"/>
          <w:lang w:val="en-US"/>
        </w:rPr>
        <w:t xml:space="preserve"> 13-71 zona 1, </w:t>
      </w:r>
    </w:p>
    <w:p w:rsidR="00945927" w:rsidRPr="00945927" w:rsidRDefault="00945927" w:rsidP="00945927">
      <w:pPr>
        <w:pStyle w:val="AIAddressText"/>
        <w:spacing w:line="240" w:lineRule="auto"/>
        <w:rPr>
          <w:rFonts w:cs="Arial"/>
          <w:sz w:val="16"/>
          <w:szCs w:val="16"/>
          <w:lang w:val="en-US"/>
        </w:rPr>
      </w:pPr>
      <w:r w:rsidRPr="00945927">
        <w:rPr>
          <w:rFonts w:cs="Arial"/>
          <w:sz w:val="16"/>
          <w:szCs w:val="16"/>
          <w:lang w:val="en-US"/>
        </w:rPr>
        <w:t xml:space="preserve">C.P. 01001 Guatemala, Guatemala </w:t>
      </w:r>
    </w:p>
    <w:p w:rsidR="00945927" w:rsidRPr="00945927" w:rsidRDefault="00945927" w:rsidP="00945927">
      <w:pPr>
        <w:pStyle w:val="AIAddressText"/>
        <w:spacing w:line="240" w:lineRule="auto"/>
        <w:rPr>
          <w:rFonts w:cs="Arial"/>
          <w:sz w:val="16"/>
          <w:szCs w:val="16"/>
          <w:lang w:val="en-US"/>
        </w:rPr>
      </w:pPr>
      <w:r w:rsidRPr="00945927">
        <w:rPr>
          <w:rFonts w:cs="Arial"/>
          <w:sz w:val="16"/>
          <w:szCs w:val="16"/>
          <w:lang w:val="en-US"/>
        </w:rPr>
        <w:t>Email:</w:t>
      </w:r>
      <w:r w:rsidRPr="00945927">
        <w:rPr>
          <w:rFonts w:cs="Arial"/>
          <w:color w:val="000000" w:themeColor="text1"/>
          <w:sz w:val="16"/>
          <w:szCs w:val="16"/>
          <w:lang w:val="en-US"/>
        </w:rPr>
        <w:t xml:space="preserve"> </w:t>
      </w:r>
      <w:hyperlink r:id="rId14" w:history="1">
        <w:r w:rsidRPr="00945927">
          <w:rPr>
            <w:rStyle w:val="Hyperlink"/>
            <w:rFonts w:cs="Arial"/>
            <w:color w:val="000000" w:themeColor="text1"/>
            <w:sz w:val="16"/>
            <w:szCs w:val="16"/>
            <w:lang w:val="en-US"/>
          </w:rPr>
          <w:t>frivas@mingob.gob.gt</w:t>
        </w:r>
      </w:hyperlink>
      <w:bookmarkStart w:id="0" w:name="_GoBack"/>
      <w:bookmarkEnd w:id="0"/>
    </w:p>
    <w:p w:rsidR="00945927" w:rsidRPr="00945927" w:rsidRDefault="00945927" w:rsidP="00945927">
      <w:pPr>
        <w:pStyle w:val="AIAddressText"/>
        <w:spacing w:line="240" w:lineRule="auto"/>
        <w:rPr>
          <w:rFonts w:cs="Arial"/>
          <w:sz w:val="16"/>
          <w:szCs w:val="16"/>
          <w:lang w:val="en-US"/>
        </w:rPr>
      </w:pPr>
      <w:r w:rsidRPr="00945927">
        <w:rPr>
          <w:rFonts w:cs="Arial"/>
          <w:sz w:val="16"/>
          <w:szCs w:val="16"/>
          <w:lang w:val="en-US"/>
        </w:rPr>
        <w:t>Twitter: @</w:t>
      </w:r>
      <w:proofErr w:type="spellStart"/>
      <w:r w:rsidRPr="00945927">
        <w:rPr>
          <w:rFonts w:cs="Arial"/>
          <w:sz w:val="16"/>
          <w:szCs w:val="16"/>
          <w:lang w:val="en-US"/>
        </w:rPr>
        <w:t>mingobguate</w:t>
      </w:r>
      <w:proofErr w:type="spellEnd"/>
      <w:r w:rsidRPr="00945927">
        <w:rPr>
          <w:rFonts w:cs="Arial"/>
          <w:sz w:val="16"/>
          <w:szCs w:val="16"/>
          <w:lang w:val="en-US"/>
        </w:rPr>
        <w:t xml:space="preserve"> </w:t>
      </w:r>
    </w:p>
    <w:p w:rsidR="00945927" w:rsidRPr="00945927" w:rsidRDefault="00945927" w:rsidP="00945927">
      <w:pPr>
        <w:pStyle w:val="AIAddressText"/>
        <w:spacing w:line="240" w:lineRule="auto"/>
        <w:rPr>
          <w:rFonts w:cs="Arial"/>
          <w:b/>
          <w:sz w:val="16"/>
          <w:szCs w:val="16"/>
          <w:lang w:val="en-US"/>
        </w:rPr>
      </w:pPr>
      <w:r w:rsidRPr="00945927">
        <w:rPr>
          <w:rFonts w:cs="Arial"/>
          <w:b/>
          <w:sz w:val="16"/>
          <w:szCs w:val="16"/>
          <w:lang w:val="en-US"/>
        </w:rPr>
        <w:t xml:space="preserve">Salutation: Dear Minister/ Sr. </w:t>
      </w:r>
      <w:proofErr w:type="spellStart"/>
      <w:r w:rsidRPr="00945927">
        <w:rPr>
          <w:rFonts w:cs="Arial"/>
          <w:b/>
          <w:sz w:val="16"/>
          <w:szCs w:val="16"/>
          <w:lang w:val="en-US"/>
        </w:rPr>
        <w:t>Ministro</w:t>
      </w:r>
      <w:proofErr w:type="spellEnd"/>
    </w:p>
    <w:p w:rsidR="00945927" w:rsidRPr="00945927" w:rsidRDefault="00945927" w:rsidP="00EB0D11">
      <w:pPr>
        <w:pStyle w:val="AIAddressText"/>
        <w:spacing w:line="240" w:lineRule="auto"/>
        <w:rPr>
          <w:rFonts w:cs="Arial"/>
          <w:sz w:val="16"/>
          <w:szCs w:val="16"/>
          <w:lang w:val="en-US"/>
        </w:rPr>
      </w:pPr>
    </w:p>
    <w:p w:rsidR="00EB0D11" w:rsidRPr="00EB0D11" w:rsidRDefault="00EB0D11" w:rsidP="00EB0D11">
      <w:pPr>
        <w:pStyle w:val="AIAddressText"/>
        <w:spacing w:line="240" w:lineRule="auto"/>
        <w:rPr>
          <w:rFonts w:cs="Arial"/>
          <w:sz w:val="16"/>
          <w:szCs w:val="16"/>
          <w:u w:val="single"/>
          <w:lang w:val="en-US"/>
        </w:rPr>
      </w:pPr>
      <w:r w:rsidRPr="00EB0D11">
        <w:rPr>
          <w:rFonts w:cs="Arial"/>
          <w:sz w:val="16"/>
          <w:szCs w:val="16"/>
          <w:u w:val="single"/>
          <w:lang w:val="en-US"/>
        </w:rPr>
        <w:t xml:space="preserve">Ambassador Gladys </w:t>
      </w:r>
      <w:proofErr w:type="spellStart"/>
      <w:r w:rsidRPr="00EB0D11">
        <w:rPr>
          <w:rFonts w:cs="Arial"/>
          <w:sz w:val="16"/>
          <w:szCs w:val="16"/>
          <w:u w:val="single"/>
          <w:lang w:val="en-US"/>
        </w:rPr>
        <w:t>Marithza</w:t>
      </w:r>
      <w:proofErr w:type="spellEnd"/>
      <w:r w:rsidRPr="00EB0D11">
        <w:rPr>
          <w:rFonts w:cs="Arial"/>
          <w:sz w:val="16"/>
          <w:szCs w:val="16"/>
          <w:u w:val="single"/>
          <w:lang w:val="en-US"/>
        </w:rPr>
        <w:t xml:space="preserve"> Ruiz de </w:t>
      </w:r>
      <w:proofErr w:type="spellStart"/>
      <w:r w:rsidRPr="00EB0D11">
        <w:rPr>
          <w:rFonts w:cs="Arial"/>
          <w:sz w:val="16"/>
          <w:szCs w:val="16"/>
          <w:u w:val="single"/>
          <w:lang w:val="en-US"/>
        </w:rPr>
        <w:t>Vielman</w:t>
      </w:r>
      <w:proofErr w:type="spellEnd"/>
      <w:r w:rsidRPr="00EB0D11">
        <w:rPr>
          <w:rFonts w:cs="Arial"/>
          <w:sz w:val="16"/>
          <w:szCs w:val="16"/>
          <w:u w:val="single"/>
          <w:lang w:val="en-US"/>
        </w:rPr>
        <w:t>, Embassy of Guatemala</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2220 R St. NW, Washington DC 20008</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T: 202.745.4953 -OR- 202.745.3873</w:t>
      </w:r>
    </w:p>
    <w:p w:rsidR="00EB0D11" w:rsidRPr="00EB0D11" w:rsidRDefault="00EB0D11" w:rsidP="00EB0D11">
      <w:pPr>
        <w:pStyle w:val="AIAddressText"/>
        <w:spacing w:line="240" w:lineRule="auto"/>
        <w:rPr>
          <w:rFonts w:cs="Arial"/>
          <w:sz w:val="16"/>
          <w:szCs w:val="16"/>
          <w:lang w:val="en-US"/>
        </w:rPr>
      </w:pPr>
      <w:r w:rsidRPr="00EB0D11">
        <w:rPr>
          <w:rFonts w:cs="Arial"/>
          <w:sz w:val="16"/>
          <w:szCs w:val="16"/>
          <w:lang w:val="en-US"/>
        </w:rPr>
        <w:t xml:space="preserve">Email: </w:t>
      </w:r>
      <w:hyperlink r:id="rId15" w:history="1">
        <w:r w:rsidRPr="00EB0D11">
          <w:rPr>
            <w:rStyle w:val="Hyperlink"/>
            <w:rFonts w:cs="Arial"/>
            <w:color w:val="auto"/>
            <w:sz w:val="16"/>
            <w:szCs w:val="16"/>
            <w:lang w:val="en-US"/>
          </w:rPr>
          <w:t>info@guatemala-embassy.org</w:t>
        </w:r>
      </w:hyperlink>
    </w:p>
    <w:p w:rsidR="00EB0D11" w:rsidRPr="00EB0D11" w:rsidRDefault="00EB0D11" w:rsidP="00EB0D11">
      <w:pPr>
        <w:pStyle w:val="AIAddressText"/>
        <w:tabs>
          <w:tab w:val="clear" w:pos="567"/>
        </w:tabs>
        <w:spacing w:line="240" w:lineRule="auto"/>
        <w:rPr>
          <w:rStyle w:val="Hyperlink"/>
          <w:rFonts w:cs="Arial"/>
          <w:color w:val="auto"/>
          <w:sz w:val="16"/>
          <w:szCs w:val="16"/>
          <w:lang w:val="en-US"/>
        </w:rPr>
      </w:pPr>
      <w:r w:rsidRPr="00EB0D11">
        <w:rPr>
          <w:rFonts w:cs="Arial"/>
          <w:sz w:val="16"/>
          <w:szCs w:val="16"/>
          <w:lang w:val="en-US"/>
        </w:rPr>
        <w:t xml:space="preserve">Contact Form: </w:t>
      </w:r>
      <w:r w:rsidRPr="00EB0D11">
        <w:rPr>
          <w:rFonts w:cs="Arial"/>
          <w:sz w:val="16"/>
          <w:szCs w:val="16"/>
          <w:lang w:val="en-US"/>
        </w:rPr>
        <w:fldChar w:fldCharType="begin"/>
      </w:r>
      <w:r w:rsidRPr="00EB0D11">
        <w:rPr>
          <w:rFonts w:cs="Arial"/>
          <w:sz w:val="16"/>
          <w:szCs w:val="16"/>
          <w:lang w:val="en-US"/>
        </w:rPr>
        <w:instrText xml:space="preserve"> HYPERLINK "http://guatemalaembassyusa.org/la-embajada/contacta-con-nosotros/" </w:instrText>
      </w:r>
      <w:r w:rsidRPr="00EB0D11">
        <w:rPr>
          <w:rFonts w:cs="Arial"/>
          <w:sz w:val="16"/>
          <w:szCs w:val="16"/>
          <w:lang w:val="en-US"/>
        </w:rPr>
        <w:fldChar w:fldCharType="separate"/>
      </w:r>
      <w:r w:rsidRPr="00EB0D11">
        <w:rPr>
          <w:rStyle w:val="Hyperlink"/>
          <w:rFonts w:cs="Arial"/>
          <w:color w:val="auto"/>
          <w:sz w:val="16"/>
          <w:szCs w:val="16"/>
          <w:lang w:val="en-US"/>
        </w:rPr>
        <w:t>http://guatemalaembassyusa.org/la-embajada/contacta-con-nosotros/</w:t>
      </w:r>
    </w:p>
    <w:p w:rsidR="00EB0D11" w:rsidRPr="00EB0D11" w:rsidRDefault="00EB0D11" w:rsidP="00EB0D11">
      <w:pPr>
        <w:pStyle w:val="AIAddressText"/>
        <w:tabs>
          <w:tab w:val="clear" w:pos="567"/>
        </w:tabs>
        <w:spacing w:line="240" w:lineRule="auto"/>
        <w:rPr>
          <w:rFonts w:cs="Arial"/>
          <w:b/>
          <w:sz w:val="16"/>
          <w:szCs w:val="16"/>
          <w:lang w:val="en-US"/>
        </w:rPr>
        <w:sectPr w:rsidR="00EB0D11" w:rsidRPr="00EB0D11" w:rsidSect="00945927">
          <w:type w:val="continuous"/>
          <w:pgSz w:w="12240" w:h="15840" w:code="1"/>
          <w:pgMar w:top="720" w:right="720" w:bottom="2160" w:left="720" w:header="0" w:footer="567" w:gutter="0"/>
          <w:cols w:num="2" w:space="720"/>
          <w:titlePg/>
          <w:docGrid w:linePitch="360"/>
        </w:sectPr>
      </w:pPr>
      <w:r w:rsidRPr="00EB0D11">
        <w:rPr>
          <w:rFonts w:cs="Arial"/>
          <w:sz w:val="16"/>
          <w:szCs w:val="16"/>
          <w:lang w:val="en-US"/>
        </w:rPr>
        <w:fldChar w:fldCharType="end"/>
      </w:r>
      <w:r w:rsidRPr="00EB0D11">
        <w:rPr>
          <w:rFonts w:cs="Arial"/>
          <w:b/>
          <w:sz w:val="16"/>
          <w:szCs w:val="16"/>
          <w:lang w:val="en-US"/>
        </w:rPr>
        <w:t>Salutation: Dear Ambassador</w:t>
      </w:r>
    </w:p>
    <w:p w:rsidR="003A3C3D" w:rsidRPr="001E05FD" w:rsidRDefault="003A3C3D" w:rsidP="00EB0D11">
      <w:pPr>
        <w:pStyle w:val="AITableHeading"/>
        <w:tabs>
          <w:tab w:val="clear" w:pos="567"/>
        </w:tabs>
        <w:rPr>
          <w:b w:val="0"/>
          <w:sz w:val="16"/>
          <w:szCs w:val="16"/>
          <w:lang w:val="en-US"/>
        </w:rPr>
        <w:sectPr w:rsidR="003A3C3D" w:rsidRPr="001E05FD" w:rsidSect="00EB0D11">
          <w:type w:val="continuous"/>
          <w:pgSz w:w="12240" w:h="15840" w:code="1"/>
          <w:pgMar w:top="720" w:right="720" w:bottom="2160" w:left="720" w:header="0" w:footer="567" w:gutter="0"/>
          <w:cols w:space="720"/>
          <w:titlePg/>
          <w:docGrid w:linePitch="360"/>
        </w:sectPr>
      </w:pPr>
    </w:p>
    <w:p w:rsidR="00EB0D11" w:rsidRPr="009B1268" w:rsidRDefault="00EB0D11" w:rsidP="00EB0D1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B0D11" w:rsidRPr="009B1268" w:rsidRDefault="00945927" w:rsidP="00EB0D11">
      <w:pPr>
        <w:autoSpaceDE w:val="0"/>
        <w:autoSpaceDN w:val="0"/>
        <w:adjustRightInd w:val="0"/>
        <w:rPr>
          <w:rFonts w:ascii="Arial" w:hAnsi="Arial" w:cs="Arial"/>
          <w:color w:val="000000"/>
          <w:sz w:val="20"/>
          <w:szCs w:val="20"/>
        </w:rPr>
      </w:pPr>
      <w:hyperlink r:id="rId16" w:history="1">
        <w:r w:rsidR="00EB0D11" w:rsidRPr="00EB0D11">
          <w:rPr>
            <w:rStyle w:val="Hyperlink"/>
            <w:rFonts w:ascii="Arial" w:hAnsi="Arial" w:cs="Arial"/>
            <w:sz w:val="20"/>
            <w:szCs w:val="20"/>
          </w:rPr>
          <w:t>Click here</w:t>
        </w:r>
      </w:hyperlink>
      <w:r w:rsidR="00EB0D11" w:rsidRPr="009B1268">
        <w:rPr>
          <w:rFonts w:ascii="Arial" w:hAnsi="Arial" w:cs="Arial"/>
          <w:color w:val="000000"/>
          <w:sz w:val="20"/>
          <w:szCs w:val="20"/>
        </w:rPr>
        <w:t xml:space="preserve"> to let us know if you took action on this case! </w:t>
      </w:r>
      <w:r w:rsidR="00EB0D11">
        <w:rPr>
          <w:rFonts w:ascii="Arial" w:hAnsi="Arial" w:cs="Arial"/>
          <w:i/>
          <w:iCs/>
          <w:color w:val="000000"/>
          <w:sz w:val="20"/>
          <w:szCs w:val="20"/>
        </w:rPr>
        <w:t>This is Urgent Action 135.17</w:t>
      </w:r>
      <w:r w:rsidR="00EB0D11" w:rsidRPr="009B1268">
        <w:rPr>
          <w:rFonts w:ascii="Arial" w:hAnsi="Arial" w:cs="Arial"/>
          <w:i/>
          <w:iCs/>
          <w:color w:val="000000"/>
          <w:sz w:val="20"/>
          <w:szCs w:val="20"/>
        </w:rPr>
        <w:t xml:space="preserve"> </w:t>
      </w:r>
    </w:p>
    <w:p w:rsidR="00EB0D11" w:rsidRPr="00C27E96" w:rsidRDefault="00EB0D11" w:rsidP="00EB0D1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B0D1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3E2446" w:rsidP="00EB0D11">
      <w:pPr>
        <w:rPr>
          <w:rStyle w:val="AIHeadline"/>
          <w:rFonts w:cs="Arial"/>
          <w:snapToGrid w:val="0"/>
          <w:sz w:val="38"/>
          <w:szCs w:val="38"/>
        </w:rPr>
      </w:pPr>
      <w:r>
        <w:rPr>
          <w:rStyle w:val="AIHeadline"/>
          <w:rFonts w:cs="Arial"/>
          <w:snapToGrid w:val="0"/>
          <w:sz w:val="38"/>
          <w:szCs w:val="38"/>
        </w:rPr>
        <w:t>indigenous defenders attacked and at risk</w:t>
      </w:r>
    </w:p>
    <w:p w:rsidR="0026766F" w:rsidRPr="00F95961" w:rsidRDefault="0026766F" w:rsidP="00EB0D11">
      <w:pPr>
        <w:pStyle w:val="Heading2"/>
        <w:spacing w:before="120" w:after="120" w:line="240" w:lineRule="auto"/>
        <w:rPr>
          <w:rFonts w:ascii="Arial" w:hAnsi="Arial" w:cs="Arial"/>
        </w:rPr>
      </w:pPr>
      <w:r w:rsidRPr="00F95961">
        <w:rPr>
          <w:rFonts w:ascii="Arial" w:hAnsi="Arial" w:cs="Arial"/>
        </w:rPr>
        <w:t>ADditional Information</w:t>
      </w:r>
    </w:p>
    <w:p w:rsidR="00371717" w:rsidRDefault="00713D21" w:rsidP="00EB0D11">
      <w:pPr>
        <w:pStyle w:val="AIAdditionalinformationtext"/>
        <w:tabs>
          <w:tab w:val="clear" w:pos="567"/>
        </w:tabs>
        <w:spacing w:line="240" w:lineRule="auto"/>
        <w:rPr>
          <w:rFonts w:cs="Arial"/>
          <w:szCs w:val="18"/>
          <w:lang w:val="en-US"/>
        </w:rPr>
      </w:pPr>
      <w:r w:rsidRPr="00713D21">
        <w:rPr>
          <w:rFonts w:cs="Arial"/>
          <w:lang w:val="en-US"/>
        </w:rPr>
        <w:t xml:space="preserve">Aura Lolita Chávez is the representative of the K’iche Peoples Council </w:t>
      </w:r>
      <w:r w:rsidR="0065100F">
        <w:rPr>
          <w:rFonts w:cs="Arial"/>
          <w:lang w:val="en-US"/>
        </w:rPr>
        <w:t>(</w:t>
      </w:r>
      <w:r w:rsidR="002F4434">
        <w:rPr>
          <w:rFonts w:cs="Arial"/>
          <w:lang w:val="en-US"/>
        </w:rPr>
        <w:t xml:space="preserve">Consejo de Pueblos K’iche, </w:t>
      </w:r>
      <w:r w:rsidR="0065100F">
        <w:rPr>
          <w:rFonts w:cs="Arial"/>
          <w:lang w:val="en-US"/>
        </w:rPr>
        <w:t>CPK)</w:t>
      </w:r>
      <w:r w:rsidR="002F4434">
        <w:rPr>
          <w:rFonts w:cs="Arial"/>
          <w:lang w:val="en-US"/>
        </w:rPr>
        <w:t>.</w:t>
      </w:r>
      <w:r w:rsidR="0065100F">
        <w:rPr>
          <w:rFonts w:cs="Arial"/>
          <w:lang w:val="en-US"/>
        </w:rPr>
        <w:t xml:space="preserve"> </w:t>
      </w:r>
      <w:r w:rsidR="00232CA2">
        <w:rPr>
          <w:rFonts w:cs="Arial"/>
          <w:lang w:val="en-US"/>
        </w:rPr>
        <w:t xml:space="preserve">She is also an ancestral authority of the K’iche Mayan people. </w:t>
      </w:r>
      <w:r w:rsidR="0065100F">
        <w:rPr>
          <w:rFonts w:cs="Arial"/>
          <w:lang w:val="en-US"/>
        </w:rPr>
        <w:t>The CPK was founded</w:t>
      </w:r>
      <w:r w:rsidRPr="00713D21">
        <w:rPr>
          <w:rFonts w:cs="Arial"/>
          <w:lang w:val="en-US"/>
        </w:rPr>
        <w:t xml:space="preserve"> in 2008 to defend the l</w:t>
      </w:r>
      <w:r>
        <w:rPr>
          <w:rFonts w:cs="Arial"/>
          <w:lang w:val="en-US"/>
        </w:rPr>
        <w:t>and, territory and common goods</w:t>
      </w:r>
      <w:r w:rsidR="0065100F">
        <w:rPr>
          <w:rFonts w:cs="Arial"/>
          <w:lang w:val="en-US"/>
        </w:rPr>
        <w:t xml:space="preserve"> of the K’iche </w:t>
      </w:r>
      <w:r w:rsidR="002F4434">
        <w:rPr>
          <w:rFonts w:cs="Arial"/>
          <w:lang w:val="en-US"/>
        </w:rPr>
        <w:t>I</w:t>
      </w:r>
      <w:r w:rsidR="0065100F">
        <w:rPr>
          <w:rFonts w:cs="Arial"/>
          <w:lang w:val="en-US"/>
        </w:rPr>
        <w:t>ndigenous peoples</w:t>
      </w:r>
      <w:r w:rsidR="004812EF">
        <w:rPr>
          <w:rFonts w:cs="Arial"/>
          <w:lang w:val="en-US"/>
        </w:rPr>
        <w:t xml:space="preserve"> in northern Guatemala</w:t>
      </w:r>
      <w:r>
        <w:rPr>
          <w:rFonts w:cs="Arial"/>
          <w:lang w:val="en-US"/>
        </w:rPr>
        <w:t>. The</w:t>
      </w:r>
      <w:r w:rsidR="002F4434">
        <w:rPr>
          <w:rFonts w:cs="Arial"/>
          <w:lang w:val="en-US"/>
        </w:rPr>
        <w:t>y</w:t>
      </w:r>
      <w:r>
        <w:rPr>
          <w:rFonts w:cs="Arial"/>
          <w:lang w:val="en-US"/>
        </w:rPr>
        <w:t xml:space="preserve"> defend and promote the rights </w:t>
      </w:r>
      <w:r w:rsidR="0065100F">
        <w:rPr>
          <w:rFonts w:cs="Arial"/>
          <w:lang w:val="en-US"/>
        </w:rPr>
        <w:t>of over 87</w:t>
      </w:r>
      <w:r>
        <w:rPr>
          <w:rFonts w:cs="Arial"/>
          <w:lang w:val="en-US"/>
        </w:rPr>
        <w:t xml:space="preserve"> communities of the K’iche department. The organization has conducted popular and good faith consultation processes in the region in order for the communities to express their view</w:t>
      </w:r>
      <w:r w:rsidR="006876B7">
        <w:rPr>
          <w:rFonts w:cs="Arial"/>
          <w:lang w:val="en-US"/>
        </w:rPr>
        <w:t>s</w:t>
      </w:r>
      <w:r>
        <w:rPr>
          <w:rFonts w:cs="Arial"/>
          <w:lang w:val="en-US"/>
        </w:rPr>
        <w:t xml:space="preserve"> over the implementation of economic project</w:t>
      </w:r>
      <w:r w:rsidR="0065100F">
        <w:rPr>
          <w:rFonts w:cs="Arial"/>
          <w:lang w:val="en-US"/>
        </w:rPr>
        <w:t xml:space="preserve">s such as hydroelectric, mining, logging </w:t>
      </w:r>
      <w:r>
        <w:rPr>
          <w:rFonts w:cs="Arial"/>
          <w:lang w:val="en-US"/>
        </w:rPr>
        <w:t xml:space="preserve">and agribusiness projects. The CPK members and especially Aura Lolita Chávez have faced several </w:t>
      </w:r>
      <w:r w:rsidR="006876B7">
        <w:rPr>
          <w:rFonts w:cs="Arial"/>
          <w:lang w:val="en-US"/>
        </w:rPr>
        <w:t>death threats</w:t>
      </w:r>
      <w:r w:rsidR="00232CA2">
        <w:rPr>
          <w:rFonts w:cs="Arial"/>
          <w:lang w:val="en-US"/>
        </w:rPr>
        <w:t xml:space="preserve"> </w:t>
      </w:r>
      <w:r>
        <w:rPr>
          <w:rFonts w:cs="Arial"/>
          <w:lang w:val="en-US"/>
        </w:rPr>
        <w:t xml:space="preserve">and </w:t>
      </w:r>
      <w:r w:rsidRPr="00371717">
        <w:rPr>
          <w:rFonts w:cs="Arial"/>
          <w:szCs w:val="18"/>
          <w:lang w:val="en-US"/>
        </w:rPr>
        <w:t xml:space="preserve">security incidents over the past years. </w:t>
      </w:r>
    </w:p>
    <w:p w:rsidR="00371717" w:rsidRPr="00371717" w:rsidRDefault="00371717" w:rsidP="00EB0D11">
      <w:pPr>
        <w:pStyle w:val="AIAdditionalinformationtext"/>
        <w:tabs>
          <w:tab w:val="clear" w:pos="567"/>
        </w:tabs>
        <w:spacing w:line="240" w:lineRule="auto"/>
        <w:rPr>
          <w:rFonts w:cs="Arial"/>
          <w:szCs w:val="18"/>
          <w:lang w:val="en-US"/>
        </w:rPr>
      </w:pPr>
      <w:r w:rsidRPr="00371717">
        <w:rPr>
          <w:rFonts w:cs="Arial"/>
          <w:szCs w:val="18"/>
        </w:rPr>
        <w:t xml:space="preserve">According to the civil society organization </w:t>
      </w:r>
      <w:r w:rsidR="00966347">
        <w:rPr>
          <w:rStyle w:val="StyleAIBodytextAsianSimSunChar"/>
          <w:rFonts w:cs="Arial"/>
        </w:rPr>
        <w:t>UDEFEGUA</w:t>
      </w:r>
      <w:r w:rsidRPr="00371717">
        <w:rPr>
          <w:rFonts w:cs="Arial"/>
          <w:szCs w:val="18"/>
        </w:rPr>
        <w:t xml:space="preserve">, environmental and land human rights defenders are the main group of activists attacked in Guatemala. </w:t>
      </w:r>
      <w:r w:rsidRPr="00371717">
        <w:rPr>
          <w:rFonts w:cs="Arial"/>
          <w:color w:val="000000"/>
          <w:szCs w:val="18"/>
          <w:lang w:val="en-US"/>
        </w:rPr>
        <w:t xml:space="preserve">According to Amnesty International research, they have been constantly subjected to smear campaigns aimed at stigmatizing and discrediting them in order to force them to stop their legitimate work. This includes being falsely accused and prosecuted as a way of keeping them silent. Although the State of Guatemala has developed guidelines and protection mechanisms for human rights defenders, these have proven to be ineffective. </w:t>
      </w:r>
      <w:r w:rsidRPr="00371717">
        <w:rPr>
          <w:rFonts w:cs="Arial"/>
          <w:szCs w:val="18"/>
          <w:lang w:val="en-US"/>
        </w:rPr>
        <w:t xml:space="preserve">For more information, see the Amnesty International report </w:t>
      </w:r>
      <w:r w:rsidRPr="003A3C3D">
        <w:rPr>
          <w:rFonts w:cs="Arial"/>
          <w:i/>
          <w:szCs w:val="18"/>
          <w:lang w:val="en-US"/>
        </w:rPr>
        <w:t>“We are defending the land with our blood</w:t>
      </w:r>
      <w:r w:rsidR="003A3C3D">
        <w:rPr>
          <w:rFonts w:cs="Arial"/>
          <w:i/>
          <w:szCs w:val="18"/>
          <w:lang w:val="en-US"/>
        </w:rPr>
        <w:t>”</w:t>
      </w:r>
      <w:r w:rsidRPr="003A3C3D">
        <w:rPr>
          <w:rFonts w:cs="Arial"/>
          <w:i/>
          <w:szCs w:val="18"/>
          <w:lang w:val="en-US"/>
        </w:rPr>
        <w:t>: Defenders of the land, territory and environment in Honduras and Guatemala</w:t>
      </w:r>
      <w:r w:rsidRPr="00371717">
        <w:rPr>
          <w:rFonts w:cs="Arial"/>
          <w:szCs w:val="18"/>
          <w:lang w:val="en-US"/>
        </w:rPr>
        <w:t xml:space="preserve"> (</w:t>
      </w:r>
      <w:r w:rsidR="003A3C3D" w:rsidRPr="003A3C3D">
        <w:rPr>
          <w:rFonts w:cs="Arial"/>
          <w:szCs w:val="18"/>
          <w:lang w:val="en-US"/>
        </w:rPr>
        <w:t>https://www.amnesty.org/en/documents/amr01/4562/2016/en/</w:t>
      </w:r>
      <w:r w:rsidRPr="00371717">
        <w:rPr>
          <w:rFonts w:cs="Arial"/>
          <w:szCs w:val="18"/>
          <w:lang w:val="en-US"/>
        </w:rPr>
        <w:t>) and</w:t>
      </w:r>
      <w:r w:rsidRPr="003A3C3D">
        <w:rPr>
          <w:rFonts w:cs="Arial"/>
          <w:i/>
          <w:szCs w:val="18"/>
          <w:lang w:val="en-US"/>
        </w:rPr>
        <w:t xml:space="preserve"> Americas: State Protection Mechanisms for Human Rights Defenders </w:t>
      </w:r>
      <w:r w:rsidRPr="00371717">
        <w:rPr>
          <w:rFonts w:cs="Arial"/>
          <w:szCs w:val="18"/>
          <w:lang w:val="en-US"/>
        </w:rPr>
        <w:t>(</w:t>
      </w:r>
      <w:r w:rsidR="003A3C3D" w:rsidRPr="003A3C3D">
        <w:rPr>
          <w:rFonts w:cs="Arial"/>
          <w:szCs w:val="18"/>
          <w:lang w:val="en-US"/>
        </w:rPr>
        <w:t>https://www.amnesty.org/en/documents/amr01/6211/2017/en/</w:t>
      </w:r>
      <w:r w:rsidRPr="00371717">
        <w:rPr>
          <w:rFonts w:cs="Arial"/>
          <w:szCs w:val="18"/>
          <w:lang w:val="en-US"/>
        </w:rPr>
        <w:t xml:space="preserve">).  </w:t>
      </w:r>
    </w:p>
    <w:p w:rsidR="00371717" w:rsidRDefault="00371717" w:rsidP="00EB0D11"/>
    <w:p w:rsidR="00371717" w:rsidRDefault="00371717" w:rsidP="00EB0D11"/>
    <w:p w:rsidR="0026766F" w:rsidRPr="0065100F" w:rsidRDefault="0026766F" w:rsidP="00EB0D11">
      <w:pPr>
        <w:rPr>
          <w:rFonts w:ascii="Arial" w:hAnsi="Arial" w:cs="Arial"/>
          <w:sz w:val="16"/>
          <w:szCs w:val="16"/>
          <w:lang w:val="en-US"/>
        </w:rPr>
      </w:pPr>
      <w:r w:rsidRPr="0065100F">
        <w:rPr>
          <w:rFonts w:ascii="Arial" w:hAnsi="Arial" w:cs="Arial"/>
          <w:sz w:val="16"/>
          <w:szCs w:val="16"/>
          <w:lang w:val="en-US"/>
        </w:rPr>
        <w:t>Name:</w:t>
      </w:r>
      <w:r w:rsidR="0065100F" w:rsidRPr="0065100F">
        <w:rPr>
          <w:rFonts w:ascii="Arial" w:hAnsi="Arial" w:cs="Arial"/>
          <w:sz w:val="16"/>
          <w:szCs w:val="16"/>
          <w:lang w:val="en-US"/>
        </w:rPr>
        <w:t xml:space="preserve"> Aura Lolita Chávez </w:t>
      </w:r>
      <w:r w:rsidR="001E05FD">
        <w:rPr>
          <w:rFonts w:ascii="Arial" w:hAnsi="Arial" w:cs="Arial"/>
          <w:sz w:val="16"/>
          <w:szCs w:val="16"/>
          <w:lang w:val="en-US"/>
        </w:rPr>
        <w:t xml:space="preserve">(f) </w:t>
      </w:r>
      <w:r w:rsidR="0065100F" w:rsidRPr="0065100F">
        <w:rPr>
          <w:rFonts w:ascii="Arial" w:hAnsi="Arial" w:cs="Arial"/>
          <w:sz w:val="16"/>
          <w:szCs w:val="16"/>
          <w:lang w:val="en-US"/>
        </w:rPr>
        <w:t>and members of the CPK</w:t>
      </w:r>
    </w:p>
    <w:p w:rsidR="0026766F" w:rsidRPr="00371717" w:rsidRDefault="0026766F" w:rsidP="00EB0D11">
      <w:pPr>
        <w:rPr>
          <w:rStyle w:val="StyleAIBodytextAsianSimSunChar"/>
          <w:rFonts w:cs="Arial"/>
          <w:sz w:val="16"/>
          <w:szCs w:val="16"/>
          <w:lang w:val="en-US" w:eastAsia="zh-CN"/>
        </w:rPr>
        <w:sectPr w:rsidR="0026766F" w:rsidRPr="00371717" w:rsidSect="00EB0D11">
          <w:headerReference w:type="default" r:id="rId17"/>
          <w:footerReference w:type="default" r:id="rId18"/>
          <w:type w:val="continuous"/>
          <w:pgSz w:w="12240" w:h="15840" w:code="1"/>
          <w:pgMar w:top="720" w:right="720" w:bottom="2160" w:left="720" w:header="0" w:footer="567" w:gutter="0"/>
          <w:cols w:space="567"/>
          <w:titlePg/>
          <w:docGrid w:linePitch="360"/>
        </w:sectPr>
      </w:pPr>
      <w:r w:rsidRPr="00662054">
        <w:rPr>
          <w:rFonts w:ascii="Arial" w:hAnsi="Arial" w:cs="Arial"/>
          <w:sz w:val="16"/>
          <w:szCs w:val="16"/>
          <w:lang w:val="en-US"/>
        </w:rPr>
        <w:t>Gender m/f:</w:t>
      </w:r>
      <w:r w:rsidR="0065100F" w:rsidRPr="00662054">
        <w:rPr>
          <w:rFonts w:ascii="Arial" w:hAnsi="Arial" w:cs="Arial"/>
          <w:sz w:val="16"/>
          <w:szCs w:val="16"/>
          <w:lang w:val="en-US"/>
        </w:rPr>
        <w:t xml:space="preserve"> </w:t>
      </w:r>
      <w:r w:rsidR="001E05FD" w:rsidRPr="00662054">
        <w:rPr>
          <w:rFonts w:ascii="Arial" w:hAnsi="Arial" w:cs="Arial"/>
          <w:sz w:val="16"/>
          <w:szCs w:val="16"/>
          <w:lang w:val="en-US"/>
        </w:rPr>
        <w:t>all</w:t>
      </w:r>
    </w:p>
    <w:p w:rsidR="0026766F" w:rsidRPr="00662054" w:rsidRDefault="0026766F" w:rsidP="00EB0D11">
      <w:pPr>
        <w:pStyle w:val="AITextSmallNoLineSpacing"/>
        <w:spacing w:line="240" w:lineRule="auto"/>
        <w:rPr>
          <w:rFonts w:cs="Arial"/>
          <w:sz w:val="18"/>
          <w:lang w:val="en-US"/>
        </w:rPr>
      </w:pPr>
    </w:p>
    <w:p w:rsidR="001624EA" w:rsidRDefault="0026766F" w:rsidP="00EB0D11">
      <w:pPr>
        <w:rPr>
          <w:rFonts w:ascii="Arial" w:hAnsi="Arial" w:cs="Arial"/>
          <w:sz w:val="16"/>
          <w:szCs w:val="16"/>
        </w:rPr>
      </w:pPr>
      <w:r w:rsidRPr="00F95961">
        <w:rPr>
          <w:rFonts w:ascii="Arial" w:hAnsi="Arial" w:cs="Arial"/>
          <w:sz w:val="16"/>
          <w:szCs w:val="16"/>
        </w:rPr>
        <w:t xml:space="preserve">UA: </w:t>
      </w:r>
      <w:r w:rsidR="001E05FD">
        <w:rPr>
          <w:rFonts w:ascii="Arial" w:hAnsi="Arial" w:cs="Arial"/>
          <w:sz w:val="16"/>
          <w:szCs w:val="16"/>
        </w:rPr>
        <w:t>135/17</w:t>
      </w:r>
      <w:r w:rsidR="001E05FD" w:rsidRPr="00F95961">
        <w:rPr>
          <w:rFonts w:ascii="Arial" w:hAnsi="Arial" w:cs="Arial"/>
          <w:sz w:val="16"/>
          <w:szCs w:val="16"/>
        </w:rPr>
        <w:t xml:space="preserve"> </w:t>
      </w:r>
      <w:r w:rsidRPr="00F95961">
        <w:rPr>
          <w:rFonts w:ascii="Arial" w:hAnsi="Arial" w:cs="Arial"/>
          <w:sz w:val="16"/>
          <w:szCs w:val="16"/>
        </w:rPr>
        <w:t xml:space="preserve">Index: </w:t>
      </w:r>
      <w:r w:rsidR="001E05FD">
        <w:rPr>
          <w:rFonts w:ascii="Arial" w:hAnsi="Arial" w:cs="Arial"/>
          <w:sz w:val="16"/>
          <w:szCs w:val="16"/>
        </w:rPr>
        <w:t>AMR 34/6466/2017</w:t>
      </w:r>
      <w:r w:rsidR="001E05FD" w:rsidRPr="00F95961">
        <w:rPr>
          <w:rFonts w:ascii="Arial" w:hAnsi="Arial" w:cs="Arial"/>
          <w:sz w:val="16"/>
          <w:szCs w:val="16"/>
        </w:rPr>
        <w:t xml:space="preserve"> </w:t>
      </w:r>
      <w:r w:rsidRPr="00F95961">
        <w:rPr>
          <w:rFonts w:ascii="Arial" w:hAnsi="Arial" w:cs="Arial"/>
          <w:sz w:val="16"/>
          <w:szCs w:val="16"/>
        </w:rPr>
        <w:t xml:space="preserve">Issue Date: </w:t>
      </w:r>
      <w:r w:rsidR="003A3C3D">
        <w:rPr>
          <w:rFonts w:ascii="Arial" w:hAnsi="Arial" w:cs="Arial"/>
          <w:sz w:val="16"/>
          <w:szCs w:val="16"/>
        </w:rPr>
        <w:t>9</w:t>
      </w:r>
      <w:r w:rsidR="001E05FD">
        <w:rPr>
          <w:rFonts w:ascii="Arial" w:hAnsi="Arial" w:cs="Arial"/>
          <w:sz w:val="16"/>
          <w:szCs w:val="16"/>
        </w:rPr>
        <w:t xml:space="preserve"> June 2017</w:t>
      </w:r>
    </w:p>
    <w:p w:rsidR="0026766F" w:rsidRPr="00F95961" w:rsidRDefault="0026766F" w:rsidP="00EB0D11">
      <w:pPr>
        <w:rPr>
          <w:rFonts w:ascii="Arial" w:hAnsi="Arial" w:cs="Arial"/>
          <w:sz w:val="16"/>
          <w:szCs w:val="16"/>
        </w:rPr>
      </w:pPr>
    </w:p>
    <w:sectPr w:rsidR="0026766F" w:rsidRPr="00F95961" w:rsidSect="00EB0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3A" w:rsidRDefault="00B8563A">
      <w:r>
        <w:separator/>
      </w:r>
    </w:p>
  </w:endnote>
  <w:endnote w:type="continuationSeparator" w:id="0">
    <w:p w:rsidR="00B8563A" w:rsidRDefault="00B8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39" w:rsidRDefault="000B5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8563A">
    <w:pPr>
      <w:pStyle w:val="Footer"/>
    </w:pPr>
    <w:r w:rsidRPr="00B8563A">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11" w:rsidRPr="00D158C3" w:rsidRDefault="00EB0D11" w:rsidP="00EB0D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B0D11" w:rsidRPr="00D158C3" w:rsidRDefault="00EB0D11" w:rsidP="00EB0D11">
    <w:pPr>
      <w:jc w:val="center"/>
      <w:rPr>
        <w:rFonts w:ascii="Arial" w:hAnsi="Arial" w:cs="Arial"/>
        <w:sz w:val="16"/>
        <w:szCs w:val="16"/>
      </w:rPr>
    </w:pPr>
    <w:r w:rsidRPr="00D158C3">
      <w:rPr>
        <w:rFonts w:ascii="Arial" w:hAnsi="Arial" w:cs="Arial"/>
        <w:sz w:val="16"/>
        <w:szCs w:val="16"/>
      </w:rPr>
      <w:t>T (212) 807- 8400 | uan@aiusa.org | www.amnestyusa.org/uan</w:t>
    </w:r>
  </w:p>
  <w:p w:rsidR="00EB0D11" w:rsidRPr="00D0106D" w:rsidRDefault="00EB0D1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3A" w:rsidRDefault="00B8563A">
      <w:r>
        <w:separator/>
      </w:r>
    </w:p>
  </w:footnote>
  <w:footnote w:type="continuationSeparator" w:id="0">
    <w:p w:rsidR="00B8563A" w:rsidRDefault="00B8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39" w:rsidRDefault="000B5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662054" w:rsidRDefault="0026766F">
    <w:pPr>
      <w:rPr>
        <w:rFonts w:ascii="Arial" w:hAnsi="Arial" w:cs="Arial"/>
      </w:rPr>
    </w:pPr>
  </w:p>
  <w:p w:rsidR="0026766F" w:rsidRDefault="0026766F" w:rsidP="00662054">
    <w:pPr>
      <w:tabs>
        <w:tab w:val="right" w:pos="10203"/>
      </w:tabs>
      <w:rPr>
        <w:rFonts w:ascii="Arial" w:hAnsi="Arial" w:cs="Arial"/>
        <w:sz w:val="16"/>
        <w:szCs w:val="16"/>
      </w:rPr>
    </w:pPr>
    <w:r w:rsidRPr="00662054">
      <w:rPr>
        <w:rFonts w:ascii="Arial" w:hAnsi="Arial" w:cs="Arial"/>
        <w:sz w:val="16"/>
        <w:szCs w:val="16"/>
      </w:rPr>
      <w:t xml:space="preserve">UA: </w:t>
    </w:r>
    <w:r w:rsidR="001E05FD">
      <w:rPr>
        <w:rFonts w:ascii="Arial" w:hAnsi="Arial" w:cs="Arial"/>
        <w:sz w:val="16"/>
        <w:szCs w:val="16"/>
      </w:rPr>
      <w:t xml:space="preserve">135/17 </w:t>
    </w:r>
    <w:r w:rsidR="006B7C4E" w:rsidRPr="00662054">
      <w:rPr>
        <w:rFonts w:ascii="Arial" w:hAnsi="Arial" w:cs="Arial"/>
        <w:sz w:val="16"/>
        <w:szCs w:val="16"/>
      </w:rPr>
      <w:t>Index:</w:t>
    </w:r>
    <w:r w:rsidR="001E05FD">
      <w:rPr>
        <w:rFonts w:ascii="Arial" w:hAnsi="Arial" w:cs="Arial"/>
        <w:sz w:val="16"/>
        <w:szCs w:val="16"/>
      </w:rPr>
      <w:t xml:space="preserve"> AMR 34/6466/2017</w:t>
    </w:r>
    <w:r w:rsidR="006B7C4E" w:rsidRPr="00662054">
      <w:rPr>
        <w:rFonts w:ascii="Arial" w:hAnsi="Arial" w:cs="Arial"/>
        <w:sz w:val="16"/>
        <w:szCs w:val="16"/>
      </w:rPr>
      <w:t xml:space="preserve"> Guatemala</w:t>
    </w:r>
    <w:r w:rsidRPr="00662054">
      <w:rPr>
        <w:rFonts w:ascii="Arial" w:hAnsi="Arial" w:cs="Arial"/>
        <w:sz w:val="16"/>
        <w:szCs w:val="16"/>
      </w:rPr>
      <w:tab/>
      <w:t xml:space="preserve">Date: </w:t>
    </w:r>
    <w:r w:rsidR="003A3C3D">
      <w:rPr>
        <w:rFonts w:ascii="Arial" w:hAnsi="Arial" w:cs="Arial"/>
        <w:sz w:val="16"/>
        <w:szCs w:val="16"/>
      </w:rPr>
      <w:t>9</w:t>
    </w:r>
    <w:r w:rsidR="006B7C4E" w:rsidRPr="00662054">
      <w:rPr>
        <w:rFonts w:ascii="Arial" w:hAnsi="Arial" w:cs="Arial"/>
        <w:sz w:val="16"/>
        <w:szCs w:val="16"/>
      </w:rPr>
      <w:t xml:space="preserve"> June 2017</w:t>
    </w:r>
  </w:p>
  <w:p w:rsidR="00966347" w:rsidRDefault="00966347" w:rsidP="00662054">
    <w:pPr>
      <w:tabs>
        <w:tab w:val="right" w:pos="1020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39" w:rsidRPr="00D0106D" w:rsidRDefault="000B5A39" w:rsidP="0026766F">
    <w:pPr>
      <w:pStyle w:val="Header"/>
      <w:tabs>
        <w:tab w:val="clear" w:pos="4153"/>
        <w:tab w:val="clear" w:pos="8306"/>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284"/>
        </w:tabs>
      </w:pPr>
      <w:rPr>
        <w:rFonts w:ascii="Wingdings" w:hAnsi="Wingdings"/>
        <w:color w:val="999999"/>
        <w:sz w:val="20"/>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w:hAnsi="Courier"/>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w:hAnsi="Courier"/>
      </w:rPr>
    </w:lvl>
    <w:lvl w:ilvl="8">
      <w:start w:val="1"/>
      <w:numFmt w:val="bullet"/>
      <w:lvlText w:val=""/>
      <w:lvlJc w:val="left"/>
      <w:pPr>
        <w:tabs>
          <w:tab w:val="num" w:pos="6480"/>
        </w:tabs>
        <w:ind w:left="6480" w:hanging="360"/>
      </w:pPr>
      <w:rPr>
        <w:rFonts w:ascii="Symbol" w:hAnsi="Symbol"/>
      </w:rPr>
    </w:lvl>
  </w:abstractNum>
  <w:abstractNum w:abstractNumId="2" w15:restartNumberingAfterBreak="0">
    <w:nsid w:val="04CA685A"/>
    <w:multiLevelType w:val="hybridMultilevel"/>
    <w:tmpl w:val="8CAAF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46C5"/>
    <w:multiLevelType w:val="multilevel"/>
    <w:tmpl w:val="A53A2BD4"/>
    <w:numStyleLink w:val="AIActionPoints"/>
  </w:abstractNum>
  <w:abstractNum w:abstractNumId="4" w15:restartNumberingAfterBreak="0">
    <w:nsid w:val="223B76BA"/>
    <w:multiLevelType w:val="multilevel"/>
    <w:tmpl w:val="A53A2BD4"/>
    <w:numStyleLink w:val="AIActionPoints"/>
  </w:abstractNum>
  <w:abstractNum w:abstractNumId="5" w15:restartNumberingAfterBreak="0">
    <w:nsid w:val="3EE9371D"/>
    <w:multiLevelType w:val="multilevel"/>
    <w:tmpl w:val="A53A2BD4"/>
    <w:numStyleLink w:val="AIActionPoints"/>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B2"/>
    <w:rsid w:val="000144BE"/>
    <w:rsid w:val="00023EE0"/>
    <w:rsid w:val="00047274"/>
    <w:rsid w:val="000B23F7"/>
    <w:rsid w:val="000B5A39"/>
    <w:rsid w:val="000F0AF1"/>
    <w:rsid w:val="000F11B8"/>
    <w:rsid w:val="00114598"/>
    <w:rsid w:val="001411BF"/>
    <w:rsid w:val="001624EA"/>
    <w:rsid w:val="001671E0"/>
    <w:rsid w:val="001951FB"/>
    <w:rsid w:val="00196F3C"/>
    <w:rsid w:val="001B7B2B"/>
    <w:rsid w:val="001E05FD"/>
    <w:rsid w:val="001E0993"/>
    <w:rsid w:val="00232CA2"/>
    <w:rsid w:val="002643E5"/>
    <w:rsid w:val="0026766F"/>
    <w:rsid w:val="0027166B"/>
    <w:rsid w:val="002923B7"/>
    <w:rsid w:val="002932CE"/>
    <w:rsid w:val="002C5F21"/>
    <w:rsid w:val="002F4434"/>
    <w:rsid w:val="00310926"/>
    <w:rsid w:val="00347243"/>
    <w:rsid w:val="00353146"/>
    <w:rsid w:val="00371717"/>
    <w:rsid w:val="00387633"/>
    <w:rsid w:val="003979B7"/>
    <w:rsid w:val="003A2A73"/>
    <w:rsid w:val="003A3C3D"/>
    <w:rsid w:val="003D377A"/>
    <w:rsid w:val="003E2446"/>
    <w:rsid w:val="00415A74"/>
    <w:rsid w:val="00417CE7"/>
    <w:rsid w:val="004407FD"/>
    <w:rsid w:val="00474EFC"/>
    <w:rsid w:val="00475586"/>
    <w:rsid w:val="004812EF"/>
    <w:rsid w:val="00483E30"/>
    <w:rsid w:val="00495F44"/>
    <w:rsid w:val="004A21C2"/>
    <w:rsid w:val="004B39CD"/>
    <w:rsid w:val="004D19C7"/>
    <w:rsid w:val="004E6A6E"/>
    <w:rsid w:val="004F64CC"/>
    <w:rsid w:val="005040F2"/>
    <w:rsid w:val="005149A9"/>
    <w:rsid w:val="0053268C"/>
    <w:rsid w:val="0053584A"/>
    <w:rsid w:val="00542806"/>
    <w:rsid w:val="005534BC"/>
    <w:rsid w:val="005A32A7"/>
    <w:rsid w:val="005C2CBA"/>
    <w:rsid w:val="005C41FB"/>
    <w:rsid w:val="005D4820"/>
    <w:rsid w:val="005E3947"/>
    <w:rsid w:val="005F0D06"/>
    <w:rsid w:val="005F29C5"/>
    <w:rsid w:val="00600639"/>
    <w:rsid w:val="00606C38"/>
    <w:rsid w:val="0065100F"/>
    <w:rsid w:val="0065157A"/>
    <w:rsid w:val="00662054"/>
    <w:rsid w:val="006814D6"/>
    <w:rsid w:val="006820E8"/>
    <w:rsid w:val="006876B7"/>
    <w:rsid w:val="006B7C4E"/>
    <w:rsid w:val="006C2190"/>
    <w:rsid w:val="006C3DE2"/>
    <w:rsid w:val="006F697C"/>
    <w:rsid w:val="00713D21"/>
    <w:rsid w:val="007179E8"/>
    <w:rsid w:val="00736B40"/>
    <w:rsid w:val="007479B8"/>
    <w:rsid w:val="007620A6"/>
    <w:rsid w:val="0077354F"/>
    <w:rsid w:val="00795D45"/>
    <w:rsid w:val="007A1959"/>
    <w:rsid w:val="007A5DA8"/>
    <w:rsid w:val="007B64D2"/>
    <w:rsid w:val="007E0CAD"/>
    <w:rsid w:val="007E57A7"/>
    <w:rsid w:val="00815508"/>
    <w:rsid w:val="008224D0"/>
    <w:rsid w:val="008241AB"/>
    <w:rsid w:val="0086100E"/>
    <w:rsid w:val="0086363D"/>
    <w:rsid w:val="00875E19"/>
    <w:rsid w:val="008C6392"/>
    <w:rsid w:val="008D156E"/>
    <w:rsid w:val="008E48B0"/>
    <w:rsid w:val="008F64FC"/>
    <w:rsid w:val="009144AA"/>
    <w:rsid w:val="00945927"/>
    <w:rsid w:val="00946781"/>
    <w:rsid w:val="00950C7F"/>
    <w:rsid w:val="00963CA3"/>
    <w:rsid w:val="00966347"/>
    <w:rsid w:val="00985339"/>
    <w:rsid w:val="00987C31"/>
    <w:rsid w:val="009971C5"/>
    <w:rsid w:val="009C0BC3"/>
    <w:rsid w:val="009D5F0B"/>
    <w:rsid w:val="009E0910"/>
    <w:rsid w:val="009F4BB3"/>
    <w:rsid w:val="00A463B0"/>
    <w:rsid w:val="00A8430A"/>
    <w:rsid w:val="00AB2B56"/>
    <w:rsid w:val="00AF4CF9"/>
    <w:rsid w:val="00B043D9"/>
    <w:rsid w:val="00B06E79"/>
    <w:rsid w:val="00B22D7A"/>
    <w:rsid w:val="00B4432F"/>
    <w:rsid w:val="00B51AE8"/>
    <w:rsid w:val="00B60FB0"/>
    <w:rsid w:val="00B72D14"/>
    <w:rsid w:val="00B811E7"/>
    <w:rsid w:val="00B84EF8"/>
    <w:rsid w:val="00B8563A"/>
    <w:rsid w:val="00B9147D"/>
    <w:rsid w:val="00BA31FC"/>
    <w:rsid w:val="00BA5143"/>
    <w:rsid w:val="00BE4AEB"/>
    <w:rsid w:val="00BF1BC1"/>
    <w:rsid w:val="00C264C5"/>
    <w:rsid w:val="00C33504"/>
    <w:rsid w:val="00C64997"/>
    <w:rsid w:val="00CD3530"/>
    <w:rsid w:val="00CE6658"/>
    <w:rsid w:val="00D0106D"/>
    <w:rsid w:val="00D03746"/>
    <w:rsid w:val="00D12572"/>
    <w:rsid w:val="00D20DEB"/>
    <w:rsid w:val="00D63AA5"/>
    <w:rsid w:val="00D6401F"/>
    <w:rsid w:val="00D67E59"/>
    <w:rsid w:val="00D85FE8"/>
    <w:rsid w:val="00DA44B2"/>
    <w:rsid w:val="00DC5FB0"/>
    <w:rsid w:val="00DD777F"/>
    <w:rsid w:val="00DF0C26"/>
    <w:rsid w:val="00E111D7"/>
    <w:rsid w:val="00E23769"/>
    <w:rsid w:val="00E2387F"/>
    <w:rsid w:val="00E601DC"/>
    <w:rsid w:val="00E6735E"/>
    <w:rsid w:val="00E96397"/>
    <w:rsid w:val="00E97E64"/>
    <w:rsid w:val="00EA3167"/>
    <w:rsid w:val="00EA7847"/>
    <w:rsid w:val="00EB0D11"/>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8B4936-58FE-4D6C-90C0-68656087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65100F"/>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53268C"/>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5100F"/>
    <w:rPr>
      <w:rFonts w:asciiTheme="majorHAnsi" w:eastAsiaTheme="majorEastAsia" w:hAnsiTheme="majorHAnsi" w:cs="Times New Roman"/>
      <w:color w:val="2E74B5" w:themeColor="accent1" w:themeShade="BF"/>
      <w:sz w:val="32"/>
      <w:szCs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53268C"/>
    <w:rPr>
      <w:rFonts w:asciiTheme="majorHAnsi" w:eastAsiaTheme="majorEastAsia" w:hAnsiTheme="majorHAnsi" w:cs="Times New Roman"/>
      <w:color w:val="1F4D78" w:themeColor="accent1" w:themeShade="7F"/>
      <w:sz w:val="24"/>
      <w:szCs w:val="24"/>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text">
    <w:name w:val="bodytext"/>
    <w:basedOn w:val="Normal"/>
    <w:rsid w:val="00713D21"/>
    <w:pPr>
      <w:spacing w:before="100" w:beforeAutospacing="1" w:after="100" w:afterAutospacing="1"/>
    </w:pPr>
    <w:rPr>
      <w:lang w:val="es-MX" w:eastAsia="es-MX"/>
    </w:rPr>
  </w:style>
  <w:style w:type="character" w:styleId="Strong">
    <w:name w:val="Strong"/>
    <w:basedOn w:val="DefaultParagraphFont"/>
    <w:uiPriority w:val="22"/>
    <w:qFormat/>
    <w:rsid w:val="006876B7"/>
    <w:rPr>
      <w:rFonts w:cs="Times New Roman"/>
      <w:b/>
      <w:bCs/>
    </w:rPr>
  </w:style>
  <w:style w:type="character" w:styleId="CommentReference">
    <w:name w:val="annotation reference"/>
    <w:basedOn w:val="DefaultParagraphFont"/>
    <w:uiPriority w:val="99"/>
    <w:rsid w:val="007B64D2"/>
    <w:rPr>
      <w:rFonts w:cs="Times New Roman"/>
      <w:sz w:val="16"/>
      <w:szCs w:val="16"/>
    </w:rPr>
  </w:style>
  <w:style w:type="paragraph" w:styleId="CommentText">
    <w:name w:val="annotation text"/>
    <w:basedOn w:val="Normal"/>
    <w:link w:val="CommentTextChar"/>
    <w:uiPriority w:val="99"/>
    <w:rsid w:val="007B64D2"/>
    <w:rPr>
      <w:sz w:val="20"/>
      <w:szCs w:val="20"/>
    </w:rPr>
  </w:style>
  <w:style w:type="character" w:customStyle="1" w:styleId="CommentTextChar">
    <w:name w:val="Comment Text Char"/>
    <w:basedOn w:val="DefaultParagraphFont"/>
    <w:link w:val="CommentText"/>
    <w:uiPriority w:val="99"/>
    <w:locked/>
    <w:rsid w:val="007B64D2"/>
    <w:rPr>
      <w:rFonts w:cs="Times New Roman"/>
      <w:lang w:val="en-GB" w:eastAsia="zh-CN"/>
    </w:rPr>
  </w:style>
  <w:style w:type="paragraph" w:styleId="CommentSubject">
    <w:name w:val="annotation subject"/>
    <w:basedOn w:val="CommentText"/>
    <w:next w:val="CommentText"/>
    <w:link w:val="CommentSubjectChar"/>
    <w:uiPriority w:val="99"/>
    <w:rsid w:val="007B64D2"/>
    <w:rPr>
      <w:b/>
      <w:bCs/>
    </w:rPr>
  </w:style>
  <w:style w:type="character" w:customStyle="1" w:styleId="CommentSubjectChar">
    <w:name w:val="Comment Subject Char"/>
    <w:basedOn w:val="CommentTextChar"/>
    <w:link w:val="CommentSubject"/>
    <w:uiPriority w:val="99"/>
    <w:locked/>
    <w:rsid w:val="007B64D2"/>
    <w:rPr>
      <w:rFonts w:cs="Times New Roman"/>
      <w:b/>
      <w:bCs/>
      <w:lang w:val="en-GB" w:eastAsia="zh-CN"/>
    </w:rPr>
  </w:style>
  <w:style w:type="paragraph" w:styleId="BalloonText">
    <w:name w:val="Balloon Text"/>
    <w:basedOn w:val="Normal"/>
    <w:link w:val="BalloonTextChar"/>
    <w:uiPriority w:val="99"/>
    <w:rsid w:val="007B64D2"/>
    <w:rPr>
      <w:rFonts w:ascii="Segoe UI" w:hAnsi="Segoe UI" w:cs="Segoe UI"/>
      <w:sz w:val="18"/>
      <w:szCs w:val="18"/>
    </w:rPr>
  </w:style>
  <w:style w:type="character" w:customStyle="1" w:styleId="BalloonTextChar">
    <w:name w:val="Balloon Text Char"/>
    <w:basedOn w:val="DefaultParagraphFont"/>
    <w:link w:val="BalloonText"/>
    <w:uiPriority w:val="99"/>
    <w:locked/>
    <w:rsid w:val="007B64D2"/>
    <w:rPr>
      <w:rFonts w:ascii="Segoe UI" w:hAnsi="Segoe UI" w:cs="Segoe UI"/>
      <w:sz w:val="18"/>
      <w:szCs w:val="18"/>
      <w:lang w:val="en-GB" w:eastAsia="zh-CN"/>
    </w:rPr>
  </w:style>
  <w:style w:type="paragraph" w:styleId="Revision">
    <w:name w:val="Revision"/>
    <w:hidden/>
    <w:uiPriority w:val="99"/>
    <w:semiHidden/>
    <w:rsid w:val="00662054"/>
    <w:rPr>
      <w:sz w:val="24"/>
      <w:szCs w:val="24"/>
      <w:lang w:val="en-GB" w:eastAsia="zh-CN"/>
    </w:rPr>
  </w:style>
  <w:style w:type="paragraph" w:styleId="NormalWeb">
    <w:name w:val="Normal (Web)"/>
    <w:basedOn w:val="Normal"/>
    <w:uiPriority w:val="99"/>
    <w:unhideWhenUsed/>
    <w:rsid w:val="00371717"/>
    <w:pPr>
      <w:spacing w:before="100" w:beforeAutospacing="1" w:after="100" w:afterAutospacing="1"/>
    </w:pPr>
    <w:rPr>
      <w:lang w:val="es-MX" w:eastAsia="es-MX"/>
    </w:rPr>
  </w:style>
  <w:style w:type="paragraph" w:customStyle="1" w:styleId="meta">
    <w:name w:val="meta"/>
    <w:basedOn w:val="Normal"/>
    <w:rsid w:val="00371717"/>
    <w:pPr>
      <w:spacing w:before="100" w:beforeAutospacing="1" w:after="100" w:afterAutospacing="1"/>
    </w:pPr>
    <w:rPr>
      <w:lang w:val="es-MX" w:eastAsia="es-MX"/>
    </w:rPr>
  </w:style>
  <w:style w:type="character" w:styleId="Hyperlink">
    <w:name w:val="Hyperlink"/>
    <w:basedOn w:val="DefaultParagraphFont"/>
    <w:uiPriority w:val="99"/>
    <w:rsid w:val="00371717"/>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2428">
      <w:marLeft w:val="0"/>
      <w:marRight w:val="0"/>
      <w:marTop w:val="0"/>
      <w:marBottom w:val="0"/>
      <w:divBdr>
        <w:top w:val="none" w:sz="0" w:space="0" w:color="auto"/>
        <w:left w:val="none" w:sz="0" w:space="0" w:color="auto"/>
        <w:bottom w:val="none" w:sz="0" w:space="0" w:color="auto"/>
        <w:right w:val="none" w:sz="0" w:space="0" w:color="auto"/>
      </w:divBdr>
    </w:div>
    <w:div w:id="1151022429">
      <w:marLeft w:val="0"/>
      <w:marRight w:val="0"/>
      <w:marTop w:val="0"/>
      <w:marBottom w:val="0"/>
      <w:divBdr>
        <w:top w:val="none" w:sz="0" w:space="0" w:color="auto"/>
        <w:left w:val="none" w:sz="0" w:space="0" w:color="auto"/>
        <w:bottom w:val="none" w:sz="0" w:space="0" w:color="auto"/>
        <w:right w:val="none" w:sz="0" w:space="0" w:color="auto"/>
      </w:divBdr>
    </w:div>
    <w:div w:id="1151022430">
      <w:marLeft w:val="0"/>
      <w:marRight w:val="0"/>
      <w:marTop w:val="0"/>
      <w:marBottom w:val="0"/>
      <w:divBdr>
        <w:top w:val="none" w:sz="0" w:space="0" w:color="auto"/>
        <w:left w:val="none" w:sz="0" w:space="0" w:color="auto"/>
        <w:bottom w:val="none" w:sz="0" w:space="0" w:color="auto"/>
        <w:right w:val="none" w:sz="0" w:space="0" w:color="auto"/>
      </w:divBdr>
    </w:div>
    <w:div w:id="1151022431">
      <w:marLeft w:val="0"/>
      <w:marRight w:val="0"/>
      <w:marTop w:val="0"/>
      <w:marBottom w:val="0"/>
      <w:divBdr>
        <w:top w:val="none" w:sz="0" w:space="0" w:color="auto"/>
        <w:left w:val="none" w:sz="0" w:space="0" w:color="auto"/>
        <w:bottom w:val="none" w:sz="0" w:space="0" w:color="auto"/>
        <w:right w:val="none" w:sz="0" w:space="0" w:color="auto"/>
      </w:divBdr>
    </w:div>
    <w:div w:id="115102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cs.google.com/forms/d/e/1FAIpQLSf3RUspces4lA9Gt7Fp9GiAcojCs6fnfFOTCLli3Su6c3S8ew/view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guatemala-embassy.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rivas@mingob.gob.g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87F5-1D7F-4821-BA81-E96892F8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857</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Marianne Bertrand</dc:creator>
  <cp:keywords/>
  <dc:description/>
  <cp:lastModifiedBy>IAR1Team</cp:lastModifiedBy>
  <cp:revision>5</cp:revision>
  <dcterms:created xsi:type="dcterms:W3CDTF">2017-06-09T15:30:00Z</dcterms:created>
  <dcterms:modified xsi:type="dcterms:W3CDTF">2017-06-16T12:24:00Z</dcterms:modified>
</cp:coreProperties>
</file>