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0F0AF1" w:rsidRDefault="00F9197F" w:rsidP="00D0206F">
      <w:pPr>
        <w:rPr>
          <w:rStyle w:val="AIHeadline"/>
          <w:rFonts w:cs="Arial"/>
          <w:snapToGrid w:val="0"/>
          <w:sz w:val="38"/>
          <w:szCs w:val="38"/>
        </w:rPr>
      </w:pPr>
      <w:r>
        <w:rPr>
          <w:rStyle w:val="AIHeadline"/>
          <w:rFonts w:cs="Arial"/>
          <w:snapToGrid w:val="0"/>
          <w:sz w:val="38"/>
          <w:szCs w:val="38"/>
        </w:rPr>
        <w:t xml:space="preserve">sick </w:t>
      </w:r>
      <w:r w:rsidR="005E4AEC">
        <w:rPr>
          <w:rStyle w:val="AIHeadline"/>
          <w:rFonts w:cs="Arial"/>
          <w:snapToGrid w:val="0"/>
          <w:sz w:val="38"/>
          <w:szCs w:val="38"/>
        </w:rPr>
        <w:t>elderly</w:t>
      </w:r>
      <w:r w:rsidR="005E4AEC" w:rsidRPr="005074D5">
        <w:rPr>
          <w:rStyle w:val="AIHeadline"/>
          <w:rFonts w:cs="Arial"/>
          <w:snapToGrid w:val="0"/>
          <w:sz w:val="38"/>
          <w:szCs w:val="38"/>
        </w:rPr>
        <w:t xml:space="preserve"> </w:t>
      </w:r>
      <w:r w:rsidR="005E4AEC">
        <w:rPr>
          <w:rStyle w:val="AIHeadline"/>
          <w:rFonts w:cs="Arial"/>
          <w:snapToGrid w:val="0"/>
          <w:sz w:val="38"/>
          <w:szCs w:val="38"/>
        </w:rPr>
        <w:t>Iranian activist</w:t>
      </w:r>
      <w:r w:rsidR="0057056F">
        <w:rPr>
          <w:rStyle w:val="AIHeadline"/>
          <w:rFonts w:cs="Arial"/>
          <w:snapToGrid w:val="0"/>
          <w:sz w:val="38"/>
          <w:szCs w:val="38"/>
          <w:rtl/>
        </w:rPr>
        <w:t xml:space="preserve"> </w:t>
      </w:r>
      <w:r w:rsidR="005E4AEC">
        <w:rPr>
          <w:rStyle w:val="AIHeadline"/>
          <w:rFonts w:cs="Arial"/>
          <w:snapToGrid w:val="0"/>
          <w:sz w:val="38"/>
          <w:szCs w:val="38"/>
        </w:rPr>
        <w:t>on travel ban</w:t>
      </w:r>
    </w:p>
    <w:p w:rsidR="0026766F" w:rsidRPr="00F95961" w:rsidRDefault="00C175D2" w:rsidP="0032135C">
      <w:pPr>
        <w:pStyle w:val="AIintropara"/>
        <w:spacing w:afterLines="30" w:after="72"/>
        <w:rPr>
          <w:rFonts w:cs="Arial"/>
        </w:rPr>
      </w:pPr>
      <w:r>
        <w:rPr>
          <w:rFonts w:cs="Arial"/>
        </w:rPr>
        <w:t xml:space="preserve">Elderly human rights defender Dr </w:t>
      </w:r>
      <w:r w:rsidR="005B1C18">
        <w:rPr>
          <w:rFonts w:cs="Arial"/>
        </w:rPr>
        <w:t xml:space="preserve">Mohammad </w:t>
      </w:r>
      <w:proofErr w:type="spellStart"/>
      <w:r w:rsidR="005B1C18">
        <w:rPr>
          <w:rFonts w:cs="Arial"/>
        </w:rPr>
        <w:t>Maleki</w:t>
      </w:r>
      <w:proofErr w:type="spellEnd"/>
      <w:r w:rsidR="00D876B9">
        <w:rPr>
          <w:rFonts w:cs="Arial"/>
        </w:rPr>
        <w:t>, 84,</w:t>
      </w:r>
      <w:r w:rsidR="00441D37">
        <w:rPr>
          <w:rFonts w:cs="Arial"/>
        </w:rPr>
        <w:t xml:space="preserve"> </w:t>
      </w:r>
      <w:r w:rsidR="005B1C18">
        <w:rPr>
          <w:rFonts w:cs="Arial"/>
        </w:rPr>
        <w:t xml:space="preserve">is being prevented from leaving Iran to visit his </w:t>
      </w:r>
      <w:r w:rsidR="00441D37">
        <w:rPr>
          <w:rFonts w:cs="Arial"/>
        </w:rPr>
        <w:t xml:space="preserve">children </w:t>
      </w:r>
      <w:r w:rsidR="005B1C18">
        <w:rPr>
          <w:rFonts w:cs="Arial"/>
        </w:rPr>
        <w:t>in the Netherlands</w:t>
      </w:r>
      <w:r w:rsidR="00441D37">
        <w:rPr>
          <w:rFonts w:cs="Arial"/>
        </w:rPr>
        <w:t xml:space="preserve"> and Canada</w:t>
      </w:r>
      <w:r w:rsidR="0026766F" w:rsidRPr="00F95961">
        <w:rPr>
          <w:rFonts w:cs="Arial"/>
        </w:rPr>
        <w:t>.</w:t>
      </w:r>
      <w:r w:rsidR="00441D37">
        <w:rPr>
          <w:rFonts w:cs="Arial"/>
        </w:rPr>
        <w:t xml:space="preserve"> </w:t>
      </w:r>
      <w:r w:rsidR="005B1C18">
        <w:rPr>
          <w:rFonts w:cs="Arial"/>
        </w:rPr>
        <w:t xml:space="preserve">The </w:t>
      </w:r>
      <w:r w:rsidR="00FB2DA4">
        <w:rPr>
          <w:rFonts w:cs="Arial"/>
        </w:rPr>
        <w:t xml:space="preserve">authorities have placed him on a </w:t>
      </w:r>
      <w:r w:rsidR="005B1C18">
        <w:rPr>
          <w:rFonts w:cs="Arial"/>
        </w:rPr>
        <w:t>travel ban</w:t>
      </w:r>
      <w:r w:rsidR="00441D37">
        <w:rPr>
          <w:rFonts w:cs="Arial"/>
        </w:rPr>
        <w:t xml:space="preserve"> </w:t>
      </w:r>
      <w:r w:rsidR="00744F88">
        <w:rPr>
          <w:rFonts w:cs="Arial"/>
        </w:rPr>
        <w:t xml:space="preserve">since 2011, </w:t>
      </w:r>
      <w:r w:rsidR="007F2B68">
        <w:rPr>
          <w:rFonts w:cs="Arial"/>
        </w:rPr>
        <w:t>in reprisal for</w:t>
      </w:r>
      <w:r w:rsidR="00FB2DA4">
        <w:rPr>
          <w:rFonts w:cs="Arial"/>
        </w:rPr>
        <w:t xml:space="preserve"> </w:t>
      </w:r>
      <w:r w:rsidR="00441D37">
        <w:rPr>
          <w:rFonts w:cs="Arial"/>
        </w:rPr>
        <w:t>his</w:t>
      </w:r>
      <w:r w:rsidR="005B1C18">
        <w:rPr>
          <w:rFonts w:cs="Arial"/>
        </w:rPr>
        <w:t xml:space="preserve"> </w:t>
      </w:r>
      <w:r w:rsidR="00FB2DA4">
        <w:rPr>
          <w:rFonts w:cs="Arial"/>
        </w:rPr>
        <w:t xml:space="preserve">peaceful </w:t>
      </w:r>
      <w:r w:rsidR="005B1C18">
        <w:rPr>
          <w:rFonts w:cs="Arial"/>
        </w:rPr>
        <w:t>human rights activi</w:t>
      </w:r>
      <w:r w:rsidR="00441D37">
        <w:rPr>
          <w:rFonts w:cs="Arial"/>
        </w:rPr>
        <w:t>sm</w:t>
      </w:r>
      <w:r w:rsidR="005B1C18">
        <w:rPr>
          <w:rFonts w:cs="Arial"/>
        </w:rPr>
        <w:t>.</w:t>
      </w:r>
      <w:r w:rsidR="00D876B9">
        <w:rPr>
          <w:rFonts w:cs="Arial"/>
        </w:rPr>
        <w:t xml:space="preserve"> He </w:t>
      </w:r>
      <w:r w:rsidR="0023464E">
        <w:rPr>
          <w:rFonts w:cs="Arial"/>
        </w:rPr>
        <w:t>suffers from</w:t>
      </w:r>
      <w:r w:rsidR="00D876B9">
        <w:rPr>
          <w:rFonts w:cs="Arial"/>
        </w:rPr>
        <w:t xml:space="preserve"> several </w:t>
      </w:r>
      <w:r w:rsidR="00F63E86">
        <w:rPr>
          <w:rFonts w:cs="Arial"/>
        </w:rPr>
        <w:t xml:space="preserve">serious </w:t>
      </w:r>
      <w:r w:rsidR="00D876B9">
        <w:rPr>
          <w:rFonts w:cs="Arial"/>
        </w:rPr>
        <w:t xml:space="preserve">health </w:t>
      </w:r>
      <w:r w:rsidR="00F63E86">
        <w:rPr>
          <w:rFonts w:cs="Arial"/>
        </w:rPr>
        <w:t xml:space="preserve">problems </w:t>
      </w:r>
      <w:r w:rsidR="00D876B9">
        <w:rPr>
          <w:rFonts w:cs="Arial"/>
        </w:rPr>
        <w:t>and wants to be reunited with his family.</w:t>
      </w:r>
    </w:p>
    <w:p w:rsidR="0032135C" w:rsidRDefault="00C175D2" w:rsidP="0032135C">
      <w:pPr>
        <w:pStyle w:val="AIBodytext"/>
        <w:tabs>
          <w:tab w:val="clear" w:pos="567"/>
        </w:tabs>
        <w:spacing w:afterLines="30" w:after="72"/>
        <w:rPr>
          <w:rFonts w:cs="Arial"/>
        </w:rPr>
      </w:pPr>
      <w:r w:rsidRPr="00DD7E4F">
        <w:rPr>
          <w:rStyle w:val="StyleAIBodytextAsianSimSunChar"/>
          <w:rFonts w:cs="Arial"/>
          <w:b/>
        </w:rPr>
        <w:t xml:space="preserve">Dr </w:t>
      </w:r>
      <w:r w:rsidRPr="000B5164">
        <w:rPr>
          <w:rStyle w:val="StyleAIBodytextAsianSimSunChar"/>
          <w:rFonts w:cs="Arial"/>
          <w:b/>
          <w:bCs/>
        </w:rPr>
        <w:t xml:space="preserve">Mohammad </w:t>
      </w:r>
      <w:proofErr w:type="spellStart"/>
      <w:r w:rsidRPr="000B5164">
        <w:rPr>
          <w:rStyle w:val="StyleAIBodytextAsianSimSunChar"/>
          <w:rFonts w:cs="Arial"/>
          <w:b/>
          <w:bCs/>
        </w:rPr>
        <w:t>Maleki</w:t>
      </w:r>
      <w:proofErr w:type="spellEnd"/>
      <w:r>
        <w:rPr>
          <w:rStyle w:val="StyleAIBodytextAsianSimSunChar"/>
          <w:rFonts w:cs="Arial"/>
        </w:rPr>
        <w:t xml:space="preserve">, </w:t>
      </w:r>
      <w:r w:rsidR="00C84EA4">
        <w:rPr>
          <w:rStyle w:val="StyleAIBodytextAsianSimSunChar"/>
          <w:rFonts w:cs="Arial"/>
        </w:rPr>
        <w:t>a prominent</w:t>
      </w:r>
      <w:r>
        <w:rPr>
          <w:rStyle w:val="StyleAIBodytextAsianSimSunChar"/>
          <w:rFonts w:cs="Arial"/>
        </w:rPr>
        <w:t xml:space="preserve"> 84-year old human rights defender, </w:t>
      </w:r>
      <w:r w:rsidR="00D876B9">
        <w:rPr>
          <w:rStyle w:val="StyleAIBodytextAsianSimSunChar"/>
          <w:rFonts w:cs="Arial"/>
        </w:rPr>
        <w:t>has been</w:t>
      </w:r>
      <w:r w:rsidR="00441D37">
        <w:rPr>
          <w:rStyle w:val="StyleAIBodytextAsianSimSunChar"/>
          <w:rFonts w:cs="Arial"/>
        </w:rPr>
        <w:t xml:space="preserve"> subjected to a travel ban </w:t>
      </w:r>
      <w:r w:rsidR="00FB2DA4">
        <w:rPr>
          <w:rStyle w:val="StyleAIBodytextAsianSimSunChar"/>
          <w:rFonts w:cs="Arial"/>
        </w:rPr>
        <w:t xml:space="preserve">by the Iranian authorities </w:t>
      </w:r>
      <w:r w:rsidR="00D876B9">
        <w:rPr>
          <w:rStyle w:val="StyleAIBodytextAsianSimSunChar"/>
          <w:rFonts w:cs="Arial"/>
        </w:rPr>
        <w:t>since</w:t>
      </w:r>
      <w:r w:rsidR="00441D37">
        <w:rPr>
          <w:rStyle w:val="StyleAIBodytextAsianSimSunChar"/>
          <w:rFonts w:cs="Arial"/>
        </w:rPr>
        <w:t xml:space="preserve"> 10 September 2011</w:t>
      </w:r>
      <w:r w:rsidR="0057056F">
        <w:rPr>
          <w:rStyle w:val="StyleAIBodytextAsianSimSunChar"/>
          <w:rFonts w:cs="Arial"/>
        </w:rPr>
        <w:t>.</w:t>
      </w:r>
      <w:r w:rsidR="00DF268A">
        <w:rPr>
          <w:rFonts w:cs="Arial"/>
        </w:rPr>
        <w:t xml:space="preserve"> </w:t>
      </w:r>
      <w:r w:rsidR="00D876B9">
        <w:rPr>
          <w:rFonts w:cs="Arial"/>
        </w:rPr>
        <w:t xml:space="preserve">He has </w:t>
      </w:r>
      <w:r w:rsidR="00856A11">
        <w:rPr>
          <w:rFonts w:cs="Arial"/>
        </w:rPr>
        <w:t xml:space="preserve">a history of heart disease, </w:t>
      </w:r>
      <w:r w:rsidR="00D876B9">
        <w:rPr>
          <w:rFonts w:cs="Arial"/>
        </w:rPr>
        <w:t>diabetes</w:t>
      </w:r>
      <w:r w:rsidR="00856A11">
        <w:rPr>
          <w:rFonts w:cs="Arial"/>
        </w:rPr>
        <w:t xml:space="preserve">, and </w:t>
      </w:r>
      <w:r w:rsidR="008711FD">
        <w:rPr>
          <w:rFonts w:cs="Arial"/>
        </w:rPr>
        <w:t xml:space="preserve">prostate cancer. </w:t>
      </w:r>
      <w:r w:rsidR="0057056F">
        <w:rPr>
          <w:rFonts w:cs="Arial"/>
        </w:rPr>
        <w:t>He</w:t>
      </w:r>
      <w:r w:rsidR="008711FD">
        <w:rPr>
          <w:rFonts w:cs="Arial"/>
        </w:rPr>
        <w:t xml:space="preserve"> has repeatedly tried</w:t>
      </w:r>
      <w:r w:rsidR="00D0206F">
        <w:rPr>
          <w:rFonts w:cs="Arial"/>
        </w:rPr>
        <w:t xml:space="preserve"> to</w:t>
      </w:r>
      <w:r w:rsidR="008711FD">
        <w:rPr>
          <w:rFonts w:cs="Arial"/>
        </w:rPr>
        <w:t xml:space="preserve"> get his travel ban lifted so that he can visit his children who live in the Netherlands and Canada one last time </w:t>
      </w:r>
      <w:r w:rsidR="0019709E">
        <w:rPr>
          <w:rFonts w:cs="Arial"/>
        </w:rPr>
        <w:t xml:space="preserve">as he fears he will soon be </w:t>
      </w:r>
      <w:r w:rsidR="00E84E90">
        <w:rPr>
          <w:rFonts w:cs="Arial"/>
        </w:rPr>
        <w:t xml:space="preserve">too </w:t>
      </w:r>
      <w:r w:rsidR="008711FD">
        <w:rPr>
          <w:rFonts w:cs="Arial"/>
        </w:rPr>
        <w:t xml:space="preserve">ill </w:t>
      </w:r>
      <w:r w:rsidR="00E84E90">
        <w:rPr>
          <w:rFonts w:cs="Arial"/>
        </w:rPr>
        <w:t xml:space="preserve">to </w:t>
      </w:r>
      <w:r w:rsidR="008711FD">
        <w:rPr>
          <w:rFonts w:cs="Arial"/>
        </w:rPr>
        <w:t>travel.</w:t>
      </w:r>
      <w:r w:rsidR="0057056F">
        <w:rPr>
          <w:rFonts w:cs="Arial"/>
        </w:rPr>
        <w:t xml:space="preserve"> His son in the Netherlands cannot travel to Iran as he would face a serious risk of arbitrary arrest and detention due to his dissident beliefs.</w:t>
      </w:r>
    </w:p>
    <w:p w:rsidR="00DF268A" w:rsidRPr="00BA5E31" w:rsidRDefault="00F71E1B" w:rsidP="0032135C">
      <w:pPr>
        <w:pStyle w:val="AIBodytext"/>
        <w:tabs>
          <w:tab w:val="clear" w:pos="567"/>
        </w:tabs>
        <w:spacing w:afterLines="30" w:after="72"/>
        <w:rPr>
          <w:rStyle w:val="StyleAIBodytextAsianSimSunChar"/>
          <w:rFonts w:cs="Arial"/>
        </w:rPr>
      </w:pPr>
      <w:r>
        <w:rPr>
          <w:rFonts w:cs="Arial"/>
        </w:rPr>
        <w:t xml:space="preserve">Dr </w:t>
      </w:r>
      <w:r w:rsidR="008711FD">
        <w:rPr>
          <w:rFonts w:cs="Arial"/>
        </w:rPr>
        <w:t>Mohamm</w:t>
      </w:r>
      <w:r w:rsidR="00F63E86">
        <w:rPr>
          <w:rFonts w:cs="Arial"/>
        </w:rPr>
        <w:t>a</w:t>
      </w:r>
      <w:r w:rsidR="008711FD">
        <w:rPr>
          <w:rFonts w:cs="Arial"/>
        </w:rPr>
        <w:t xml:space="preserve">d </w:t>
      </w:r>
      <w:proofErr w:type="spellStart"/>
      <w:r w:rsidR="008711FD">
        <w:rPr>
          <w:rFonts w:cs="Arial"/>
        </w:rPr>
        <w:t>Maleki</w:t>
      </w:r>
      <w:proofErr w:type="spellEnd"/>
      <w:r w:rsidR="008711FD">
        <w:rPr>
          <w:rFonts w:cs="Arial"/>
        </w:rPr>
        <w:t xml:space="preserve"> was placed on a travel ban</w:t>
      </w:r>
      <w:r w:rsidR="00E84E90">
        <w:rPr>
          <w:rFonts w:cs="Arial"/>
        </w:rPr>
        <w:t xml:space="preserve"> in reprisal</w:t>
      </w:r>
      <w:r w:rsidR="008711FD">
        <w:rPr>
          <w:rFonts w:cs="Arial"/>
        </w:rPr>
        <w:t xml:space="preserve"> </w:t>
      </w:r>
      <w:r w:rsidR="00E84E90">
        <w:rPr>
          <w:rFonts w:cs="Arial"/>
        </w:rPr>
        <w:t>for</w:t>
      </w:r>
      <w:r w:rsidR="008711FD">
        <w:rPr>
          <w:rFonts w:cs="Arial"/>
        </w:rPr>
        <w:t xml:space="preserve"> </w:t>
      </w:r>
      <w:r w:rsidR="00F63E86">
        <w:rPr>
          <w:rFonts w:cs="Arial"/>
        </w:rPr>
        <w:t xml:space="preserve">his human rights activities including </w:t>
      </w:r>
      <w:r w:rsidR="009B6277">
        <w:rPr>
          <w:rFonts w:cs="Arial"/>
        </w:rPr>
        <w:t>a letter</w:t>
      </w:r>
      <w:r w:rsidR="00E84E90">
        <w:rPr>
          <w:rFonts w:cs="Arial"/>
        </w:rPr>
        <w:t xml:space="preserve"> he wrote</w:t>
      </w:r>
      <w:r w:rsidR="009B6277">
        <w:rPr>
          <w:rFonts w:cs="Arial"/>
        </w:rPr>
        <w:t xml:space="preserve"> </w:t>
      </w:r>
      <w:r w:rsidR="008711FD">
        <w:rPr>
          <w:rStyle w:val="StyleAIBodytextAsianSimSunChar"/>
          <w:rFonts w:cs="Arial"/>
        </w:rPr>
        <w:t xml:space="preserve">to </w:t>
      </w:r>
      <w:r w:rsidR="008711FD">
        <w:rPr>
          <w:rFonts w:cs="Arial"/>
        </w:rPr>
        <w:t>the UN Special Rapporteur on the situation of human rights in Iran</w:t>
      </w:r>
      <w:r w:rsidR="00E84E90">
        <w:rPr>
          <w:rFonts w:cs="Arial"/>
        </w:rPr>
        <w:t xml:space="preserve"> in September 2011</w:t>
      </w:r>
      <w:r w:rsidR="008711FD">
        <w:rPr>
          <w:rFonts w:cs="Arial"/>
        </w:rPr>
        <w:t xml:space="preserve">, detailing </w:t>
      </w:r>
      <w:r w:rsidR="00BA5E31">
        <w:rPr>
          <w:rFonts w:cs="Arial"/>
        </w:rPr>
        <w:t>the torture to which he was subjected</w:t>
      </w:r>
      <w:r w:rsidR="008711FD">
        <w:rPr>
          <w:rFonts w:cs="Arial"/>
        </w:rPr>
        <w:t xml:space="preserve"> </w:t>
      </w:r>
      <w:r w:rsidR="00BA5E31">
        <w:rPr>
          <w:rFonts w:cs="Arial"/>
        </w:rPr>
        <w:t xml:space="preserve">during his various </w:t>
      </w:r>
      <w:r w:rsidR="009B6277">
        <w:rPr>
          <w:rFonts w:cs="Arial"/>
        </w:rPr>
        <w:t>periods of imprisonment</w:t>
      </w:r>
      <w:r w:rsidR="00BA5E31">
        <w:rPr>
          <w:rFonts w:cs="Arial"/>
        </w:rPr>
        <w:t xml:space="preserve"> </w:t>
      </w:r>
      <w:r w:rsidR="009B6277">
        <w:rPr>
          <w:rFonts w:cs="Arial"/>
        </w:rPr>
        <w:t>between 1981 and 2009</w:t>
      </w:r>
      <w:r w:rsidR="00BA5E31">
        <w:rPr>
          <w:rFonts w:cs="Arial"/>
        </w:rPr>
        <w:t xml:space="preserve">. Following enquiries made to </w:t>
      </w:r>
      <w:r w:rsidR="00832486">
        <w:rPr>
          <w:rFonts w:cs="Arial"/>
        </w:rPr>
        <w:t>the Office of the Prosecutor</w:t>
      </w:r>
      <w:r w:rsidR="00BA5E31">
        <w:rPr>
          <w:rFonts w:cs="Arial"/>
        </w:rPr>
        <w:t xml:space="preserve"> in Evin prison, he was</w:t>
      </w:r>
      <w:r w:rsidR="00343411">
        <w:rPr>
          <w:rFonts w:cs="Arial"/>
        </w:rPr>
        <w:t xml:space="preserve"> </w:t>
      </w:r>
      <w:r w:rsidR="00832486">
        <w:rPr>
          <w:rFonts w:cs="Arial"/>
        </w:rPr>
        <w:t>informed in a</w:t>
      </w:r>
      <w:r w:rsidR="00951DAA">
        <w:rPr>
          <w:rFonts w:cs="Arial"/>
        </w:rPr>
        <w:t xml:space="preserve"> hand-written</w:t>
      </w:r>
      <w:r w:rsidR="00832486">
        <w:rPr>
          <w:rFonts w:cs="Arial"/>
        </w:rPr>
        <w:t xml:space="preserve"> note dated 24 December 2013 that his travel ban had been lifted.</w:t>
      </w:r>
      <w:r w:rsidR="00832486" w:rsidRPr="00832486">
        <w:rPr>
          <w:rStyle w:val="StyleAIBodytextAsianSimSunChar"/>
          <w:rFonts w:cs="Arial"/>
        </w:rPr>
        <w:t xml:space="preserve"> </w:t>
      </w:r>
      <w:r w:rsidR="009B6277">
        <w:rPr>
          <w:rStyle w:val="StyleAIBodytextAsianSimSunChar"/>
          <w:rFonts w:cs="Arial"/>
        </w:rPr>
        <w:t>He</w:t>
      </w:r>
      <w:r w:rsidR="00832486">
        <w:rPr>
          <w:rStyle w:val="StyleAIBodytextAsianSimSunChar"/>
          <w:rFonts w:cs="Arial"/>
        </w:rPr>
        <w:t xml:space="preserve"> subsequently applied to </w:t>
      </w:r>
      <w:r w:rsidR="009B6277">
        <w:rPr>
          <w:rStyle w:val="StyleAIBodytextAsianSimSunChar"/>
          <w:rFonts w:cs="Arial"/>
        </w:rPr>
        <w:t xml:space="preserve">have </w:t>
      </w:r>
      <w:r w:rsidR="00832486">
        <w:rPr>
          <w:rStyle w:val="StyleAIBodytextAsianSimSunChar"/>
          <w:rFonts w:cs="Arial"/>
        </w:rPr>
        <w:t xml:space="preserve">his passport </w:t>
      </w:r>
      <w:r w:rsidR="009B6277">
        <w:rPr>
          <w:rStyle w:val="StyleAIBodytextAsianSimSunChar"/>
          <w:rFonts w:cs="Arial"/>
        </w:rPr>
        <w:t xml:space="preserve">renewed </w:t>
      </w:r>
      <w:r w:rsidR="00832486">
        <w:rPr>
          <w:rStyle w:val="StyleAIBodytextAsianSimSunChar"/>
          <w:rFonts w:cs="Arial"/>
        </w:rPr>
        <w:t xml:space="preserve">in order to </w:t>
      </w:r>
      <w:r w:rsidR="00951DAA">
        <w:rPr>
          <w:rStyle w:val="StyleAIBodytextAsianSimSunChar"/>
          <w:rFonts w:cs="Arial"/>
        </w:rPr>
        <w:t>travel to the Netherlands to visit his son</w:t>
      </w:r>
      <w:r w:rsidR="007F2B68">
        <w:rPr>
          <w:rStyle w:val="StyleAIBodytextAsianSimSunChar"/>
          <w:rFonts w:cs="Arial"/>
        </w:rPr>
        <w:t xml:space="preserve"> but</w:t>
      </w:r>
      <w:r w:rsidR="00951DAA">
        <w:rPr>
          <w:rStyle w:val="StyleAIBodytextAsianSimSunChar"/>
          <w:rFonts w:cs="Arial"/>
        </w:rPr>
        <w:t xml:space="preserve"> the Passport Office in Tehran </w:t>
      </w:r>
      <w:r w:rsidR="00E84E90">
        <w:rPr>
          <w:rStyle w:val="StyleAIBodytextAsianSimSunChar"/>
          <w:rFonts w:cs="Arial"/>
        </w:rPr>
        <w:t>refused</w:t>
      </w:r>
      <w:r w:rsidR="00BA5E31">
        <w:rPr>
          <w:rStyle w:val="StyleAIBodytextAsianSimSunChar"/>
          <w:rFonts w:cs="Arial"/>
        </w:rPr>
        <w:t xml:space="preserve"> to </w:t>
      </w:r>
      <w:r w:rsidR="002369DA">
        <w:rPr>
          <w:rStyle w:val="StyleAIBodytextAsianSimSunChar"/>
          <w:rFonts w:cs="Arial"/>
        </w:rPr>
        <w:t>issu</w:t>
      </w:r>
      <w:r w:rsidR="00BA5E31">
        <w:rPr>
          <w:rStyle w:val="StyleAIBodytextAsianSimSunChar"/>
          <w:rFonts w:cs="Arial"/>
        </w:rPr>
        <w:t>e</w:t>
      </w:r>
      <w:r w:rsidR="002369DA">
        <w:rPr>
          <w:rStyle w:val="StyleAIBodytextAsianSimSunChar"/>
          <w:rFonts w:cs="Arial"/>
        </w:rPr>
        <w:t xml:space="preserve"> him a passport. </w:t>
      </w:r>
      <w:r w:rsidR="007A3345">
        <w:rPr>
          <w:rStyle w:val="StyleAIBodytextAsianSimSunChar"/>
          <w:rFonts w:cs="Arial"/>
        </w:rPr>
        <w:t xml:space="preserve">After months of being </w:t>
      </w:r>
      <w:r w:rsidR="0023464E">
        <w:rPr>
          <w:rStyle w:val="StyleAIBodytextAsianSimSunChar"/>
          <w:rFonts w:cs="Arial"/>
        </w:rPr>
        <w:t>referred</w:t>
      </w:r>
      <w:r w:rsidR="007A3345">
        <w:rPr>
          <w:rStyle w:val="StyleAIBodytextAsianSimSunChar"/>
          <w:rFonts w:cs="Arial"/>
        </w:rPr>
        <w:t xml:space="preserve"> from one office to another,</w:t>
      </w:r>
      <w:r w:rsidR="00343411">
        <w:rPr>
          <w:rStyle w:val="StyleAIBodytextAsianSimSunChar"/>
          <w:rFonts w:cs="Arial"/>
        </w:rPr>
        <w:t xml:space="preserve"> the </w:t>
      </w:r>
      <w:r w:rsidR="002369DA">
        <w:rPr>
          <w:rStyle w:val="StyleAIBodytextAsianSimSunChar"/>
          <w:rFonts w:cs="Arial"/>
        </w:rPr>
        <w:t>Office of the Prosecutor</w:t>
      </w:r>
      <w:r w:rsidR="00343411">
        <w:rPr>
          <w:rStyle w:val="StyleAIBodytextAsianSimSunChar"/>
          <w:rFonts w:cs="Arial"/>
        </w:rPr>
        <w:t xml:space="preserve"> told him </w:t>
      </w:r>
      <w:r w:rsidR="007A3345">
        <w:rPr>
          <w:rStyle w:val="StyleAIBodytextAsianSimSunChar"/>
          <w:rFonts w:cs="Arial"/>
        </w:rPr>
        <w:t>in</w:t>
      </w:r>
      <w:r w:rsidR="00343411">
        <w:rPr>
          <w:rStyle w:val="StyleAIBodytextAsianSimSunChar"/>
          <w:rFonts w:cs="Arial"/>
        </w:rPr>
        <w:t xml:space="preserve"> March 2015 that the </w:t>
      </w:r>
      <w:r w:rsidR="00BA5E31">
        <w:rPr>
          <w:rStyle w:val="StyleAIBodytextAsianSimSunChar"/>
          <w:rFonts w:cs="Arial"/>
        </w:rPr>
        <w:t>order</w:t>
      </w:r>
      <w:r w:rsidR="00343411">
        <w:rPr>
          <w:rStyle w:val="StyleAIBodytextAsianSimSunChar"/>
          <w:rFonts w:cs="Arial"/>
        </w:rPr>
        <w:t xml:space="preserve"> to deny him a </w:t>
      </w:r>
      <w:r w:rsidR="00E84E90">
        <w:rPr>
          <w:rStyle w:val="StyleAIBodytextAsianSimSunChar"/>
          <w:rFonts w:cs="Arial"/>
        </w:rPr>
        <w:t xml:space="preserve">passport </w:t>
      </w:r>
      <w:r w:rsidR="00343411">
        <w:rPr>
          <w:rStyle w:val="StyleAIBodytextAsianSimSunChar"/>
          <w:rFonts w:cs="Arial"/>
        </w:rPr>
        <w:t>had come from</w:t>
      </w:r>
      <w:r w:rsidR="00856A11">
        <w:rPr>
          <w:rStyle w:val="StyleAIBodytextAsianSimSunChar"/>
          <w:rFonts w:cs="Arial"/>
        </w:rPr>
        <w:t xml:space="preserve"> a body</w:t>
      </w:r>
      <w:r w:rsidR="00343411">
        <w:rPr>
          <w:rStyle w:val="StyleAIBodytextAsianSimSunChar"/>
          <w:rFonts w:cs="Arial"/>
        </w:rPr>
        <w:t xml:space="preserve"> “further up”</w:t>
      </w:r>
      <w:r w:rsidR="00BA5E31">
        <w:rPr>
          <w:rStyle w:val="StyleAIBodytextAsianSimSunChar"/>
          <w:rFonts w:cs="Arial"/>
        </w:rPr>
        <w:t xml:space="preserve">, which </w:t>
      </w:r>
      <w:r w:rsidR="00E84E90">
        <w:rPr>
          <w:rStyle w:val="StyleAIBodytextAsianSimSunChar"/>
          <w:rFonts w:cs="Arial"/>
        </w:rPr>
        <w:t>he</w:t>
      </w:r>
      <w:r w:rsidR="00856A11">
        <w:rPr>
          <w:rStyle w:val="StyleAIBodytextAsianSimSunChar"/>
          <w:rFonts w:cs="Arial"/>
        </w:rPr>
        <w:t xml:space="preserve"> later </w:t>
      </w:r>
      <w:r w:rsidR="00E84E90">
        <w:rPr>
          <w:rStyle w:val="StyleAIBodytextAsianSimSunChar"/>
          <w:rFonts w:cs="Arial"/>
        </w:rPr>
        <w:t>learned</w:t>
      </w:r>
      <w:r w:rsidR="00856A11">
        <w:rPr>
          <w:rStyle w:val="StyleAIBodytextAsianSimSunChar"/>
          <w:rFonts w:cs="Arial"/>
        </w:rPr>
        <w:t xml:space="preserve"> was</w:t>
      </w:r>
      <w:r w:rsidR="00BA5E31">
        <w:rPr>
          <w:rStyle w:val="StyleAIBodytextAsianSimSunChar"/>
          <w:rFonts w:cs="Arial"/>
        </w:rPr>
        <w:t xml:space="preserve"> </w:t>
      </w:r>
      <w:r w:rsidR="007A3345">
        <w:rPr>
          <w:rStyle w:val="StyleAIBodytextAsianSimSunChar"/>
          <w:rFonts w:cs="Arial"/>
        </w:rPr>
        <w:t>the Revolutionary Guards.</w:t>
      </w:r>
    </w:p>
    <w:p w:rsidR="0032135C" w:rsidRDefault="004903DB" w:rsidP="0032135C">
      <w:pPr>
        <w:pStyle w:val="AIBodytext"/>
        <w:tabs>
          <w:tab w:val="clear" w:pos="567"/>
        </w:tabs>
        <w:spacing w:afterLines="30" w:after="72"/>
        <w:rPr>
          <w:rStyle w:val="StyleAIBodytextAsianSimSunChar"/>
        </w:rPr>
      </w:pPr>
      <w:r>
        <w:rPr>
          <w:rStyle w:val="StyleAIBodytextAsianSimSunChar"/>
        </w:rPr>
        <w:t>In an</w:t>
      </w:r>
      <w:r w:rsidR="009B6277">
        <w:rPr>
          <w:rStyle w:val="StyleAIBodytextAsianSimSunChar"/>
        </w:rPr>
        <w:t>other</w:t>
      </w:r>
      <w:r>
        <w:rPr>
          <w:rStyle w:val="StyleAIBodytextAsianSimSunChar"/>
        </w:rPr>
        <w:t xml:space="preserve"> open letter to </w:t>
      </w:r>
      <w:r w:rsidR="000958FB">
        <w:rPr>
          <w:rStyle w:val="StyleAIBodytextAsianSimSunChar"/>
        </w:rPr>
        <w:t>the UN Special Rapporteur on Iran in April 2015</w:t>
      </w:r>
      <w:r>
        <w:rPr>
          <w:rStyle w:val="StyleAIBodytextAsianSimSunChar"/>
        </w:rPr>
        <w:t xml:space="preserve">, </w:t>
      </w:r>
      <w:r w:rsidR="00F71E1B">
        <w:rPr>
          <w:rStyle w:val="StyleAIBodytextAsianSimSunChar"/>
        </w:rPr>
        <w:t xml:space="preserve">Dr </w:t>
      </w:r>
      <w:r w:rsidR="009B6277">
        <w:rPr>
          <w:rStyle w:val="StyleAIBodytextAsianSimSunChar"/>
          <w:rFonts w:cs="Arial"/>
        </w:rPr>
        <w:t xml:space="preserve">Mohammad </w:t>
      </w:r>
      <w:proofErr w:type="spellStart"/>
      <w:r w:rsidR="009B6277">
        <w:rPr>
          <w:rStyle w:val="StyleAIBodytextAsianSimSunChar"/>
          <w:rFonts w:cs="Arial"/>
        </w:rPr>
        <w:t>Maleki</w:t>
      </w:r>
      <w:proofErr w:type="spellEnd"/>
      <w:r>
        <w:rPr>
          <w:rStyle w:val="StyleAIBodytextAsianSimSunChar"/>
        </w:rPr>
        <w:t xml:space="preserve"> wrote: “</w:t>
      </w:r>
      <w:r w:rsidR="00E6452B">
        <w:rPr>
          <w:rStyle w:val="StyleAIBodytextAsianSimSunChar"/>
        </w:rPr>
        <w:t xml:space="preserve">I </w:t>
      </w:r>
      <w:r w:rsidR="000958FB">
        <w:rPr>
          <w:rStyle w:val="StyleAIBodytextAsianSimSunChar"/>
        </w:rPr>
        <w:t xml:space="preserve">have not committed theft, fraud or any other criminal offence. I have been deprived of </w:t>
      </w:r>
      <w:r w:rsidR="00E6452B">
        <w:rPr>
          <w:rStyle w:val="StyleAIBodytextAsianSimSunChar"/>
        </w:rPr>
        <w:t xml:space="preserve">my </w:t>
      </w:r>
      <w:r w:rsidR="000958FB">
        <w:rPr>
          <w:rStyle w:val="StyleAIBodytextAsianSimSunChar"/>
        </w:rPr>
        <w:t xml:space="preserve">civil rights solely for my </w:t>
      </w:r>
      <w:r w:rsidR="00F63E86">
        <w:rPr>
          <w:rStyle w:val="StyleAIBodytextAsianSimSunChar"/>
        </w:rPr>
        <w:t xml:space="preserve">[political] </w:t>
      </w:r>
      <w:r w:rsidR="000958FB">
        <w:rPr>
          <w:rStyle w:val="StyleAIBodytextAsianSimSunChar"/>
        </w:rPr>
        <w:t>beliefs</w:t>
      </w:r>
      <w:r w:rsidR="0057056F">
        <w:rPr>
          <w:rStyle w:val="StyleAIBodytextAsianSimSunChar"/>
        </w:rPr>
        <w:t xml:space="preserve"> … </w:t>
      </w:r>
      <w:r w:rsidR="002369DA">
        <w:rPr>
          <w:rStyle w:val="StyleAIBodytextAsianSimSunChar"/>
        </w:rPr>
        <w:t>and human rights activities... I wish to visit my son after seven years</w:t>
      </w:r>
      <w:r w:rsidR="00A86F73">
        <w:rPr>
          <w:rStyle w:val="StyleAIBodytextAsianSimSunChar"/>
        </w:rPr>
        <w:t>..</w:t>
      </w:r>
      <w:r w:rsidR="002369DA">
        <w:rPr>
          <w:rStyle w:val="StyleAIBodytextAsianSimSunChar"/>
        </w:rPr>
        <w:t>. This is the obvious right and the deep wish of every father.”</w:t>
      </w:r>
      <w:r w:rsidR="00C84EA4">
        <w:rPr>
          <w:rStyle w:val="StyleAIBodytextAsianSimSunChar"/>
        </w:rPr>
        <w:t xml:space="preserve"> </w:t>
      </w:r>
      <w:r w:rsidR="009B6277">
        <w:rPr>
          <w:rStyle w:val="StyleAIBodytextAsianSimSunChar"/>
          <w:rFonts w:cs="Arial"/>
        </w:rPr>
        <w:t>In July 2015, he began a weekly sit-in protest outside a state-affiliated building</w:t>
      </w:r>
      <w:r w:rsidR="009B6277" w:rsidRPr="00C42F6E">
        <w:rPr>
          <w:rStyle w:val="StyleAIBodytextAsianSimSunChar"/>
        </w:rPr>
        <w:t>.</w:t>
      </w:r>
      <w:r w:rsidR="009B6277">
        <w:rPr>
          <w:rStyle w:val="StyleAIBodytextAsianSimSunChar"/>
        </w:rPr>
        <w:t xml:space="preserve"> He maintained the protest until November 2015 when </w:t>
      </w:r>
      <w:r w:rsidR="007F2B68">
        <w:rPr>
          <w:rStyle w:val="StyleAIBodytextAsianSimSunChar"/>
        </w:rPr>
        <w:t xml:space="preserve">his health declined </w:t>
      </w:r>
      <w:r w:rsidR="009B6277">
        <w:rPr>
          <w:rStyle w:val="StyleAIBodytextAsianSimSunChar"/>
        </w:rPr>
        <w:t xml:space="preserve">and </w:t>
      </w:r>
      <w:r w:rsidR="007F2B68">
        <w:rPr>
          <w:rStyle w:val="StyleAIBodytextAsianSimSunChar"/>
        </w:rPr>
        <w:t xml:space="preserve">he </w:t>
      </w:r>
      <w:r w:rsidR="009B6277">
        <w:rPr>
          <w:rStyle w:val="StyleAIBodytextAsianSimSunChar"/>
        </w:rPr>
        <w:t>could no longer continue.</w:t>
      </w:r>
    </w:p>
    <w:p w:rsidR="0032135C" w:rsidRDefault="00F71E1B" w:rsidP="0032135C">
      <w:pPr>
        <w:pStyle w:val="AIBodytext"/>
        <w:tabs>
          <w:tab w:val="clear" w:pos="567"/>
        </w:tabs>
        <w:spacing w:afterLines="30" w:after="72"/>
        <w:rPr>
          <w:rStyle w:val="StyleAIBodytextAsianSimSunChar"/>
        </w:rPr>
      </w:pPr>
      <w:r>
        <w:rPr>
          <w:rStyle w:val="StyleAIBodytextAsianSimSunChar"/>
          <w:rFonts w:cs="Arial"/>
        </w:rPr>
        <w:t xml:space="preserve">Dr </w:t>
      </w:r>
      <w:r w:rsidR="00C84EA4">
        <w:rPr>
          <w:rStyle w:val="StyleAIBodytextAsianSimSunChar"/>
          <w:rFonts w:cs="Arial"/>
        </w:rPr>
        <w:t xml:space="preserve">Mohammad </w:t>
      </w:r>
      <w:proofErr w:type="spellStart"/>
      <w:r w:rsidR="00C84EA4" w:rsidRPr="00C84EA4">
        <w:rPr>
          <w:rStyle w:val="StyleAIBodytextAsianSimSunChar"/>
        </w:rPr>
        <w:t>Maleki</w:t>
      </w:r>
      <w:proofErr w:type="spellEnd"/>
      <w:r w:rsidR="00C84EA4" w:rsidRPr="00C84EA4">
        <w:rPr>
          <w:rStyle w:val="StyleAIBodytextAsianSimSunChar"/>
        </w:rPr>
        <w:t xml:space="preserve"> is one of the founders of the Campaign for Step by Step</w:t>
      </w:r>
      <w:r w:rsidR="00C84EA4">
        <w:rPr>
          <w:rStyle w:val="StyleAIBodytextAsianSimSunChar"/>
        </w:rPr>
        <w:t xml:space="preserve"> Abolition of the Death Penalty, </w:t>
      </w:r>
      <w:r w:rsidR="00C84EA4" w:rsidRPr="00C84EA4">
        <w:rPr>
          <w:rStyle w:val="StyleAIBodytextAsianSimSunChar"/>
        </w:rPr>
        <w:t xml:space="preserve">known by its Persian acronym, </w:t>
      </w:r>
      <w:proofErr w:type="spellStart"/>
      <w:r w:rsidR="00C84EA4" w:rsidRPr="00C84EA4">
        <w:rPr>
          <w:rStyle w:val="StyleAIBodytextAsianSimSunChar"/>
        </w:rPr>
        <w:t>Legam</w:t>
      </w:r>
      <w:proofErr w:type="spellEnd"/>
      <w:r w:rsidR="00C84EA4">
        <w:rPr>
          <w:rStyle w:val="StyleAIBodytextAsianSimSunChar"/>
        </w:rPr>
        <w:t xml:space="preserve">. He regularly participates in gatherings held in solidarity with victims of human rights violations, and maintains contact with other human rights defenders </w:t>
      </w:r>
      <w:r w:rsidR="00A86F73">
        <w:rPr>
          <w:rStyle w:val="StyleAIBodytextAsianSimSunChar"/>
        </w:rPr>
        <w:t xml:space="preserve">as well as </w:t>
      </w:r>
      <w:r w:rsidR="00C84EA4">
        <w:rPr>
          <w:rStyle w:val="StyleAIBodytextAsianSimSunChar"/>
        </w:rPr>
        <w:t>families of political prisoners.</w:t>
      </w:r>
    </w:p>
    <w:p w:rsidR="00E6452B" w:rsidRPr="00F95961" w:rsidRDefault="0032135C" w:rsidP="0032135C">
      <w:pPr>
        <w:pStyle w:val="AITableHeading"/>
        <w:tabs>
          <w:tab w:val="clear" w:pos="567"/>
        </w:tabs>
        <w:rPr>
          <w:rFonts w:cs="Arial"/>
        </w:rPr>
      </w:pPr>
      <w:r>
        <w:rPr>
          <w:rFonts w:cs="Arial"/>
        </w:rPr>
        <w:t>1) TAKE ACTION</w:t>
      </w:r>
      <w:r>
        <w:rPr>
          <w:rFonts w:cs="Arial"/>
        </w:rPr>
        <w:br/>
        <w:t>Write a letter, send an email, call, fax or tweet:</w:t>
      </w:r>
    </w:p>
    <w:p w:rsidR="00E6452B" w:rsidRDefault="00E6452B" w:rsidP="0032135C">
      <w:pPr>
        <w:numPr>
          <w:ilvl w:val="0"/>
          <w:numId w:val="2"/>
        </w:numPr>
        <w:spacing w:line="240" w:lineRule="atLeast"/>
        <w:rPr>
          <w:rFonts w:ascii="Arial" w:hAnsi="Arial" w:cs="Arial"/>
          <w:sz w:val="20"/>
          <w:szCs w:val="20"/>
        </w:rPr>
      </w:pPr>
      <w:r>
        <w:rPr>
          <w:rFonts w:ascii="Arial" w:hAnsi="Arial" w:cs="Arial"/>
          <w:sz w:val="20"/>
          <w:szCs w:val="20"/>
        </w:rPr>
        <w:t xml:space="preserve">Lift the travel ban imposed on </w:t>
      </w:r>
      <w:r w:rsidR="00F71E1B">
        <w:rPr>
          <w:rFonts w:ascii="Arial" w:hAnsi="Arial" w:cs="Arial"/>
          <w:sz w:val="20"/>
          <w:szCs w:val="20"/>
        </w:rPr>
        <w:t xml:space="preserve">Dr </w:t>
      </w:r>
      <w:r w:rsidRPr="00F63E86">
        <w:rPr>
          <w:rFonts w:ascii="Arial" w:hAnsi="Arial" w:cs="Arial"/>
          <w:sz w:val="20"/>
          <w:szCs w:val="20"/>
        </w:rPr>
        <w:t>Moham</w:t>
      </w:r>
      <w:r w:rsidRPr="00E6452B">
        <w:rPr>
          <w:rFonts w:ascii="Arial" w:hAnsi="Arial" w:cs="Arial"/>
          <w:sz w:val="20"/>
          <w:szCs w:val="20"/>
        </w:rPr>
        <w:t xml:space="preserve">mad </w:t>
      </w:r>
      <w:proofErr w:type="spellStart"/>
      <w:r w:rsidRPr="00E6452B">
        <w:rPr>
          <w:rFonts w:ascii="Arial" w:hAnsi="Arial" w:cs="Arial"/>
          <w:sz w:val="20"/>
          <w:szCs w:val="20"/>
        </w:rPr>
        <w:t>Maleki</w:t>
      </w:r>
      <w:proofErr w:type="spellEnd"/>
      <w:r>
        <w:rPr>
          <w:rFonts w:ascii="Arial" w:hAnsi="Arial" w:cs="Arial"/>
          <w:sz w:val="20"/>
          <w:szCs w:val="20"/>
        </w:rPr>
        <w:t xml:space="preserve"> immediately and unconditionally, as he is being solely </w:t>
      </w:r>
      <w:r w:rsidR="00744F88">
        <w:rPr>
          <w:rFonts w:ascii="Arial" w:hAnsi="Arial" w:cs="Arial"/>
          <w:sz w:val="20"/>
          <w:szCs w:val="20"/>
        </w:rPr>
        <w:t>punished</w:t>
      </w:r>
      <w:r>
        <w:rPr>
          <w:rFonts w:ascii="Arial" w:hAnsi="Arial" w:cs="Arial"/>
          <w:sz w:val="20"/>
          <w:szCs w:val="20"/>
        </w:rPr>
        <w:t xml:space="preserve"> </w:t>
      </w:r>
      <w:r w:rsidRPr="00781B20">
        <w:rPr>
          <w:rFonts w:ascii="Arial" w:hAnsi="Arial" w:cs="Arial"/>
          <w:sz w:val="20"/>
          <w:szCs w:val="20"/>
        </w:rPr>
        <w:t>for the peaceful exercise of his</w:t>
      </w:r>
      <w:r>
        <w:rPr>
          <w:rFonts w:ascii="Arial" w:hAnsi="Arial" w:cs="Arial"/>
          <w:sz w:val="20"/>
          <w:szCs w:val="20"/>
        </w:rPr>
        <w:t xml:space="preserve"> human</w:t>
      </w:r>
      <w:r w:rsidRPr="00781B20">
        <w:rPr>
          <w:rFonts w:ascii="Arial" w:hAnsi="Arial" w:cs="Arial"/>
          <w:sz w:val="20"/>
          <w:szCs w:val="20"/>
        </w:rPr>
        <w:t xml:space="preserve"> rights to freedom of </w:t>
      </w:r>
      <w:r>
        <w:rPr>
          <w:rFonts w:ascii="Arial" w:hAnsi="Arial" w:cs="Arial"/>
          <w:sz w:val="20"/>
          <w:szCs w:val="20"/>
        </w:rPr>
        <w:t xml:space="preserve">expression, </w:t>
      </w:r>
      <w:r w:rsidRPr="00781B20">
        <w:rPr>
          <w:rFonts w:ascii="Arial" w:hAnsi="Arial" w:cs="Arial"/>
          <w:sz w:val="20"/>
          <w:szCs w:val="20"/>
        </w:rPr>
        <w:t>association</w:t>
      </w:r>
      <w:r>
        <w:rPr>
          <w:rFonts w:ascii="Arial" w:hAnsi="Arial" w:cs="Arial"/>
          <w:sz w:val="20"/>
          <w:szCs w:val="20"/>
        </w:rPr>
        <w:t xml:space="preserve"> and assembly</w:t>
      </w:r>
      <w:r w:rsidRPr="00781B20">
        <w:rPr>
          <w:rFonts w:ascii="Arial" w:hAnsi="Arial" w:cs="Arial"/>
          <w:sz w:val="20"/>
          <w:szCs w:val="20"/>
        </w:rPr>
        <w:t>;</w:t>
      </w:r>
    </w:p>
    <w:p w:rsidR="00A86F73" w:rsidRPr="00E6452B" w:rsidRDefault="00A86F73" w:rsidP="00216290">
      <w:pPr>
        <w:numPr>
          <w:ilvl w:val="0"/>
          <w:numId w:val="2"/>
        </w:numPr>
        <w:spacing w:line="240" w:lineRule="atLeast"/>
        <w:rPr>
          <w:rFonts w:ascii="Arial" w:hAnsi="Arial" w:cs="Arial"/>
          <w:sz w:val="20"/>
          <w:szCs w:val="20"/>
        </w:rPr>
      </w:pPr>
      <w:r>
        <w:rPr>
          <w:rFonts w:ascii="Arial" w:hAnsi="Arial" w:cs="Arial"/>
          <w:sz w:val="20"/>
          <w:szCs w:val="20"/>
        </w:rPr>
        <w:t xml:space="preserve">Respect </w:t>
      </w:r>
      <w:r w:rsidRPr="00A86F73">
        <w:rPr>
          <w:rFonts w:ascii="Arial" w:hAnsi="Arial" w:cs="Arial"/>
          <w:sz w:val="20"/>
          <w:szCs w:val="20"/>
        </w:rPr>
        <w:t>the right of everyone</w:t>
      </w:r>
      <w:r w:rsidR="00216290">
        <w:rPr>
          <w:rFonts w:ascii="Arial" w:hAnsi="Arial" w:cs="Arial"/>
          <w:sz w:val="20"/>
          <w:szCs w:val="20"/>
        </w:rPr>
        <w:t xml:space="preserve"> to leave their</w:t>
      </w:r>
      <w:r w:rsidRPr="00A86F73">
        <w:rPr>
          <w:rFonts w:ascii="Arial" w:hAnsi="Arial" w:cs="Arial"/>
          <w:sz w:val="20"/>
          <w:szCs w:val="20"/>
        </w:rPr>
        <w:t xml:space="preserve"> country</w:t>
      </w:r>
      <w:r w:rsidR="00216290">
        <w:rPr>
          <w:rFonts w:ascii="Arial" w:hAnsi="Arial" w:cs="Arial"/>
          <w:sz w:val="20"/>
          <w:szCs w:val="20"/>
        </w:rPr>
        <w:t xml:space="preserve">, as guaranteed under Article 12 of the International Covenant on Civil and Political Rights, to which Iran </w:t>
      </w:r>
      <w:r w:rsidR="005D4BEF">
        <w:rPr>
          <w:rFonts w:ascii="Arial" w:hAnsi="Arial" w:cs="Arial"/>
          <w:sz w:val="20"/>
          <w:szCs w:val="20"/>
        </w:rPr>
        <w:t xml:space="preserve">is </w:t>
      </w:r>
      <w:r w:rsidR="00216290">
        <w:rPr>
          <w:rFonts w:ascii="Arial" w:hAnsi="Arial" w:cs="Arial"/>
          <w:sz w:val="20"/>
          <w:szCs w:val="20"/>
        </w:rPr>
        <w:t>a state party;</w:t>
      </w:r>
    </w:p>
    <w:p w:rsidR="00E6452B" w:rsidRPr="00E6452B" w:rsidRDefault="00E6452B" w:rsidP="00216290">
      <w:pPr>
        <w:numPr>
          <w:ilvl w:val="0"/>
          <w:numId w:val="2"/>
        </w:numPr>
        <w:spacing w:line="240" w:lineRule="atLeast"/>
        <w:rPr>
          <w:rFonts w:ascii="Arial" w:hAnsi="Arial" w:cs="Arial"/>
          <w:sz w:val="20"/>
          <w:szCs w:val="20"/>
        </w:rPr>
      </w:pPr>
      <w:r w:rsidRPr="00E6452B">
        <w:rPr>
          <w:rFonts w:ascii="Arial" w:hAnsi="Arial" w:cs="Arial"/>
          <w:sz w:val="20"/>
          <w:szCs w:val="20"/>
        </w:rPr>
        <w:t xml:space="preserve">Explicitly recognize the legitimate work of human rights defenders, and end the criminalization of peaceful activities that promote and defend human rights, including communication </w:t>
      </w:r>
      <w:r w:rsidR="00216290">
        <w:rPr>
          <w:rFonts w:ascii="Arial" w:hAnsi="Arial" w:cs="Arial"/>
          <w:sz w:val="20"/>
          <w:szCs w:val="20"/>
        </w:rPr>
        <w:t xml:space="preserve">with UN </w:t>
      </w:r>
      <w:r>
        <w:rPr>
          <w:rFonts w:ascii="Arial" w:hAnsi="Arial" w:cs="Arial"/>
          <w:sz w:val="20"/>
          <w:szCs w:val="20"/>
        </w:rPr>
        <w:t>human rights mechanisms.</w:t>
      </w:r>
    </w:p>
    <w:p w:rsidR="0026766F" w:rsidRPr="0032135C" w:rsidRDefault="0026766F" w:rsidP="005C41FB">
      <w:pPr>
        <w:pStyle w:val="AITableHeading"/>
        <w:tabs>
          <w:tab w:val="clear" w:pos="567"/>
        </w:tabs>
        <w:rPr>
          <w:rFonts w:cs="Arial"/>
          <w:sz w:val="12"/>
          <w:szCs w:val="12"/>
        </w:rPr>
      </w:pPr>
    </w:p>
    <w:p w:rsidR="005534BC" w:rsidRDefault="0032135C" w:rsidP="000B5164">
      <w:pPr>
        <w:pStyle w:val="AITableHeading"/>
        <w:tabs>
          <w:tab w:val="clear" w:pos="567"/>
        </w:tabs>
      </w:pPr>
      <w:r>
        <w:t>Contact these two officials by</w:t>
      </w:r>
      <w:r w:rsidR="0026766F">
        <w:t xml:space="preserve"> </w:t>
      </w:r>
      <w:r w:rsidR="009C7F91">
        <w:t xml:space="preserve">14 </w:t>
      </w:r>
      <w:r>
        <w:t>July,</w:t>
      </w:r>
      <w:r w:rsidR="00997B3E">
        <w:t xml:space="preserve"> 2017</w:t>
      </w:r>
      <w:r w:rsidR="0026766F" w:rsidRPr="00F95961">
        <w:t>:</w:t>
      </w:r>
    </w:p>
    <w:p w:rsidR="005534BC" w:rsidRDefault="005534BC" w:rsidP="005534BC">
      <w:pPr>
        <w:pStyle w:val="AIAddressText"/>
        <w:tabs>
          <w:tab w:val="clear" w:pos="567"/>
        </w:tabs>
        <w:rPr>
          <w:rFonts w:cs="Arial"/>
          <w:sz w:val="16"/>
          <w:szCs w:val="16"/>
        </w:rPr>
        <w:sectPr w:rsidR="005534BC">
          <w:headerReference w:type="default" r:id="rId8"/>
          <w:footerReference w:type="default" r:id="rId9"/>
          <w:headerReference w:type="first" r:id="rId10"/>
          <w:footerReference w:type="first" r:id="rId11"/>
          <w:type w:val="continuous"/>
          <w:pgSz w:w="11906" w:h="16838" w:code="9"/>
          <w:pgMar w:top="851" w:right="851" w:bottom="2552" w:left="851" w:header="0" w:footer="567" w:gutter="0"/>
          <w:cols w:space="567"/>
          <w:titlePg/>
          <w:docGrid w:linePitch="360"/>
        </w:sectPr>
      </w:pPr>
    </w:p>
    <w:p w:rsidR="00E6452B" w:rsidRPr="0032135C" w:rsidRDefault="00E6452B" w:rsidP="0032135C">
      <w:pPr>
        <w:pStyle w:val="Default"/>
        <w:rPr>
          <w:rFonts w:ascii="Arial" w:hAnsi="Arial" w:cs="Arial"/>
          <w:sz w:val="16"/>
          <w:szCs w:val="16"/>
          <w:u w:val="single"/>
        </w:rPr>
      </w:pPr>
      <w:r w:rsidRPr="0032135C">
        <w:rPr>
          <w:rFonts w:ascii="Arial" w:hAnsi="Arial" w:cs="Arial"/>
          <w:sz w:val="16"/>
          <w:szCs w:val="16"/>
          <w:u w:val="single"/>
        </w:rPr>
        <w:t xml:space="preserve">Head of the Judiciary </w:t>
      </w:r>
    </w:p>
    <w:p w:rsidR="00E6452B" w:rsidRPr="0032135C" w:rsidRDefault="00E6452B" w:rsidP="0032135C">
      <w:pPr>
        <w:pStyle w:val="Default"/>
        <w:rPr>
          <w:rFonts w:ascii="Arial" w:hAnsi="Arial" w:cs="Arial"/>
          <w:sz w:val="16"/>
          <w:szCs w:val="16"/>
        </w:rPr>
      </w:pPr>
      <w:r w:rsidRPr="0032135C">
        <w:rPr>
          <w:rFonts w:ascii="Arial" w:hAnsi="Arial" w:cs="Arial"/>
          <w:sz w:val="16"/>
          <w:szCs w:val="16"/>
        </w:rPr>
        <w:t xml:space="preserve">Ayatollah </w:t>
      </w:r>
      <w:proofErr w:type="spellStart"/>
      <w:r w:rsidRPr="0032135C">
        <w:rPr>
          <w:rFonts w:ascii="Arial" w:hAnsi="Arial" w:cs="Arial"/>
          <w:sz w:val="16"/>
          <w:szCs w:val="16"/>
        </w:rPr>
        <w:t>Sadegh</w:t>
      </w:r>
      <w:proofErr w:type="spellEnd"/>
      <w:r w:rsidRPr="0032135C">
        <w:rPr>
          <w:rFonts w:ascii="Arial" w:hAnsi="Arial" w:cs="Arial"/>
          <w:sz w:val="16"/>
          <w:szCs w:val="16"/>
        </w:rPr>
        <w:t xml:space="preserve"> </w:t>
      </w:r>
      <w:proofErr w:type="spellStart"/>
      <w:r w:rsidRPr="0032135C">
        <w:rPr>
          <w:rFonts w:ascii="Arial" w:hAnsi="Arial" w:cs="Arial"/>
          <w:sz w:val="16"/>
          <w:szCs w:val="16"/>
        </w:rPr>
        <w:t>Larijani</w:t>
      </w:r>
      <w:proofErr w:type="spellEnd"/>
      <w:r w:rsidRPr="0032135C">
        <w:rPr>
          <w:rFonts w:ascii="Arial" w:hAnsi="Arial" w:cs="Arial"/>
          <w:sz w:val="16"/>
          <w:szCs w:val="16"/>
        </w:rPr>
        <w:t xml:space="preserve"> </w:t>
      </w:r>
    </w:p>
    <w:p w:rsidR="00E6452B" w:rsidRPr="0032135C" w:rsidRDefault="00E6452B" w:rsidP="0032135C">
      <w:pPr>
        <w:pStyle w:val="Default"/>
        <w:rPr>
          <w:rFonts w:ascii="Arial" w:hAnsi="Arial" w:cs="Arial"/>
          <w:sz w:val="16"/>
          <w:szCs w:val="16"/>
        </w:rPr>
      </w:pPr>
      <w:proofErr w:type="gramStart"/>
      <w:r w:rsidRPr="0032135C">
        <w:rPr>
          <w:rFonts w:ascii="Arial" w:hAnsi="Arial" w:cs="Arial"/>
          <w:sz w:val="16"/>
          <w:szCs w:val="16"/>
        </w:rPr>
        <w:t>c/o</w:t>
      </w:r>
      <w:proofErr w:type="gramEnd"/>
      <w:r w:rsidRPr="0032135C">
        <w:rPr>
          <w:rFonts w:ascii="Arial" w:hAnsi="Arial" w:cs="Arial"/>
          <w:sz w:val="16"/>
          <w:szCs w:val="16"/>
        </w:rPr>
        <w:t xml:space="preserve"> Public Relations Office </w:t>
      </w:r>
    </w:p>
    <w:p w:rsidR="00E6452B" w:rsidRPr="0032135C" w:rsidRDefault="00E6452B" w:rsidP="0032135C">
      <w:pPr>
        <w:pStyle w:val="Default"/>
        <w:rPr>
          <w:rFonts w:ascii="Arial" w:hAnsi="Arial" w:cs="Arial"/>
          <w:sz w:val="16"/>
          <w:szCs w:val="16"/>
        </w:rPr>
      </w:pPr>
      <w:r w:rsidRPr="0032135C">
        <w:rPr>
          <w:rFonts w:ascii="Arial" w:hAnsi="Arial" w:cs="Arial"/>
          <w:sz w:val="16"/>
          <w:szCs w:val="16"/>
        </w:rPr>
        <w:t xml:space="preserve">Number 4, </w:t>
      </w:r>
      <w:proofErr w:type="spellStart"/>
      <w:r w:rsidRPr="0032135C">
        <w:rPr>
          <w:rFonts w:ascii="Arial" w:hAnsi="Arial" w:cs="Arial"/>
          <w:sz w:val="16"/>
          <w:szCs w:val="16"/>
        </w:rPr>
        <w:t>Deadend</w:t>
      </w:r>
      <w:proofErr w:type="spellEnd"/>
      <w:r w:rsidRPr="0032135C">
        <w:rPr>
          <w:rFonts w:ascii="Arial" w:hAnsi="Arial" w:cs="Arial"/>
          <w:sz w:val="16"/>
          <w:szCs w:val="16"/>
        </w:rPr>
        <w:t xml:space="preserve"> of 1 Azizi </w:t>
      </w:r>
    </w:p>
    <w:p w:rsidR="00E6452B" w:rsidRPr="0032135C" w:rsidRDefault="00E6452B" w:rsidP="0032135C">
      <w:pPr>
        <w:pStyle w:val="Default"/>
        <w:rPr>
          <w:rFonts w:ascii="Arial" w:hAnsi="Arial" w:cs="Arial"/>
          <w:sz w:val="16"/>
          <w:szCs w:val="16"/>
        </w:rPr>
      </w:pPr>
      <w:r w:rsidRPr="0032135C">
        <w:rPr>
          <w:rFonts w:ascii="Arial" w:hAnsi="Arial" w:cs="Arial"/>
          <w:sz w:val="16"/>
          <w:szCs w:val="16"/>
        </w:rPr>
        <w:t xml:space="preserve">Above Pasteur Intersection </w:t>
      </w:r>
    </w:p>
    <w:p w:rsidR="00DD7E4F" w:rsidRPr="0032135C" w:rsidRDefault="00E6452B" w:rsidP="0032135C">
      <w:pPr>
        <w:pStyle w:val="AIAddressText"/>
        <w:tabs>
          <w:tab w:val="clear" w:pos="567"/>
        </w:tabs>
        <w:spacing w:line="240" w:lineRule="auto"/>
        <w:rPr>
          <w:rFonts w:cs="Arial"/>
          <w:bCs/>
          <w:sz w:val="16"/>
          <w:szCs w:val="16"/>
        </w:rPr>
      </w:pPr>
      <w:r w:rsidRPr="0032135C">
        <w:rPr>
          <w:rFonts w:cs="Arial"/>
          <w:sz w:val="16"/>
          <w:szCs w:val="16"/>
        </w:rPr>
        <w:t xml:space="preserve">Vali </w:t>
      </w:r>
      <w:proofErr w:type="spellStart"/>
      <w:r w:rsidRPr="0032135C">
        <w:rPr>
          <w:rFonts w:cs="Arial"/>
          <w:sz w:val="16"/>
          <w:szCs w:val="16"/>
        </w:rPr>
        <w:t>Asr</w:t>
      </w:r>
      <w:proofErr w:type="spellEnd"/>
      <w:r w:rsidRPr="0032135C">
        <w:rPr>
          <w:rFonts w:cs="Arial"/>
          <w:sz w:val="16"/>
          <w:szCs w:val="16"/>
        </w:rPr>
        <w:t xml:space="preserve"> Street, Tehran, Iran</w:t>
      </w:r>
      <w:r w:rsidR="00DD7E4F" w:rsidRPr="0032135C">
        <w:rPr>
          <w:rFonts w:cs="Arial"/>
          <w:bCs/>
          <w:sz w:val="16"/>
          <w:szCs w:val="16"/>
        </w:rPr>
        <w:t xml:space="preserve"> </w:t>
      </w:r>
    </w:p>
    <w:p w:rsidR="00DD7E4F" w:rsidRDefault="00DD7E4F" w:rsidP="0032135C">
      <w:pPr>
        <w:pStyle w:val="AIAddressText"/>
        <w:tabs>
          <w:tab w:val="clear" w:pos="567"/>
        </w:tabs>
        <w:spacing w:line="240" w:lineRule="auto"/>
        <w:rPr>
          <w:rFonts w:cs="Arial"/>
          <w:b/>
          <w:bCs/>
          <w:sz w:val="16"/>
          <w:szCs w:val="16"/>
        </w:rPr>
      </w:pPr>
      <w:r w:rsidRPr="0032135C">
        <w:rPr>
          <w:rFonts w:cs="Arial"/>
          <w:b/>
          <w:bCs/>
          <w:sz w:val="16"/>
          <w:szCs w:val="16"/>
        </w:rPr>
        <w:t xml:space="preserve">Salutation: </w:t>
      </w:r>
      <w:proofErr w:type="gramStart"/>
      <w:r w:rsidRPr="0032135C">
        <w:rPr>
          <w:rFonts w:cs="Arial"/>
          <w:b/>
          <w:bCs/>
          <w:sz w:val="16"/>
          <w:szCs w:val="16"/>
        </w:rPr>
        <w:t>Your</w:t>
      </w:r>
      <w:proofErr w:type="gramEnd"/>
      <w:r w:rsidRPr="0032135C">
        <w:rPr>
          <w:rFonts w:cs="Arial"/>
          <w:b/>
          <w:bCs/>
          <w:sz w:val="16"/>
          <w:szCs w:val="16"/>
        </w:rPr>
        <w:t xml:space="preserve"> Excellency</w:t>
      </w:r>
    </w:p>
    <w:p w:rsidR="0032135C" w:rsidRPr="0032135C" w:rsidRDefault="0032135C" w:rsidP="0032135C">
      <w:pPr>
        <w:pStyle w:val="Default"/>
        <w:rPr>
          <w:rFonts w:ascii="Arial" w:hAnsi="Arial" w:cs="Arial"/>
          <w:bCs/>
          <w:sz w:val="16"/>
          <w:szCs w:val="16"/>
          <w:u w:val="single"/>
        </w:rPr>
      </w:pPr>
    </w:p>
    <w:p w:rsidR="0032135C" w:rsidRPr="00A975B2" w:rsidRDefault="0032135C" w:rsidP="0032135C">
      <w:pPr>
        <w:pStyle w:val="Default"/>
        <w:rPr>
          <w:rFonts w:ascii="Arial" w:hAnsi="Arial" w:cs="Arial"/>
          <w:bCs/>
          <w:sz w:val="16"/>
          <w:szCs w:val="16"/>
          <w:u w:val="single"/>
        </w:rPr>
      </w:pPr>
      <w:r w:rsidRPr="00A975B2">
        <w:rPr>
          <w:rFonts w:ascii="Arial" w:hAnsi="Arial" w:cs="Arial"/>
          <w:bCs/>
          <w:sz w:val="16"/>
          <w:szCs w:val="16"/>
          <w:u w:val="single"/>
        </w:rPr>
        <w:t>Permanent Mission to the Islamic Republic of Iran to the United Nations</w:t>
      </w:r>
    </w:p>
    <w:p w:rsidR="00A975B2" w:rsidRDefault="00A975B2" w:rsidP="0032135C">
      <w:pPr>
        <w:pStyle w:val="Default"/>
        <w:rPr>
          <w:rFonts w:ascii="Arial" w:hAnsi="Arial" w:cs="Arial"/>
          <w:bCs/>
          <w:sz w:val="16"/>
          <w:szCs w:val="16"/>
        </w:rPr>
      </w:pPr>
      <w:r w:rsidRPr="00A975B2">
        <w:rPr>
          <w:rFonts w:ascii="Arial" w:hAnsi="Arial" w:cs="Arial"/>
          <w:bCs/>
          <w:sz w:val="16"/>
          <w:szCs w:val="16"/>
        </w:rPr>
        <w:t xml:space="preserve">Mohammad </w:t>
      </w:r>
      <w:proofErr w:type="spellStart"/>
      <w:r w:rsidRPr="00A975B2">
        <w:rPr>
          <w:rFonts w:ascii="Arial" w:hAnsi="Arial" w:cs="Arial"/>
          <w:bCs/>
          <w:sz w:val="16"/>
          <w:szCs w:val="16"/>
        </w:rPr>
        <w:t>Ja</w:t>
      </w:r>
      <w:bookmarkStart w:id="0" w:name="_GoBack"/>
      <w:bookmarkEnd w:id="0"/>
      <w:r w:rsidRPr="00A975B2">
        <w:rPr>
          <w:rFonts w:ascii="Arial" w:hAnsi="Arial" w:cs="Arial"/>
          <w:bCs/>
          <w:sz w:val="16"/>
          <w:szCs w:val="16"/>
        </w:rPr>
        <w:t>vad</w:t>
      </w:r>
      <w:proofErr w:type="spellEnd"/>
      <w:r w:rsidRPr="00A975B2">
        <w:rPr>
          <w:rFonts w:ascii="Arial" w:hAnsi="Arial" w:cs="Arial"/>
          <w:bCs/>
          <w:sz w:val="16"/>
          <w:szCs w:val="16"/>
        </w:rPr>
        <w:t xml:space="preserve"> </w:t>
      </w:r>
      <w:proofErr w:type="spellStart"/>
      <w:r w:rsidRPr="00A975B2">
        <w:rPr>
          <w:rFonts w:ascii="Arial" w:hAnsi="Arial" w:cs="Arial"/>
          <w:bCs/>
          <w:sz w:val="16"/>
          <w:szCs w:val="16"/>
        </w:rPr>
        <w:t>Zarif</w:t>
      </w:r>
      <w:proofErr w:type="spellEnd"/>
      <w:r w:rsidRPr="00A975B2">
        <w:rPr>
          <w:rFonts w:ascii="Arial" w:hAnsi="Arial" w:cs="Arial"/>
          <w:bCs/>
          <w:sz w:val="16"/>
          <w:szCs w:val="16"/>
        </w:rPr>
        <w:t>, Minister of Foreign Affairs</w:t>
      </w:r>
    </w:p>
    <w:p w:rsidR="0032135C" w:rsidRPr="0032135C" w:rsidRDefault="0032135C" w:rsidP="0032135C">
      <w:pPr>
        <w:pStyle w:val="Default"/>
        <w:rPr>
          <w:rFonts w:ascii="Arial" w:hAnsi="Arial" w:cs="Arial"/>
          <w:bCs/>
          <w:sz w:val="16"/>
          <w:szCs w:val="16"/>
        </w:rPr>
      </w:pPr>
      <w:r w:rsidRPr="0032135C">
        <w:rPr>
          <w:rFonts w:ascii="Arial" w:hAnsi="Arial" w:cs="Arial"/>
          <w:bCs/>
          <w:sz w:val="16"/>
          <w:szCs w:val="16"/>
        </w:rPr>
        <w:t>622 Third Avenue, 34</w:t>
      </w:r>
      <w:r w:rsidRPr="0032135C">
        <w:rPr>
          <w:rFonts w:ascii="Arial" w:hAnsi="Arial" w:cs="Arial"/>
          <w:bCs/>
          <w:sz w:val="16"/>
          <w:szCs w:val="16"/>
          <w:vertAlign w:val="superscript"/>
        </w:rPr>
        <w:t>th</w:t>
      </w:r>
      <w:r w:rsidRPr="0032135C">
        <w:rPr>
          <w:rFonts w:ascii="Arial" w:hAnsi="Arial" w:cs="Arial"/>
          <w:bCs/>
          <w:sz w:val="16"/>
          <w:szCs w:val="16"/>
        </w:rPr>
        <w:t xml:space="preserve"> Floor, New York, NY 10017</w:t>
      </w:r>
    </w:p>
    <w:p w:rsidR="0032135C" w:rsidRPr="0032135C" w:rsidRDefault="0032135C" w:rsidP="0032135C">
      <w:pPr>
        <w:pStyle w:val="Default"/>
        <w:rPr>
          <w:rFonts w:ascii="Arial" w:hAnsi="Arial" w:cs="Arial"/>
          <w:bCs/>
          <w:sz w:val="16"/>
          <w:szCs w:val="16"/>
        </w:rPr>
      </w:pPr>
      <w:r w:rsidRPr="0032135C">
        <w:rPr>
          <w:rFonts w:ascii="Arial" w:hAnsi="Arial" w:cs="Arial"/>
          <w:bCs/>
          <w:sz w:val="16"/>
          <w:szCs w:val="16"/>
        </w:rPr>
        <w:t>Fax: (212) 867-7086 I Phone: (212) 687-2020</w:t>
      </w:r>
    </w:p>
    <w:p w:rsidR="0032135C" w:rsidRPr="0032135C" w:rsidRDefault="0032135C" w:rsidP="0032135C">
      <w:pPr>
        <w:pStyle w:val="Default"/>
        <w:rPr>
          <w:rFonts w:ascii="Arial" w:hAnsi="Arial" w:cs="Arial"/>
          <w:bCs/>
          <w:color w:val="auto"/>
          <w:sz w:val="16"/>
          <w:szCs w:val="16"/>
        </w:rPr>
      </w:pPr>
      <w:r w:rsidRPr="0032135C">
        <w:rPr>
          <w:rFonts w:ascii="Arial" w:hAnsi="Arial" w:cs="Arial"/>
          <w:bCs/>
          <w:sz w:val="16"/>
          <w:szCs w:val="16"/>
        </w:rPr>
        <w:t>Email</w:t>
      </w:r>
      <w:r w:rsidRPr="0032135C">
        <w:rPr>
          <w:rFonts w:ascii="Arial" w:hAnsi="Arial" w:cs="Arial"/>
          <w:bCs/>
          <w:color w:val="auto"/>
          <w:sz w:val="16"/>
          <w:szCs w:val="16"/>
        </w:rPr>
        <w:t xml:space="preserve">: </w:t>
      </w:r>
      <w:hyperlink r:id="rId12" w:history="1">
        <w:r w:rsidRPr="0032135C">
          <w:rPr>
            <w:rStyle w:val="Hyperlink"/>
            <w:rFonts w:ascii="Arial" w:hAnsi="Arial" w:cs="Arial"/>
            <w:bCs/>
            <w:color w:val="auto"/>
            <w:sz w:val="16"/>
            <w:szCs w:val="16"/>
          </w:rPr>
          <w:t>iran@un.int</w:t>
        </w:r>
      </w:hyperlink>
    </w:p>
    <w:p w:rsidR="0032135C" w:rsidRDefault="0032135C" w:rsidP="0032135C">
      <w:pPr>
        <w:pStyle w:val="Default"/>
        <w:rPr>
          <w:rFonts w:ascii="Arial" w:hAnsi="Arial" w:cs="Arial"/>
          <w:b/>
          <w:bCs/>
          <w:sz w:val="16"/>
          <w:szCs w:val="16"/>
        </w:rPr>
      </w:pPr>
      <w:r>
        <w:rPr>
          <w:rFonts w:ascii="Arial" w:hAnsi="Arial" w:cs="Arial"/>
          <w:b/>
          <w:bCs/>
          <w:sz w:val="16"/>
          <w:szCs w:val="16"/>
        </w:rPr>
        <w:t xml:space="preserve">Salutation: </w:t>
      </w:r>
      <w:proofErr w:type="gramStart"/>
      <w:r>
        <w:rPr>
          <w:rFonts w:ascii="Arial" w:hAnsi="Arial" w:cs="Arial"/>
          <w:b/>
          <w:bCs/>
          <w:sz w:val="16"/>
          <w:szCs w:val="16"/>
        </w:rPr>
        <w:t>Your</w:t>
      </w:r>
      <w:proofErr w:type="gramEnd"/>
      <w:r>
        <w:rPr>
          <w:rFonts w:ascii="Arial" w:hAnsi="Arial" w:cs="Arial"/>
          <w:b/>
          <w:bCs/>
          <w:sz w:val="16"/>
          <w:szCs w:val="16"/>
        </w:rPr>
        <w:t xml:space="preserve"> Excellency</w:t>
      </w:r>
    </w:p>
    <w:p w:rsidR="0032135C" w:rsidRDefault="0032135C" w:rsidP="0032135C">
      <w:pPr>
        <w:pStyle w:val="Default"/>
        <w:rPr>
          <w:rFonts w:ascii="Arial" w:hAnsi="Arial" w:cs="Arial"/>
          <w:b/>
          <w:bCs/>
          <w:sz w:val="16"/>
          <w:szCs w:val="16"/>
        </w:rPr>
        <w:sectPr w:rsidR="0032135C" w:rsidSect="0032135C">
          <w:type w:val="continuous"/>
          <w:pgSz w:w="11906" w:h="16838" w:code="9"/>
          <w:pgMar w:top="851" w:right="851" w:bottom="2552" w:left="851" w:header="0" w:footer="567" w:gutter="0"/>
          <w:cols w:num="2" w:space="720"/>
          <w:titlePg/>
          <w:docGrid w:linePitch="360"/>
        </w:sectPr>
      </w:pPr>
    </w:p>
    <w:p w:rsidR="0032135C" w:rsidRPr="0032135C" w:rsidRDefault="0032135C" w:rsidP="0032135C">
      <w:pPr>
        <w:pStyle w:val="Default"/>
        <w:rPr>
          <w:rFonts w:ascii="Arial" w:hAnsi="Arial" w:cs="Arial"/>
          <w:b/>
          <w:bCs/>
          <w:sz w:val="12"/>
          <w:szCs w:val="12"/>
        </w:rPr>
      </w:pPr>
    </w:p>
    <w:p w:rsidR="0032135C" w:rsidRPr="009B1268" w:rsidRDefault="0032135C" w:rsidP="0032135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2135C" w:rsidRPr="009B1268" w:rsidRDefault="00A975B2" w:rsidP="0032135C">
      <w:pPr>
        <w:autoSpaceDE w:val="0"/>
        <w:autoSpaceDN w:val="0"/>
        <w:adjustRightInd w:val="0"/>
        <w:rPr>
          <w:rFonts w:ascii="Arial" w:hAnsi="Arial" w:cs="Arial"/>
          <w:color w:val="000000"/>
          <w:sz w:val="20"/>
          <w:szCs w:val="20"/>
        </w:rPr>
      </w:pPr>
      <w:hyperlink r:id="rId13" w:history="1">
        <w:r w:rsidR="0032135C" w:rsidRPr="001542D9">
          <w:rPr>
            <w:rStyle w:val="Hyperlink"/>
            <w:rFonts w:ascii="Arial" w:hAnsi="Arial" w:cs="Arial"/>
            <w:sz w:val="20"/>
            <w:szCs w:val="20"/>
          </w:rPr>
          <w:t>Click here</w:t>
        </w:r>
      </w:hyperlink>
      <w:r w:rsidR="0032135C" w:rsidRPr="009B1268">
        <w:rPr>
          <w:rFonts w:ascii="Arial" w:hAnsi="Arial" w:cs="Arial"/>
          <w:color w:val="000000"/>
          <w:sz w:val="20"/>
          <w:szCs w:val="20"/>
        </w:rPr>
        <w:t xml:space="preserve"> to let us know if you took action on this case! </w:t>
      </w:r>
      <w:r w:rsidR="0032135C" w:rsidRPr="009B1268">
        <w:rPr>
          <w:rFonts w:ascii="Arial" w:hAnsi="Arial" w:cs="Arial"/>
          <w:i/>
          <w:iCs/>
          <w:color w:val="000000"/>
          <w:sz w:val="20"/>
          <w:szCs w:val="20"/>
        </w:rPr>
        <w:t xml:space="preserve">This is Urgent Action </w:t>
      </w:r>
      <w:r w:rsidR="0032135C">
        <w:rPr>
          <w:rFonts w:ascii="Arial" w:hAnsi="Arial" w:cs="Arial"/>
          <w:i/>
          <w:iCs/>
          <w:color w:val="000000"/>
          <w:sz w:val="20"/>
          <w:szCs w:val="20"/>
        </w:rPr>
        <w:t>120.17</w:t>
      </w:r>
      <w:r w:rsidR="0032135C" w:rsidRPr="009B1268">
        <w:rPr>
          <w:rFonts w:ascii="Arial" w:hAnsi="Arial" w:cs="Arial"/>
          <w:i/>
          <w:iCs/>
          <w:color w:val="000000"/>
          <w:sz w:val="20"/>
          <w:szCs w:val="20"/>
        </w:rPr>
        <w:t xml:space="preserve"> </w:t>
      </w:r>
    </w:p>
    <w:p w:rsidR="0032135C" w:rsidRPr="00C27E96" w:rsidRDefault="0032135C" w:rsidP="0032135C">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32135C" w:rsidRDefault="0032135C" w:rsidP="0032135C">
      <w:pPr>
        <w:pStyle w:val="Default"/>
        <w:rPr>
          <w:rFonts w:ascii="Arial" w:hAnsi="Arial" w:cs="Arial"/>
          <w:b/>
          <w:bCs/>
          <w:sz w:val="16"/>
          <w:szCs w:val="16"/>
        </w:rPr>
        <w:sectPr w:rsidR="0032135C" w:rsidSect="0032135C">
          <w:type w:val="continuous"/>
          <w:pgSz w:w="11906" w:h="16838" w:code="9"/>
          <w:pgMar w:top="851" w:right="851" w:bottom="2552" w:left="851" w:header="0" w:footer="567" w:gutter="0"/>
          <w:cols w:space="720"/>
          <w:titlePg/>
          <w:docGrid w:linePitch="360"/>
        </w:sectPr>
      </w:pPr>
    </w:p>
    <w:p w:rsidR="0032135C" w:rsidRPr="0032135C" w:rsidRDefault="0032135C" w:rsidP="0032135C">
      <w:pPr>
        <w:pStyle w:val="AITextSmallNoLineSpacing"/>
        <w:spacing w:line="240" w:lineRule="auto"/>
        <w:rPr>
          <w:rFonts w:cs="Arial"/>
          <w:b/>
          <w:bCs/>
        </w:rPr>
        <w:sectPr w:rsidR="0032135C" w:rsidRPr="0032135C" w:rsidSect="0032135C">
          <w:type w:val="continuous"/>
          <w:pgSz w:w="11906" w:h="16838" w:code="9"/>
          <w:pgMar w:top="851" w:right="851" w:bottom="2552" w:left="851" w:header="0" w:footer="567" w:gutter="0"/>
          <w:cols w:num="2" w:space="720"/>
          <w:titlePg/>
          <w:docGrid w:linePitch="360"/>
        </w:sectPr>
      </w:pPr>
    </w:p>
    <w:p w:rsidR="0032135C" w:rsidRDefault="0032135C" w:rsidP="0032135C">
      <w:pPr>
        <w:pStyle w:val="AITextSmallNoLineSpacing"/>
        <w:spacing w:line="240" w:lineRule="auto"/>
        <w:rPr>
          <w:rFonts w:cs="Arial"/>
          <w:b/>
          <w:bCs/>
        </w:rPr>
        <w:sectPr w:rsidR="0032135C" w:rsidSect="0032135C">
          <w:type w:val="continuous"/>
          <w:pgSz w:w="11906" w:h="16838" w:code="9"/>
          <w:pgMar w:top="851" w:right="851" w:bottom="2552" w:left="851" w:header="0" w:footer="567" w:gutter="0"/>
          <w:cols w:space="567"/>
          <w:titlePg/>
          <w:docGrid w:linePitch="360"/>
        </w:sectPr>
      </w:pPr>
    </w:p>
    <w:p w:rsidR="0032135C" w:rsidRDefault="0032135C" w:rsidP="0026766F">
      <w:pPr>
        <w:pStyle w:val="AIUASecondHeading"/>
        <w:rPr>
          <w:rFonts w:ascii="Arial" w:hAnsi="Arial" w:cs="Arial"/>
        </w:rPr>
        <w:sectPr w:rsidR="0032135C" w:rsidSect="0032135C">
          <w:type w:val="continuous"/>
          <w:pgSz w:w="11906" w:h="16838" w:code="9"/>
          <w:pgMar w:top="851" w:right="851" w:bottom="2552" w:left="851" w:header="0" w:footer="567" w:gutter="0"/>
          <w:cols w:space="567"/>
          <w:titlePg/>
          <w:docGrid w:linePitch="360"/>
        </w:sectPr>
      </w:pPr>
    </w:p>
    <w:p w:rsidR="0026766F" w:rsidRPr="00F95961" w:rsidRDefault="0026766F" w:rsidP="0026766F">
      <w:pPr>
        <w:pStyle w:val="AIUASecondHeading"/>
        <w:rPr>
          <w:rFonts w:ascii="Arial" w:hAnsi="Arial" w:cs="Arial"/>
        </w:rPr>
      </w:pPr>
      <w:r w:rsidRPr="00F95961">
        <w:rPr>
          <w:rFonts w:ascii="Arial" w:hAnsi="Arial" w:cs="Arial"/>
        </w:rPr>
        <w:lastRenderedPageBreak/>
        <w:t>URGENT ACTION</w:t>
      </w:r>
    </w:p>
    <w:p w:rsidR="005E4AEC" w:rsidRPr="000F0AF1" w:rsidRDefault="00F9197F" w:rsidP="005E4AEC">
      <w:pPr>
        <w:rPr>
          <w:rStyle w:val="AIHeadline"/>
          <w:rFonts w:cs="Arial"/>
          <w:snapToGrid w:val="0"/>
          <w:sz w:val="38"/>
          <w:szCs w:val="38"/>
        </w:rPr>
      </w:pPr>
      <w:r>
        <w:rPr>
          <w:rStyle w:val="AIHeadline"/>
          <w:rFonts w:cs="Arial"/>
          <w:snapToGrid w:val="0"/>
          <w:sz w:val="38"/>
          <w:szCs w:val="38"/>
        </w:rPr>
        <w:t>sick elderly</w:t>
      </w:r>
      <w:r w:rsidR="005E4AEC" w:rsidRPr="005074D5">
        <w:rPr>
          <w:rStyle w:val="AIHeadline"/>
          <w:rFonts w:cs="Arial"/>
          <w:snapToGrid w:val="0"/>
          <w:sz w:val="38"/>
          <w:szCs w:val="38"/>
        </w:rPr>
        <w:t xml:space="preserve"> </w:t>
      </w:r>
      <w:r w:rsidR="005E4AEC">
        <w:rPr>
          <w:rStyle w:val="AIHeadline"/>
          <w:rFonts w:cs="Arial"/>
          <w:snapToGrid w:val="0"/>
          <w:sz w:val="38"/>
          <w:szCs w:val="38"/>
        </w:rPr>
        <w:t>Iranian activist</w:t>
      </w:r>
      <w:r>
        <w:rPr>
          <w:rStyle w:val="AIHeadline"/>
          <w:rFonts w:cs="Arial"/>
          <w:snapToGrid w:val="0"/>
          <w:sz w:val="38"/>
          <w:szCs w:val="38"/>
        </w:rPr>
        <w:t xml:space="preserve"> on travel ban</w:t>
      </w:r>
    </w:p>
    <w:p w:rsidR="0026766F" w:rsidRPr="00F95961" w:rsidRDefault="0026766F" w:rsidP="0032135C">
      <w:pPr>
        <w:pStyle w:val="Heading2"/>
        <w:spacing w:before="120" w:after="120"/>
        <w:rPr>
          <w:rFonts w:ascii="Arial" w:hAnsi="Arial" w:cs="Arial"/>
        </w:rPr>
      </w:pPr>
      <w:r w:rsidRPr="00F95961">
        <w:rPr>
          <w:rFonts w:ascii="Arial" w:hAnsi="Arial" w:cs="Arial"/>
        </w:rPr>
        <w:t>ADditional Information</w:t>
      </w:r>
    </w:p>
    <w:p w:rsidR="00065F6F" w:rsidRDefault="00065F6F" w:rsidP="00E019B9">
      <w:pPr>
        <w:pStyle w:val="AIAdditionalinformationtext"/>
        <w:tabs>
          <w:tab w:val="clear" w:pos="567"/>
        </w:tabs>
        <w:rPr>
          <w:rFonts w:cs="Arial"/>
        </w:rPr>
      </w:pPr>
      <w:r>
        <w:rPr>
          <w:rFonts w:cs="Arial"/>
        </w:rPr>
        <w:t xml:space="preserve">Dr Mohammad </w:t>
      </w:r>
      <w:proofErr w:type="spellStart"/>
      <w:r>
        <w:rPr>
          <w:rFonts w:cs="Arial"/>
        </w:rPr>
        <w:t>Maleki</w:t>
      </w:r>
      <w:proofErr w:type="spellEnd"/>
      <w:r>
        <w:rPr>
          <w:rFonts w:cs="Arial"/>
        </w:rPr>
        <w:t xml:space="preserve"> was first arrested in </w:t>
      </w:r>
      <w:r w:rsidR="0099292E">
        <w:rPr>
          <w:rFonts w:cs="Arial"/>
        </w:rPr>
        <w:t xml:space="preserve">July </w:t>
      </w:r>
      <w:r>
        <w:rPr>
          <w:rFonts w:cs="Arial"/>
        </w:rPr>
        <w:t>1981 when he was the former chancellor of Tehran University a</w:t>
      </w:r>
      <w:r w:rsidR="00E019B9">
        <w:rPr>
          <w:rFonts w:cs="Arial"/>
        </w:rPr>
        <w:t xml:space="preserve">t a time when the </w:t>
      </w:r>
      <w:r>
        <w:rPr>
          <w:rFonts w:cs="Arial"/>
        </w:rPr>
        <w:t>authorities launched the so-called Cultural Revolution to “</w:t>
      </w:r>
      <w:proofErr w:type="spellStart"/>
      <w:r>
        <w:rPr>
          <w:rFonts w:cs="Arial"/>
        </w:rPr>
        <w:t>Islamicize</w:t>
      </w:r>
      <w:proofErr w:type="spellEnd"/>
      <w:r>
        <w:rPr>
          <w:rFonts w:cs="Arial"/>
        </w:rPr>
        <w:t>”</w:t>
      </w:r>
      <w:r w:rsidRPr="00576A46">
        <w:rPr>
          <w:rFonts w:cs="Arial"/>
        </w:rPr>
        <w:t xml:space="preserve"> </w:t>
      </w:r>
      <w:r>
        <w:rPr>
          <w:rFonts w:cs="Arial"/>
        </w:rPr>
        <w:t>universities and bring them</w:t>
      </w:r>
      <w:r w:rsidRPr="00576A46">
        <w:rPr>
          <w:rFonts w:cs="Arial"/>
        </w:rPr>
        <w:t xml:space="preserve"> under closer state control.  </w:t>
      </w:r>
      <w:r>
        <w:t xml:space="preserve">He was initially sentenced to death but the sentence was later commuted to 10 years’ imprisonment. He was released </w:t>
      </w:r>
      <w:r w:rsidR="00E019B9">
        <w:t xml:space="preserve">in August 1986 </w:t>
      </w:r>
      <w:r>
        <w:t>after five years</w:t>
      </w:r>
      <w:r w:rsidR="00E019B9">
        <w:t xml:space="preserve"> of</w:t>
      </w:r>
      <w:r>
        <w:t xml:space="preserve"> </w:t>
      </w:r>
      <w:r w:rsidR="00E019B9">
        <w:t>imprisonment</w:t>
      </w:r>
      <w:r>
        <w:t xml:space="preserve">. </w:t>
      </w:r>
      <w:r>
        <w:rPr>
          <w:rFonts w:cs="Arial"/>
        </w:rPr>
        <w:t>In his 2011 letter to the UN Special Rapporteur on Iran, he described the different forms of torture, including beatings, flogging on the soles of the feet, suspension from the ceiling, and kicking on the head, which he suffered during this period.</w:t>
      </w:r>
    </w:p>
    <w:p w:rsidR="0071552D" w:rsidRDefault="00065F6F" w:rsidP="00E019B9">
      <w:pPr>
        <w:pStyle w:val="AIAdditionalinformationtext"/>
        <w:tabs>
          <w:tab w:val="clear" w:pos="567"/>
        </w:tabs>
      </w:pPr>
      <w:r>
        <w:t xml:space="preserve">He was arrested again in </w:t>
      </w:r>
      <w:r w:rsidR="0099292E">
        <w:t xml:space="preserve">March 2001 </w:t>
      </w:r>
      <w:r>
        <w:t xml:space="preserve">and held for about six months in solitary confinement in Tehran’s </w:t>
      </w:r>
      <w:proofErr w:type="spellStart"/>
      <w:r>
        <w:t>Eshrat</w:t>
      </w:r>
      <w:proofErr w:type="spellEnd"/>
      <w:r>
        <w:t xml:space="preserve"> Abad prison, which is run by the Revolutionary Guards and which he described as “horrific”. He was subsequently given a suspended prison sentence of </w:t>
      </w:r>
      <w:r w:rsidR="00E019B9">
        <w:t>seven</w:t>
      </w:r>
      <w:r>
        <w:t xml:space="preserve"> years on trumped-up national security-related charges </w:t>
      </w:r>
      <w:r w:rsidR="00E019B9">
        <w:t xml:space="preserve">stemming from </w:t>
      </w:r>
      <w:r>
        <w:t xml:space="preserve">his peaceful political activities with the banned political group </w:t>
      </w:r>
      <w:proofErr w:type="spellStart"/>
      <w:r>
        <w:t>Melli</w:t>
      </w:r>
      <w:proofErr w:type="spellEnd"/>
      <w:r>
        <w:t xml:space="preserve"> </w:t>
      </w:r>
      <w:proofErr w:type="spellStart"/>
      <w:r>
        <w:t>Mahzabi</w:t>
      </w:r>
      <w:proofErr w:type="spellEnd"/>
      <w:r>
        <w:t xml:space="preserve"> (National Religious Alliance). </w:t>
      </w:r>
      <w:r w:rsidR="00F71E1B">
        <w:t xml:space="preserve">Dr </w:t>
      </w:r>
      <w:r>
        <w:rPr>
          <w:rFonts w:cs="Arial"/>
        </w:rPr>
        <w:t xml:space="preserve">Mohammad </w:t>
      </w:r>
      <w:proofErr w:type="spellStart"/>
      <w:r>
        <w:rPr>
          <w:rFonts w:cs="Arial"/>
        </w:rPr>
        <w:t>Maleki</w:t>
      </w:r>
      <w:proofErr w:type="spellEnd"/>
      <w:r>
        <w:t xml:space="preserve"> was rearrested in August 2009 as part of the crackdown that followed the 2009 presidential- election protests. This time, he was held in solitary confinement in Tehran’s Evin prison for three months. He was released</w:t>
      </w:r>
      <w:r w:rsidR="001728B6">
        <w:t xml:space="preserve"> on heavy bail in March 2010</w:t>
      </w:r>
      <w:r>
        <w:t xml:space="preserve"> due to his poor health in March 2010. He was sentenced to one year imprisonment in October 2011. </w:t>
      </w:r>
      <w:r w:rsidR="00F71E1B">
        <w:t xml:space="preserve">Dr </w:t>
      </w:r>
      <w:r w:rsidR="001728B6">
        <w:t xml:space="preserve">Mohammad </w:t>
      </w:r>
      <w:proofErr w:type="spellStart"/>
      <w:r w:rsidR="001728B6">
        <w:t>Maleki</w:t>
      </w:r>
      <w:proofErr w:type="spellEnd"/>
      <w:r w:rsidR="001728B6">
        <w:t xml:space="preserve"> </w:t>
      </w:r>
      <w:r w:rsidR="0071552D">
        <w:t>was summoned</w:t>
      </w:r>
      <w:r w:rsidR="001728B6">
        <w:t xml:space="preserve"> </w:t>
      </w:r>
      <w:r w:rsidR="00E019B9">
        <w:t xml:space="preserve">twice </w:t>
      </w:r>
      <w:r w:rsidR="001728B6">
        <w:t xml:space="preserve">to present himself to Evin prison in January </w:t>
      </w:r>
      <w:r w:rsidR="0071552D">
        <w:t xml:space="preserve">and December </w:t>
      </w:r>
      <w:r w:rsidR="001728B6">
        <w:t>2012</w:t>
      </w:r>
      <w:r w:rsidR="0071552D">
        <w:t xml:space="preserve"> to begin serving his sentence</w:t>
      </w:r>
      <w:r w:rsidR="001728B6">
        <w:t>.</w:t>
      </w:r>
      <w:r w:rsidR="0071552D">
        <w:t xml:space="preserve"> On both occasions, he went to prison but the authorities did not imprison him and allowed him to remain at liberty on bail.</w:t>
      </w:r>
    </w:p>
    <w:p w:rsidR="0071552D" w:rsidRPr="00E03641" w:rsidRDefault="0071552D" w:rsidP="00E019B9">
      <w:pPr>
        <w:pStyle w:val="AIAdditionalinformationtext"/>
        <w:tabs>
          <w:tab w:val="clear" w:pos="567"/>
        </w:tabs>
      </w:pPr>
      <w:r>
        <w:rPr>
          <w:rFonts w:cs="Arial"/>
        </w:rPr>
        <w:t xml:space="preserve">The travel ban imposed on </w:t>
      </w:r>
      <w:r w:rsidR="00F71E1B">
        <w:rPr>
          <w:rFonts w:cs="Arial"/>
        </w:rPr>
        <w:t xml:space="preserve">Dr </w:t>
      </w:r>
      <w:r>
        <w:rPr>
          <w:rFonts w:cs="Arial"/>
        </w:rPr>
        <w:t xml:space="preserve">Mohammad </w:t>
      </w:r>
      <w:proofErr w:type="spellStart"/>
      <w:r>
        <w:rPr>
          <w:rFonts w:cs="Arial"/>
        </w:rPr>
        <w:t>Maleki</w:t>
      </w:r>
      <w:proofErr w:type="spellEnd"/>
      <w:r>
        <w:rPr>
          <w:rFonts w:cs="Arial"/>
        </w:rPr>
        <w:t xml:space="preserve"> since 2011 is in breach of both international law and Iran’s own domestic law. Article 247 of Iran’s 2015 Code of Criminal Procedure authorizes investigators working with the Office of Prosecutor to use </w:t>
      </w:r>
      <w:r w:rsidRPr="001E14EC">
        <w:t>a variety of measures</w:t>
      </w:r>
      <w:r>
        <w:t>, including travel bans,</w:t>
      </w:r>
      <w:r w:rsidRPr="001E14EC">
        <w:t xml:space="preserve"> to prevent</w:t>
      </w:r>
      <w:r>
        <w:t xml:space="preserve"> those accused of committing a crime from absconding or hiding. Article 248 of the code notes that a travel ban shall expire automatically after six months unless it is renewed. Article 250 of the code provides that the measures adopted to address the risk of flight must be “supported by reasons” and “proportionate to the nature and significance of the crime, the severity of the penalty, the [weight of] evidence [against the accused], the risk of flight and loss of the traces of the crime, and the accused’s criminal record, mental and physical state, age, gender, personality and reputation.” These legal requirements have been violated in the case of</w:t>
      </w:r>
      <w:r w:rsidRPr="00E03641">
        <w:t xml:space="preserve"> </w:t>
      </w:r>
      <w:r w:rsidR="00F71E1B">
        <w:t xml:space="preserve">Dr </w:t>
      </w:r>
      <w:r w:rsidRPr="00E03641">
        <w:t xml:space="preserve">Mohammad </w:t>
      </w:r>
      <w:proofErr w:type="spellStart"/>
      <w:r w:rsidRPr="00E03641">
        <w:t>Maleki</w:t>
      </w:r>
      <w:proofErr w:type="spellEnd"/>
      <w:r>
        <w:t xml:space="preserve">; </w:t>
      </w:r>
      <w:r w:rsidRPr="00E03641">
        <w:t>the travel ban against him has been enforced for over five years without any reasons provided and in the absence of a pending criminal investigation.</w:t>
      </w:r>
    </w:p>
    <w:p w:rsidR="0071552D" w:rsidRPr="00DD13D0" w:rsidRDefault="0071552D" w:rsidP="0071552D">
      <w:pPr>
        <w:pStyle w:val="AIAdditionalinformationtext"/>
        <w:tabs>
          <w:tab w:val="clear" w:pos="567"/>
        </w:tabs>
        <w:rPr>
          <w:rFonts w:cs="Arial"/>
        </w:rPr>
      </w:pPr>
      <w:r w:rsidRPr="00744F88">
        <w:t xml:space="preserve">In September 2016, </w:t>
      </w:r>
      <w:r w:rsidR="00F71E1B">
        <w:t xml:space="preserve">Dr </w:t>
      </w:r>
      <w:r w:rsidRPr="00744F88">
        <w:t xml:space="preserve">Mohammad </w:t>
      </w:r>
      <w:proofErr w:type="spellStart"/>
      <w:r w:rsidRPr="00744F88">
        <w:t>Maleki</w:t>
      </w:r>
      <w:proofErr w:type="spellEnd"/>
      <w:r w:rsidRPr="00744F88">
        <w:t xml:space="preserve"> </w:t>
      </w:r>
      <w:r>
        <w:rPr>
          <w:rFonts w:cs="Arial"/>
        </w:rPr>
        <w:t>submitted a complaint to the judge presiding over Branch 28 of the Revolutionary Court, asking him to either nullify the travel ban unlawfully imposed on him</w:t>
      </w:r>
      <w:r w:rsidR="00F63E86">
        <w:rPr>
          <w:rFonts w:cs="Arial"/>
        </w:rPr>
        <w:t xml:space="preserve"> or order that he be summoned to prison if he is the subject of any criminal proceedings</w:t>
      </w:r>
      <w:r>
        <w:rPr>
          <w:rFonts w:cs="Arial"/>
        </w:rPr>
        <w:t>. The judge rejected the request without providing any reasons.</w:t>
      </w:r>
    </w:p>
    <w:p w:rsidR="0071552D" w:rsidRDefault="0071552D" w:rsidP="0071552D">
      <w:pPr>
        <w:pStyle w:val="AIAdditionalinformationtext"/>
        <w:tabs>
          <w:tab w:val="clear" w:pos="567"/>
        </w:tabs>
        <w:rPr>
          <w:rFonts w:cs="Arial"/>
        </w:rPr>
      </w:pPr>
      <w:r>
        <w:rPr>
          <w:rFonts w:cs="Arial"/>
        </w:rPr>
        <w:t>According to Article 12 of the International Covenant on Civil and Political Rights, to which Iran is a state party, “[e]</w:t>
      </w:r>
      <w:proofErr w:type="spellStart"/>
      <w:r w:rsidRPr="00DD13D0">
        <w:rPr>
          <w:rFonts w:cs="Arial"/>
        </w:rPr>
        <w:t>veryone</w:t>
      </w:r>
      <w:proofErr w:type="spellEnd"/>
      <w:r w:rsidRPr="00DD13D0">
        <w:rPr>
          <w:rFonts w:cs="Arial"/>
        </w:rPr>
        <w:t xml:space="preserve"> shall be free to leave any country, including</w:t>
      </w:r>
      <w:r>
        <w:rPr>
          <w:rFonts w:cs="Arial"/>
        </w:rPr>
        <w:t xml:space="preserve"> [their]</w:t>
      </w:r>
      <w:r w:rsidRPr="00DD13D0">
        <w:rPr>
          <w:rFonts w:cs="Arial"/>
        </w:rPr>
        <w:t xml:space="preserve"> own.</w:t>
      </w:r>
      <w:r>
        <w:rPr>
          <w:rFonts w:cs="Arial"/>
        </w:rPr>
        <w:t>” The same article notes that this right “</w:t>
      </w:r>
      <w:r w:rsidRPr="00DD13D0">
        <w:rPr>
          <w:rFonts w:cs="Arial"/>
        </w:rPr>
        <w:t xml:space="preserve">shall not be subject to any restrictions except those which are provided by law, are necessary to protect </w:t>
      </w:r>
      <w:r>
        <w:rPr>
          <w:rFonts w:cs="Arial"/>
        </w:rPr>
        <w:t xml:space="preserve">national security, public order, </w:t>
      </w:r>
      <w:r w:rsidRPr="00DD13D0">
        <w:rPr>
          <w:rFonts w:cs="Arial"/>
        </w:rPr>
        <w:t>public health or morals or the rights and freedoms of others, and are consistent with the other rights recognized in the present Covenant.</w:t>
      </w:r>
      <w:r>
        <w:rPr>
          <w:rFonts w:cs="Arial"/>
        </w:rPr>
        <w:t>”</w:t>
      </w:r>
    </w:p>
    <w:p w:rsidR="00A86F73" w:rsidRDefault="00A86F73" w:rsidP="0026766F">
      <w:pPr>
        <w:spacing w:line="240" w:lineRule="exact"/>
        <w:rPr>
          <w:rFonts w:ascii="Arial" w:hAnsi="Arial" w:cs="Arial"/>
          <w:sz w:val="16"/>
          <w:szCs w:val="16"/>
        </w:rPr>
      </w:pP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997B3E">
        <w:rPr>
          <w:rFonts w:ascii="Arial" w:hAnsi="Arial" w:cs="Arial"/>
          <w:sz w:val="16"/>
          <w:szCs w:val="16"/>
        </w:rPr>
        <w:t xml:space="preserve"> </w:t>
      </w:r>
      <w:r w:rsidR="00F71E1B">
        <w:rPr>
          <w:rFonts w:ascii="Arial" w:hAnsi="Arial" w:cs="Arial"/>
          <w:sz w:val="16"/>
          <w:szCs w:val="16"/>
        </w:rPr>
        <w:t xml:space="preserve">Dr </w:t>
      </w:r>
      <w:r w:rsidR="00997B3E" w:rsidRPr="00997B3E">
        <w:rPr>
          <w:rFonts w:ascii="Arial" w:hAnsi="Arial" w:cs="Arial"/>
          <w:sz w:val="16"/>
          <w:szCs w:val="16"/>
        </w:rPr>
        <w:t xml:space="preserve">Mohammad </w:t>
      </w:r>
      <w:proofErr w:type="spellStart"/>
      <w:r w:rsidR="00997B3E" w:rsidRPr="00997B3E">
        <w:rPr>
          <w:rFonts w:ascii="Arial" w:hAnsi="Arial" w:cs="Arial"/>
          <w:sz w:val="16"/>
          <w:szCs w:val="16"/>
        </w:rPr>
        <w:t>Maleki</w:t>
      </w:r>
      <w:proofErr w:type="spellEnd"/>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997B3E">
        <w:rPr>
          <w:rFonts w:ascii="Arial" w:hAnsi="Arial" w:cs="Arial"/>
          <w:sz w:val="16"/>
          <w:szCs w:val="16"/>
        </w:rPr>
        <w:t xml:space="preserve"> m</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footerReference w:type="first" r:id="rId14"/>
          <w:type w:val="continuous"/>
          <w:pgSz w:w="11906" w:h="16838" w:code="9"/>
          <w:pgMar w:top="851" w:right="851" w:bottom="2552" w:left="851" w:header="0" w:footer="567" w:gutter="0"/>
          <w:cols w:space="567"/>
          <w:titlePg/>
          <w:docGrid w:linePitch="360"/>
        </w:sectPr>
      </w:pPr>
    </w:p>
    <w:p w:rsidR="0026766F" w:rsidRPr="00F95961" w:rsidRDefault="0026766F" w:rsidP="00997B3E">
      <w:pPr>
        <w:pStyle w:val="AITextSmallNoLineSpacing"/>
        <w:rPr>
          <w:rFonts w:cs="Arial"/>
          <w:sz w:val="18"/>
        </w:rPr>
      </w:pPr>
    </w:p>
    <w:p w:rsidR="0026766F" w:rsidRPr="00F95961" w:rsidRDefault="0026766F" w:rsidP="000B5164">
      <w:pPr>
        <w:spacing w:line="240" w:lineRule="exact"/>
        <w:rPr>
          <w:rFonts w:ascii="Arial" w:hAnsi="Arial" w:cs="Arial"/>
          <w:sz w:val="16"/>
          <w:szCs w:val="16"/>
        </w:rPr>
      </w:pPr>
      <w:r w:rsidRPr="00F95961">
        <w:rPr>
          <w:rFonts w:ascii="Arial" w:hAnsi="Arial" w:cs="Arial"/>
          <w:sz w:val="16"/>
          <w:szCs w:val="16"/>
        </w:rPr>
        <w:t xml:space="preserve">UA: </w:t>
      </w:r>
      <w:r w:rsidR="00997B3E" w:rsidRPr="00997B3E">
        <w:rPr>
          <w:rFonts w:ascii="Arial" w:hAnsi="Arial" w:cs="Arial"/>
          <w:sz w:val="16"/>
          <w:szCs w:val="16"/>
        </w:rPr>
        <w:t xml:space="preserve">120/17 </w:t>
      </w:r>
      <w:r w:rsidRPr="00F95961">
        <w:rPr>
          <w:rFonts w:ascii="Arial" w:hAnsi="Arial" w:cs="Arial"/>
          <w:sz w:val="16"/>
          <w:szCs w:val="16"/>
        </w:rPr>
        <w:t xml:space="preserve">Index: </w:t>
      </w:r>
      <w:r w:rsidR="00997B3E" w:rsidRPr="00997B3E">
        <w:rPr>
          <w:rFonts w:ascii="Arial" w:hAnsi="Arial" w:cs="Arial"/>
          <w:sz w:val="16"/>
          <w:szCs w:val="16"/>
        </w:rPr>
        <w:t xml:space="preserve">MDE 13/6367/2017 </w:t>
      </w:r>
      <w:r w:rsidRPr="00F95961">
        <w:rPr>
          <w:rFonts w:ascii="Arial" w:hAnsi="Arial" w:cs="Arial"/>
          <w:sz w:val="16"/>
          <w:szCs w:val="16"/>
        </w:rPr>
        <w:t xml:space="preserve">Issue Date: </w:t>
      </w:r>
      <w:r w:rsidR="00BB0548">
        <w:rPr>
          <w:rFonts w:ascii="Arial" w:hAnsi="Arial" w:cs="Arial"/>
          <w:sz w:val="16"/>
          <w:szCs w:val="16"/>
        </w:rPr>
        <w:t>2 June</w:t>
      </w:r>
      <w:r w:rsidR="00997B3E" w:rsidRPr="00997B3E">
        <w:rPr>
          <w:rFonts w:ascii="Arial" w:hAnsi="Arial" w:cs="Arial"/>
          <w:sz w:val="16"/>
          <w:szCs w:val="16"/>
        </w:rPr>
        <w:t xml:space="preserve"> 2017</w:t>
      </w:r>
    </w:p>
    <w:sectPr w:rsidR="0026766F" w:rsidRPr="00F95961" w:rsidSect="0026766F">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EB9" w:rsidRDefault="00813EB9">
      <w:r>
        <w:separator/>
      </w:r>
    </w:p>
  </w:endnote>
  <w:endnote w:type="continuationSeparator" w:id="0">
    <w:p w:rsidR="00813EB9" w:rsidRDefault="0081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813EB9">
    <w:pPr>
      <w:pStyle w:val="Footer"/>
    </w:pPr>
    <w:r w:rsidRPr="00813EB9">
      <w:rPr>
        <w:noProof/>
        <w:lang w:val="en-US"/>
      </w:rPr>
      <w:drawing>
        <wp:inline distT="0" distB="0" distL="0" distR="0">
          <wp:extent cx="6467475" cy="990600"/>
          <wp:effectExtent l="0" t="0" r="0" b="0"/>
          <wp:docPr id="2"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35C" w:rsidRPr="00D158C3" w:rsidRDefault="0032135C" w:rsidP="0032135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2135C" w:rsidRPr="00D158C3" w:rsidRDefault="0032135C" w:rsidP="0032135C">
    <w:pPr>
      <w:jc w:val="center"/>
      <w:rPr>
        <w:rFonts w:ascii="Arial" w:hAnsi="Arial" w:cs="Arial"/>
        <w:sz w:val="16"/>
        <w:szCs w:val="16"/>
      </w:rPr>
    </w:pPr>
    <w:r w:rsidRPr="00D158C3">
      <w:rPr>
        <w:rFonts w:ascii="Arial" w:hAnsi="Arial" w:cs="Arial"/>
        <w:sz w:val="16"/>
        <w:szCs w:val="16"/>
      </w:rPr>
      <w:t>T (212) 807- 8400 | uan@aiusa.org | www.amnestyusa.org/uan</w:t>
    </w:r>
  </w:p>
  <w:p w:rsidR="0032135C" w:rsidRPr="00D0106D" w:rsidRDefault="0032135C" w:rsidP="0032135C">
    <w:pPr>
      <w:pStyle w:val="Footer"/>
      <w:tabs>
        <w:tab w:val="clear" w:pos="2268"/>
        <w:tab w:val="clear" w:pos="2835"/>
        <w:tab w:val="clear" w:pos="4320"/>
        <w:tab w:val="clear" w:pos="8640"/>
      </w:tabs>
    </w:pPr>
  </w:p>
  <w:p w:rsidR="0032135C" w:rsidRPr="00D0106D" w:rsidRDefault="0032135C" w:rsidP="0032135C">
    <w:pPr>
      <w:pStyle w:val="Footer"/>
      <w:tabs>
        <w:tab w:val="clear" w:pos="2268"/>
        <w:tab w:val="clear" w:pos="2835"/>
        <w:tab w:val="clear" w:pos="4320"/>
        <w:tab w:val="clear" w:pos="8640"/>
      </w:tabs>
    </w:pPr>
  </w:p>
  <w:p w:rsidR="0032135C" w:rsidRDefault="00321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EB9" w:rsidRDefault="00813EB9">
      <w:r>
        <w:separator/>
      </w:r>
    </w:p>
  </w:footnote>
  <w:footnote w:type="continuationSeparator" w:id="0">
    <w:p w:rsidR="00813EB9" w:rsidRDefault="00813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997B3E" w:rsidRDefault="0026766F" w:rsidP="00F63E86">
    <w:pPr>
      <w:tabs>
        <w:tab w:val="right" w:pos="10203"/>
      </w:tabs>
      <w:rPr>
        <w:rFonts w:ascii="Amnesty Trade Gothic" w:hAnsi="Amnesty Trade Gothic"/>
        <w:color w:val="FFFFFF"/>
        <w:lang w:val="fr-FR"/>
      </w:rPr>
    </w:pPr>
    <w:r w:rsidRPr="00997B3E">
      <w:rPr>
        <w:rFonts w:ascii="Amnesty Trade Gothic" w:hAnsi="Amnesty Trade Gothic"/>
        <w:sz w:val="16"/>
        <w:szCs w:val="16"/>
        <w:lang w:val="fr-FR"/>
      </w:rPr>
      <w:t xml:space="preserve">UA: </w:t>
    </w:r>
    <w:r w:rsidR="00997B3E" w:rsidRPr="00997B3E">
      <w:rPr>
        <w:rFonts w:ascii="Amnesty Trade Gothic" w:hAnsi="Amnesty Trade Gothic"/>
        <w:sz w:val="16"/>
        <w:szCs w:val="16"/>
        <w:lang w:val="fr-FR"/>
      </w:rPr>
      <w:t>120</w:t>
    </w:r>
    <w:r w:rsidR="00997B3E">
      <w:rPr>
        <w:rFonts w:ascii="Amnesty Trade Gothic" w:hAnsi="Amnesty Trade Gothic"/>
        <w:sz w:val="16"/>
        <w:szCs w:val="16"/>
        <w:lang w:val="fr-FR"/>
      </w:rPr>
      <w:t xml:space="preserve">/17 </w:t>
    </w:r>
    <w:r w:rsidRPr="00997B3E">
      <w:rPr>
        <w:rFonts w:ascii="Amnesty Trade Gothic" w:hAnsi="Amnesty Trade Gothic"/>
        <w:sz w:val="16"/>
        <w:szCs w:val="16"/>
        <w:lang w:val="fr-FR"/>
      </w:rPr>
      <w:t xml:space="preserve">Index: </w:t>
    </w:r>
    <w:r w:rsidR="00997B3E" w:rsidRPr="00997B3E">
      <w:rPr>
        <w:rFonts w:ascii="Amnesty Trade Gothic" w:hAnsi="Amnesty Trade Gothic"/>
        <w:sz w:val="16"/>
        <w:szCs w:val="16"/>
        <w:lang w:val="fr-FR"/>
      </w:rPr>
      <w:t>MDE 13/6367/2017 Iran</w:t>
    </w:r>
    <w:r w:rsidRPr="00997B3E">
      <w:rPr>
        <w:rFonts w:ascii="Amnesty Trade Gothic" w:hAnsi="Amnesty Trade Gothic"/>
        <w:sz w:val="16"/>
        <w:szCs w:val="16"/>
        <w:lang w:val="fr-FR"/>
      </w:rPr>
      <w:tab/>
      <w:t xml:space="preserve">Date: </w:t>
    </w:r>
    <w:r w:rsidR="00F63E86">
      <w:rPr>
        <w:rFonts w:ascii="Amnesty Trade Gothic" w:hAnsi="Amnesty Trade Gothic"/>
        <w:sz w:val="16"/>
        <w:szCs w:val="16"/>
        <w:lang w:val="fr-FR"/>
      </w:rPr>
      <w:t xml:space="preserve">2 </w:t>
    </w:r>
    <w:proofErr w:type="spellStart"/>
    <w:r w:rsidR="00F63E86">
      <w:rPr>
        <w:rFonts w:ascii="Amnesty Trade Gothic" w:hAnsi="Amnesty Trade Gothic"/>
        <w:sz w:val="16"/>
        <w:szCs w:val="16"/>
        <w:lang w:val="fr-FR"/>
      </w:rPr>
      <w:t>June</w:t>
    </w:r>
    <w:proofErr w:type="spellEnd"/>
    <w:r w:rsidR="00997B3E">
      <w:rPr>
        <w:rFonts w:ascii="Amnesty Trade Gothic" w:hAnsi="Amnesty Trade Gothic"/>
        <w:sz w:val="16"/>
        <w:szCs w:val="16"/>
        <w:lang w:val="fr-FR"/>
      </w:rPr>
      <w:t xml:space="preserve"> 2017</w:t>
    </w:r>
  </w:p>
  <w:p w:rsidR="0026766F" w:rsidRPr="00997B3E" w:rsidRDefault="0026766F">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495E5BF4"/>
    <w:multiLevelType w:val="hybridMultilevel"/>
    <w:tmpl w:val="AAA88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23EE0"/>
    <w:rsid w:val="00065F6F"/>
    <w:rsid w:val="000958FB"/>
    <w:rsid w:val="0009623B"/>
    <w:rsid w:val="000B23F7"/>
    <w:rsid w:val="000B5164"/>
    <w:rsid w:val="000C0074"/>
    <w:rsid w:val="000D5925"/>
    <w:rsid w:val="000F0AF1"/>
    <w:rsid w:val="000F11B8"/>
    <w:rsid w:val="000F242D"/>
    <w:rsid w:val="001004C0"/>
    <w:rsid w:val="00114598"/>
    <w:rsid w:val="001411BF"/>
    <w:rsid w:val="001624EA"/>
    <w:rsid w:val="001671E0"/>
    <w:rsid w:val="001728B6"/>
    <w:rsid w:val="00173CEF"/>
    <w:rsid w:val="001951FB"/>
    <w:rsid w:val="00195C7F"/>
    <w:rsid w:val="00196F3C"/>
    <w:rsid w:val="0019709E"/>
    <w:rsid w:val="001B7B2B"/>
    <w:rsid w:val="001E0993"/>
    <w:rsid w:val="001E14EC"/>
    <w:rsid w:val="001F18E3"/>
    <w:rsid w:val="00216290"/>
    <w:rsid w:val="0023464E"/>
    <w:rsid w:val="002369DA"/>
    <w:rsid w:val="0026766F"/>
    <w:rsid w:val="0027166B"/>
    <w:rsid w:val="002923B7"/>
    <w:rsid w:val="002932CE"/>
    <w:rsid w:val="002B0CFA"/>
    <w:rsid w:val="00306595"/>
    <w:rsid w:val="00310926"/>
    <w:rsid w:val="003177DC"/>
    <w:rsid w:val="0032135C"/>
    <w:rsid w:val="00343411"/>
    <w:rsid w:val="00345F36"/>
    <w:rsid w:val="00347243"/>
    <w:rsid w:val="00360EE2"/>
    <w:rsid w:val="003A2A73"/>
    <w:rsid w:val="003B1CAC"/>
    <w:rsid w:val="003D377A"/>
    <w:rsid w:val="003E1F39"/>
    <w:rsid w:val="00415A74"/>
    <w:rsid w:val="00441D37"/>
    <w:rsid w:val="004442EC"/>
    <w:rsid w:val="00475586"/>
    <w:rsid w:val="00483E30"/>
    <w:rsid w:val="004903DB"/>
    <w:rsid w:val="004B7398"/>
    <w:rsid w:val="004D19C7"/>
    <w:rsid w:val="004E50F9"/>
    <w:rsid w:val="004E6A6E"/>
    <w:rsid w:val="004F5CBF"/>
    <w:rsid w:val="004F7758"/>
    <w:rsid w:val="005040F2"/>
    <w:rsid w:val="005074D5"/>
    <w:rsid w:val="005149A9"/>
    <w:rsid w:val="0053584A"/>
    <w:rsid w:val="005534BC"/>
    <w:rsid w:val="005544B5"/>
    <w:rsid w:val="0057056F"/>
    <w:rsid w:val="00576A46"/>
    <w:rsid w:val="005849E2"/>
    <w:rsid w:val="005B1C18"/>
    <w:rsid w:val="005C2A19"/>
    <w:rsid w:val="005C2CBA"/>
    <w:rsid w:val="005C41FB"/>
    <w:rsid w:val="005D4BEF"/>
    <w:rsid w:val="005E344B"/>
    <w:rsid w:val="005E3947"/>
    <w:rsid w:val="005E3FBB"/>
    <w:rsid w:val="005E4AEC"/>
    <w:rsid w:val="005F0D06"/>
    <w:rsid w:val="005F29C5"/>
    <w:rsid w:val="00606C38"/>
    <w:rsid w:val="006814D6"/>
    <w:rsid w:val="006820E8"/>
    <w:rsid w:val="006C2190"/>
    <w:rsid w:val="006C3DE2"/>
    <w:rsid w:val="006F6690"/>
    <w:rsid w:val="00704561"/>
    <w:rsid w:val="0071552D"/>
    <w:rsid w:val="007179E8"/>
    <w:rsid w:val="00727FBC"/>
    <w:rsid w:val="00736B40"/>
    <w:rsid w:val="00744F88"/>
    <w:rsid w:val="007479B8"/>
    <w:rsid w:val="007620A6"/>
    <w:rsid w:val="0077354F"/>
    <w:rsid w:val="00781B20"/>
    <w:rsid w:val="00795D45"/>
    <w:rsid w:val="007A1959"/>
    <w:rsid w:val="007A3345"/>
    <w:rsid w:val="007A5DA8"/>
    <w:rsid w:val="007E0CAD"/>
    <w:rsid w:val="007E57A7"/>
    <w:rsid w:val="007F2B68"/>
    <w:rsid w:val="00813EB9"/>
    <w:rsid w:val="00815508"/>
    <w:rsid w:val="008224D0"/>
    <w:rsid w:val="008241AB"/>
    <w:rsid w:val="00832486"/>
    <w:rsid w:val="00856A11"/>
    <w:rsid w:val="0086100E"/>
    <w:rsid w:val="0086363D"/>
    <w:rsid w:val="008702ED"/>
    <w:rsid w:val="008711FD"/>
    <w:rsid w:val="00875E19"/>
    <w:rsid w:val="0089286A"/>
    <w:rsid w:val="008C6392"/>
    <w:rsid w:val="008E48B0"/>
    <w:rsid w:val="008E4F1D"/>
    <w:rsid w:val="008F6037"/>
    <w:rsid w:val="008F64FC"/>
    <w:rsid w:val="009144AA"/>
    <w:rsid w:val="00946781"/>
    <w:rsid w:val="009474AD"/>
    <w:rsid w:val="00950C7F"/>
    <w:rsid w:val="00951DAA"/>
    <w:rsid w:val="00963CA3"/>
    <w:rsid w:val="00985339"/>
    <w:rsid w:val="00987C31"/>
    <w:rsid w:val="0099292E"/>
    <w:rsid w:val="009971C5"/>
    <w:rsid w:val="00997B3E"/>
    <w:rsid w:val="009B45DA"/>
    <w:rsid w:val="009B6277"/>
    <w:rsid w:val="009C0BC3"/>
    <w:rsid w:val="009C7F91"/>
    <w:rsid w:val="009D5F0B"/>
    <w:rsid w:val="009E0910"/>
    <w:rsid w:val="009E5CF0"/>
    <w:rsid w:val="009F3B2B"/>
    <w:rsid w:val="009F4BB3"/>
    <w:rsid w:val="00A73C2E"/>
    <w:rsid w:val="00A82171"/>
    <w:rsid w:val="00A86F73"/>
    <w:rsid w:val="00A975B2"/>
    <w:rsid w:val="00AD306C"/>
    <w:rsid w:val="00AF4CF9"/>
    <w:rsid w:val="00B043D9"/>
    <w:rsid w:val="00B06E79"/>
    <w:rsid w:val="00B22D7A"/>
    <w:rsid w:val="00B4432F"/>
    <w:rsid w:val="00B60FB0"/>
    <w:rsid w:val="00B73057"/>
    <w:rsid w:val="00B811E7"/>
    <w:rsid w:val="00B84EF8"/>
    <w:rsid w:val="00B9147D"/>
    <w:rsid w:val="00BA31FC"/>
    <w:rsid w:val="00BA5E31"/>
    <w:rsid w:val="00BB0548"/>
    <w:rsid w:val="00BE4AEB"/>
    <w:rsid w:val="00C175D2"/>
    <w:rsid w:val="00C264C5"/>
    <w:rsid w:val="00C42F6E"/>
    <w:rsid w:val="00C5006B"/>
    <w:rsid w:val="00C623E9"/>
    <w:rsid w:val="00C634D9"/>
    <w:rsid w:val="00C64997"/>
    <w:rsid w:val="00C84EA4"/>
    <w:rsid w:val="00CE6658"/>
    <w:rsid w:val="00D0106D"/>
    <w:rsid w:val="00D0206F"/>
    <w:rsid w:val="00D03746"/>
    <w:rsid w:val="00D20DEB"/>
    <w:rsid w:val="00D20FB6"/>
    <w:rsid w:val="00D4667F"/>
    <w:rsid w:val="00D63AA5"/>
    <w:rsid w:val="00D6401F"/>
    <w:rsid w:val="00D85FE8"/>
    <w:rsid w:val="00D876B9"/>
    <w:rsid w:val="00DC5FB0"/>
    <w:rsid w:val="00DD13D0"/>
    <w:rsid w:val="00DD777F"/>
    <w:rsid w:val="00DD7E4F"/>
    <w:rsid w:val="00DF0C26"/>
    <w:rsid w:val="00DF268A"/>
    <w:rsid w:val="00E019B9"/>
    <w:rsid w:val="00E03641"/>
    <w:rsid w:val="00E23769"/>
    <w:rsid w:val="00E2387F"/>
    <w:rsid w:val="00E42E54"/>
    <w:rsid w:val="00E4580C"/>
    <w:rsid w:val="00E601DC"/>
    <w:rsid w:val="00E6452B"/>
    <w:rsid w:val="00E6735E"/>
    <w:rsid w:val="00E84E90"/>
    <w:rsid w:val="00E96397"/>
    <w:rsid w:val="00E97E64"/>
    <w:rsid w:val="00EA7847"/>
    <w:rsid w:val="00EB3D70"/>
    <w:rsid w:val="00EC130D"/>
    <w:rsid w:val="00EC2C85"/>
    <w:rsid w:val="00ED61F1"/>
    <w:rsid w:val="00EF20FD"/>
    <w:rsid w:val="00F20743"/>
    <w:rsid w:val="00F25545"/>
    <w:rsid w:val="00F54365"/>
    <w:rsid w:val="00F5663A"/>
    <w:rsid w:val="00F63E86"/>
    <w:rsid w:val="00F71E1B"/>
    <w:rsid w:val="00F7781E"/>
    <w:rsid w:val="00F84472"/>
    <w:rsid w:val="00F9197F"/>
    <w:rsid w:val="00F95961"/>
    <w:rsid w:val="00FB2DA4"/>
    <w:rsid w:val="00FE23FD"/>
    <w:rsid w:val="00FE4EC9"/>
    <w:rsid w:val="00FE6E4E"/>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3EF185-9A88-4B57-A361-0D5CE830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customStyle="1" w:styleId="apple-converted-space">
    <w:name w:val="apple-converted-space"/>
    <w:basedOn w:val="DefaultParagraphFont"/>
    <w:rsid w:val="00832486"/>
    <w:rPr>
      <w:rFonts w:cs="Times New Roman"/>
    </w:rPr>
  </w:style>
  <w:style w:type="paragraph" w:styleId="ListParagraph">
    <w:name w:val="List Paragraph"/>
    <w:basedOn w:val="Normal"/>
    <w:uiPriority w:val="34"/>
    <w:qFormat/>
    <w:rsid w:val="007A3345"/>
    <w:pPr>
      <w:ind w:left="720"/>
      <w:contextualSpacing/>
    </w:pPr>
    <w:rPr>
      <w:rFonts w:asciiTheme="minorHAnsi" w:hAnsiTheme="minorHAnsi"/>
      <w:lang w:eastAsia="en-US"/>
    </w:rPr>
  </w:style>
  <w:style w:type="character" w:styleId="Emphasis">
    <w:name w:val="Emphasis"/>
    <w:basedOn w:val="DefaultParagraphFont"/>
    <w:uiPriority w:val="20"/>
    <w:qFormat/>
    <w:rsid w:val="00C42F6E"/>
    <w:rPr>
      <w:rFonts w:cs="Times New Roman"/>
      <w:i/>
      <w:iCs/>
    </w:rPr>
  </w:style>
  <w:style w:type="character" w:customStyle="1" w:styleId="textexposedshow">
    <w:name w:val="text_exposed_show"/>
    <w:basedOn w:val="DefaultParagraphFont"/>
    <w:rsid w:val="004903DB"/>
    <w:rPr>
      <w:rFonts w:cs="Times New Roman"/>
    </w:rPr>
  </w:style>
  <w:style w:type="character" w:styleId="CommentReference">
    <w:name w:val="annotation reference"/>
    <w:basedOn w:val="DefaultParagraphFont"/>
    <w:uiPriority w:val="99"/>
    <w:rsid w:val="002369DA"/>
    <w:rPr>
      <w:rFonts w:cs="Times New Roman"/>
      <w:sz w:val="16"/>
      <w:szCs w:val="16"/>
    </w:rPr>
  </w:style>
  <w:style w:type="paragraph" w:styleId="CommentText">
    <w:name w:val="annotation text"/>
    <w:basedOn w:val="Normal"/>
    <w:link w:val="CommentTextChar"/>
    <w:uiPriority w:val="99"/>
    <w:rsid w:val="002369DA"/>
    <w:rPr>
      <w:sz w:val="20"/>
      <w:szCs w:val="20"/>
    </w:rPr>
  </w:style>
  <w:style w:type="character" w:customStyle="1" w:styleId="CommentTextChar">
    <w:name w:val="Comment Text Char"/>
    <w:basedOn w:val="DefaultParagraphFont"/>
    <w:link w:val="CommentText"/>
    <w:uiPriority w:val="99"/>
    <w:locked/>
    <w:rsid w:val="002369DA"/>
    <w:rPr>
      <w:rFonts w:cs="Times New Roman"/>
      <w:lang w:val="x-none" w:eastAsia="zh-CN"/>
    </w:rPr>
  </w:style>
  <w:style w:type="paragraph" w:styleId="CommentSubject">
    <w:name w:val="annotation subject"/>
    <w:basedOn w:val="CommentText"/>
    <w:next w:val="CommentText"/>
    <w:link w:val="CommentSubjectChar"/>
    <w:uiPriority w:val="99"/>
    <w:rsid w:val="002369DA"/>
    <w:rPr>
      <w:b/>
      <w:bCs/>
    </w:rPr>
  </w:style>
  <w:style w:type="character" w:customStyle="1" w:styleId="CommentSubjectChar">
    <w:name w:val="Comment Subject Char"/>
    <w:basedOn w:val="CommentTextChar"/>
    <w:link w:val="CommentSubject"/>
    <w:uiPriority w:val="99"/>
    <w:locked/>
    <w:rsid w:val="002369DA"/>
    <w:rPr>
      <w:rFonts w:cs="Times New Roman"/>
      <w:b/>
      <w:bCs/>
      <w:lang w:val="x-none" w:eastAsia="zh-CN"/>
    </w:rPr>
  </w:style>
  <w:style w:type="paragraph" w:styleId="BalloonText">
    <w:name w:val="Balloon Text"/>
    <w:basedOn w:val="Normal"/>
    <w:link w:val="BalloonTextChar"/>
    <w:uiPriority w:val="99"/>
    <w:rsid w:val="002369DA"/>
    <w:rPr>
      <w:rFonts w:ascii="Segoe UI" w:hAnsi="Segoe UI" w:cs="Segoe UI"/>
      <w:sz w:val="18"/>
      <w:szCs w:val="18"/>
    </w:rPr>
  </w:style>
  <w:style w:type="character" w:customStyle="1" w:styleId="BalloonTextChar">
    <w:name w:val="Balloon Text Char"/>
    <w:basedOn w:val="DefaultParagraphFont"/>
    <w:link w:val="BalloonText"/>
    <w:uiPriority w:val="99"/>
    <w:locked/>
    <w:rsid w:val="002369DA"/>
    <w:rPr>
      <w:rFonts w:ascii="Segoe UI" w:hAnsi="Segoe UI" w:cs="Segoe UI"/>
      <w:sz w:val="18"/>
      <w:szCs w:val="18"/>
      <w:lang w:val="x-none" w:eastAsia="zh-CN"/>
    </w:rPr>
  </w:style>
  <w:style w:type="paragraph" w:customStyle="1" w:styleId="Default">
    <w:name w:val="Default"/>
    <w:rsid w:val="00E6452B"/>
    <w:pPr>
      <w:autoSpaceDE w:val="0"/>
      <w:autoSpaceDN w:val="0"/>
      <w:adjustRightInd w:val="0"/>
    </w:pPr>
    <w:rPr>
      <w:rFonts w:ascii="Amnesty Trade Gothic" w:hAnsi="Amnesty Trade Gothic" w:cs="Amnesty Trade Gothic"/>
      <w:color w:val="000000"/>
      <w:sz w:val="24"/>
      <w:szCs w:val="24"/>
    </w:rPr>
  </w:style>
  <w:style w:type="paragraph" w:styleId="NormalWeb">
    <w:name w:val="Normal (Web)"/>
    <w:basedOn w:val="Normal"/>
    <w:uiPriority w:val="99"/>
    <w:unhideWhenUsed/>
    <w:rsid w:val="00DD13D0"/>
    <w:pPr>
      <w:spacing w:before="100" w:beforeAutospacing="1" w:after="100" w:afterAutospacing="1"/>
    </w:pPr>
    <w:rPr>
      <w:lang w:eastAsia="en-GB"/>
    </w:rPr>
  </w:style>
  <w:style w:type="paragraph" w:styleId="Revision">
    <w:name w:val="Revision"/>
    <w:hidden/>
    <w:uiPriority w:val="99"/>
    <w:semiHidden/>
    <w:rsid w:val="007F2B68"/>
    <w:rPr>
      <w:sz w:val="24"/>
      <w:szCs w:val="24"/>
      <w:lang w:eastAsia="zh-CN"/>
    </w:rPr>
  </w:style>
  <w:style w:type="paragraph" w:customStyle="1" w:styleId="AIBodyText0">
    <w:name w:val="AI Body Text"/>
    <w:basedOn w:val="Normal"/>
    <w:link w:val="AIBodyTextChar0"/>
    <w:rsid w:val="00576A46"/>
    <w:pPr>
      <w:widowControl w:val="0"/>
      <w:suppressAutoHyphens/>
      <w:spacing w:after="246" w:line="240" w:lineRule="atLeast"/>
    </w:pPr>
    <w:rPr>
      <w:rFonts w:ascii="Amnesty Trade Gothic" w:hAnsi="Amnesty Trade Gothic"/>
      <w:color w:val="000000"/>
      <w:sz w:val="18"/>
      <w:lang w:eastAsia="ar-SA"/>
    </w:rPr>
  </w:style>
  <w:style w:type="character" w:customStyle="1" w:styleId="AIBodyTextChar0">
    <w:name w:val="AI Body Text Char"/>
    <w:link w:val="AIBodyText0"/>
    <w:locked/>
    <w:rsid w:val="00576A46"/>
    <w:rPr>
      <w:rFonts w:ascii="Amnesty Trade Gothic" w:hAnsi="Amnesty Trade Gothic"/>
      <w:color w:val="000000"/>
      <w:sz w:val="24"/>
      <w:lang w:val="x-none" w:eastAsia="ar-SA" w:bidi="ar-SA"/>
    </w:rPr>
  </w:style>
  <w:style w:type="character" w:styleId="Hyperlink">
    <w:name w:val="Hyperlink"/>
    <w:basedOn w:val="DefaultParagraphFont"/>
    <w:uiPriority w:val="99"/>
    <w:unhideWhenUsed/>
    <w:rsid w:val="00F84472"/>
    <w:rPr>
      <w:rFonts w:cs="Times New Roman"/>
      <w:color w:val="0000FF"/>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81092">
      <w:marLeft w:val="0"/>
      <w:marRight w:val="0"/>
      <w:marTop w:val="0"/>
      <w:marBottom w:val="0"/>
      <w:divBdr>
        <w:top w:val="none" w:sz="0" w:space="0" w:color="auto"/>
        <w:left w:val="none" w:sz="0" w:space="0" w:color="auto"/>
        <w:bottom w:val="none" w:sz="0" w:space="0" w:color="auto"/>
        <w:right w:val="none" w:sz="0" w:space="0" w:color="auto"/>
      </w:divBdr>
    </w:div>
    <w:div w:id="155577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an@un.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2BD96-4EBD-4C61-BB07-AA98405F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1354</Words>
  <Characters>6940</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iar6team</dc:creator>
  <cp:keywords/>
  <dc:description/>
  <cp:lastModifiedBy>iar4team</cp:lastModifiedBy>
  <cp:revision>4</cp:revision>
  <cp:lastPrinted>2017-06-02T15:23:00Z</cp:lastPrinted>
  <dcterms:created xsi:type="dcterms:W3CDTF">2017-06-02T15:22:00Z</dcterms:created>
  <dcterms:modified xsi:type="dcterms:W3CDTF">2017-07-24T15:06:00Z</dcterms:modified>
</cp:coreProperties>
</file>