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45F3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E7468" w:rsidP="00D45F34">
      <w:pPr>
        <w:rPr>
          <w:rStyle w:val="AIHeadline"/>
          <w:rFonts w:cs="Arial"/>
          <w:snapToGrid w:val="0"/>
          <w:sz w:val="38"/>
          <w:szCs w:val="38"/>
        </w:rPr>
      </w:pPr>
      <w:r>
        <w:rPr>
          <w:rStyle w:val="AIHeadline"/>
          <w:rFonts w:cs="Arial"/>
          <w:snapToGrid w:val="0"/>
          <w:sz w:val="38"/>
          <w:szCs w:val="38"/>
        </w:rPr>
        <w:t>Palestinian Human Rights Defender</w:t>
      </w:r>
      <w:r w:rsidR="0066297A">
        <w:rPr>
          <w:rStyle w:val="AIHeadline"/>
          <w:rFonts w:cs="Arial"/>
          <w:snapToGrid w:val="0"/>
          <w:sz w:val="38"/>
          <w:szCs w:val="38"/>
        </w:rPr>
        <w:t xml:space="preserve"> released</w:t>
      </w:r>
    </w:p>
    <w:p w:rsidR="00946E7D" w:rsidRPr="00F95961" w:rsidRDefault="005E7468" w:rsidP="00D45F34">
      <w:pPr>
        <w:pStyle w:val="AIintropara"/>
        <w:spacing w:line="240" w:lineRule="auto"/>
        <w:rPr>
          <w:rFonts w:cs="Arial"/>
        </w:rPr>
      </w:pPr>
      <w:r w:rsidRPr="0052556A">
        <w:rPr>
          <w:rFonts w:cs="Arial"/>
        </w:rPr>
        <w:t xml:space="preserve">Palestinian human rights defender and </w:t>
      </w:r>
      <w:r w:rsidR="00240D07" w:rsidRPr="0052556A">
        <w:rPr>
          <w:rFonts w:cs="Arial"/>
        </w:rPr>
        <w:t>m</w:t>
      </w:r>
      <w:r w:rsidRPr="0052556A">
        <w:rPr>
          <w:rFonts w:cs="Arial"/>
        </w:rPr>
        <w:t xml:space="preserve">edia </w:t>
      </w:r>
      <w:r w:rsidR="00240D07" w:rsidRPr="0052556A">
        <w:rPr>
          <w:rFonts w:cs="Arial"/>
        </w:rPr>
        <w:t>c</w:t>
      </w:r>
      <w:r w:rsidRPr="0052556A">
        <w:rPr>
          <w:rFonts w:cs="Arial"/>
        </w:rPr>
        <w:t>oordinator for prisoners’ rights group Addameer</w:t>
      </w:r>
      <w:r w:rsidR="00045668" w:rsidRPr="0052556A">
        <w:rPr>
          <w:rFonts w:cs="Arial"/>
        </w:rPr>
        <w:t>,</w:t>
      </w:r>
      <w:r w:rsidRPr="0052556A">
        <w:rPr>
          <w:rFonts w:cs="Arial"/>
        </w:rPr>
        <w:t xml:space="preserve"> Hasan Safadi</w:t>
      </w:r>
      <w:r w:rsidR="00045668" w:rsidRPr="0052556A">
        <w:rPr>
          <w:rFonts w:cs="Arial"/>
        </w:rPr>
        <w:t>,</w:t>
      </w:r>
      <w:r w:rsidRPr="0052556A">
        <w:rPr>
          <w:rFonts w:cs="Arial"/>
        </w:rPr>
        <w:t xml:space="preserve"> was released on 7 December from Ketziot Prison in Israel. He spent nearly a year and a half </w:t>
      </w:r>
      <w:r w:rsidR="00953AFE" w:rsidRPr="0052556A">
        <w:rPr>
          <w:rFonts w:cs="Arial"/>
        </w:rPr>
        <w:t>in</w:t>
      </w:r>
      <w:r w:rsidRPr="0052556A">
        <w:rPr>
          <w:rFonts w:cs="Arial"/>
        </w:rPr>
        <w:t xml:space="preserve"> administrative detention without charge or tri</w:t>
      </w:r>
      <w:r w:rsidR="00953AFE" w:rsidRPr="0052556A">
        <w:rPr>
          <w:rFonts w:cs="Arial"/>
        </w:rPr>
        <w:t>al</w:t>
      </w:r>
      <w:r w:rsidRPr="0052556A">
        <w:rPr>
          <w:rFonts w:cs="Arial"/>
        </w:rPr>
        <w:t>. He has now returned home to his family in Beit Hanina</w:t>
      </w:r>
      <w:r w:rsidR="00BF7DDA" w:rsidRPr="0052556A">
        <w:rPr>
          <w:rFonts w:cs="Arial"/>
        </w:rPr>
        <w:t>,</w:t>
      </w:r>
      <w:r w:rsidRPr="0052556A">
        <w:rPr>
          <w:rFonts w:cs="Arial"/>
        </w:rPr>
        <w:t xml:space="preserve"> in occupied East Jerusalem.</w:t>
      </w:r>
    </w:p>
    <w:p w:rsidR="00946E7D" w:rsidRDefault="005E7468" w:rsidP="00D45F34">
      <w:pPr>
        <w:pStyle w:val="AIBodytext"/>
        <w:tabs>
          <w:tab w:val="clear" w:pos="567"/>
        </w:tabs>
        <w:spacing w:line="240" w:lineRule="auto"/>
      </w:pPr>
      <w:r>
        <w:rPr>
          <w:rStyle w:val="StyleAIBodytextAsianSimSunChar"/>
          <w:rFonts w:cs="Arial"/>
        </w:rPr>
        <w:t xml:space="preserve">On 7 December, Palestinian human rights defender and NGO worker </w:t>
      </w:r>
      <w:r w:rsidRPr="005E7468">
        <w:rPr>
          <w:rStyle w:val="StyleAIBodytextAsianSimSunChar"/>
          <w:rFonts w:cs="Arial"/>
          <w:b/>
          <w:bCs/>
        </w:rPr>
        <w:t>Hasan Ghassan Ghaleb Safadi</w:t>
      </w:r>
      <w:r>
        <w:rPr>
          <w:rStyle w:val="StyleAIBodytextAsianSimSunChar"/>
          <w:rFonts w:cs="Arial"/>
        </w:rPr>
        <w:t xml:space="preserve"> </w:t>
      </w:r>
      <w:r w:rsidR="00946E7D">
        <w:rPr>
          <w:rStyle w:val="StyleAIBodytextAsianSimSunChar"/>
          <w:rFonts w:cs="Arial"/>
        </w:rPr>
        <w:t>was released from Ketziot Prison in</w:t>
      </w:r>
      <w:r w:rsidR="00B816DB">
        <w:rPr>
          <w:rStyle w:val="StyleAIBodytextAsianSimSunChar"/>
          <w:rFonts w:cs="Arial"/>
        </w:rPr>
        <w:t xml:space="preserve"> southern</w:t>
      </w:r>
      <w:r w:rsidR="00946E7D">
        <w:rPr>
          <w:rStyle w:val="StyleAIBodytextAsianSimSunChar"/>
          <w:rFonts w:cs="Arial"/>
        </w:rPr>
        <w:t xml:space="preserve"> Israel</w:t>
      </w:r>
      <w:r w:rsidR="002942CC">
        <w:rPr>
          <w:rStyle w:val="StyleAIBodytextAsianSimSunChar"/>
          <w:rFonts w:cs="Arial"/>
        </w:rPr>
        <w:t>,</w:t>
      </w:r>
      <w:r w:rsidR="00946E7D">
        <w:rPr>
          <w:rStyle w:val="StyleAIBodytextAsianSimSunChar"/>
          <w:rFonts w:cs="Arial"/>
        </w:rPr>
        <w:t xml:space="preserve"> after spending </w:t>
      </w:r>
      <w:r>
        <w:rPr>
          <w:rStyle w:val="StyleAIBodytextAsianSimSunChar"/>
          <w:rFonts w:cs="Arial"/>
        </w:rPr>
        <w:t>586</w:t>
      </w:r>
      <w:r w:rsidR="00BA48A9" w:rsidRPr="00BA48A9">
        <w:rPr>
          <w:rStyle w:val="StyleAIBodytextAsianSimSunChar"/>
          <w:rFonts w:cs="Arial"/>
        </w:rPr>
        <w:t xml:space="preserve"> days</w:t>
      </w:r>
      <w:r w:rsidR="00BA48A9">
        <w:rPr>
          <w:rStyle w:val="StyleAIBodytextAsianSimSunChar"/>
          <w:rFonts w:cs="Arial"/>
        </w:rPr>
        <w:t xml:space="preserve"> </w:t>
      </w:r>
      <w:r w:rsidR="00946E7D">
        <w:rPr>
          <w:rStyle w:val="StyleAIBodytextAsianSimSunChar"/>
          <w:rFonts w:cs="Arial"/>
        </w:rPr>
        <w:t>in administrative detention</w:t>
      </w:r>
      <w:r w:rsidR="000C6667">
        <w:rPr>
          <w:rStyle w:val="StyleAIBodytextAsianSimSunChar"/>
          <w:rFonts w:cs="Arial"/>
        </w:rPr>
        <w:t xml:space="preserve"> without charge or trial</w:t>
      </w:r>
      <w:r w:rsidR="00946E7D" w:rsidRPr="00F95961">
        <w:t>.</w:t>
      </w:r>
      <w:r w:rsidR="00946E7D">
        <w:t xml:space="preserve"> </w:t>
      </w:r>
      <w:r w:rsidR="00BF7DDA">
        <w:t xml:space="preserve">According to Palestinian prisoners’ rights NGO Addameer, whose lawyer represented Hasan Safadi, his release </w:t>
      </w:r>
      <w:r w:rsidR="00946E7D">
        <w:t>came after a</w:t>
      </w:r>
      <w:r w:rsidR="00644497">
        <w:t>n</w:t>
      </w:r>
      <w:r w:rsidR="00946E7D">
        <w:t xml:space="preserve"> Israeli </w:t>
      </w:r>
      <w:r w:rsidR="0044733D">
        <w:t>judge</w:t>
      </w:r>
      <w:r w:rsidR="00B816DB">
        <w:t xml:space="preserve"> ruled</w:t>
      </w:r>
      <w:r w:rsidR="0044733D">
        <w:t xml:space="preserve"> that </w:t>
      </w:r>
      <w:r w:rsidR="00953AFE">
        <w:t>hi</w:t>
      </w:r>
      <w:r w:rsidR="0044733D">
        <w:t>s administrative detention order will not be renewed agai</w:t>
      </w:r>
      <w:r w:rsidR="002942CC">
        <w:t>n</w:t>
      </w:r>
      <w:r w:rsidR="00946E7D">
        <w:t xml:space="preserve">. He is back home with his family in </w:t>
      </w:r>
      <w:r w:rsidR="00BF2D3D">
        <w:t>Beit Hanina</w:t>
      </w:r>
      <w:r w:rsidR="00946E7D">
        <w:t>,</w:t>
      </w:r>
      <w:r w:rsidR="00BF2D3D">
        <w:t xml:space="preserve"> in occupied East Jerusalem</w:t>
      </w:r>
      <w:r w:rsidR="00946E7D">
        <w:t>.</w:t>
      </w:r>
    </w:p>
    <w:p w:rsidR="0052556A" w:rsidRDefault="0044733D" w:rsidP="00D45F34">
      <w:pPr>
        <w:pStyle w:val="AIBodytext"/>
        <w:spacing w:line="240" w:lineRule="auto"/>
      </w:pPr>
      <w:r>
        <w:t>Hasan Ghassan Ghaleb Safadi, a</w:t>
      </w:r>
      <w:r w:rsidR="00BF2D3D">
        <w:t>ged 26</w:t>
      </w:r>
      <w:r>
        <w:t xml:space="preserve">, was originally arrested by the Israeli authorities on 1 May 2016 </w:t>
      </w:r>
      <w:r w:rsidR="00BF7DDA">
        <w:t xml:space="preserve">at </w:t>
      </w:r>
      <w:r>
        <w:t>the al</w:t>
      </w:r>
      <w:r w:rsidR="00045668">
        <w:t>-</w:t>
      </w:r>
      <w:r>
        <w:t>Karameh border crossing between Jordan and the Occupied Palestinian Territories (OPT)</w:t>
      </w:r>
      <w:r w:rsidR="002942CC">
        <w:t xml:space="preserve">. The arrest followed his </w:t>
      </w:r>
      <w:r>
        <w:t xml:space="preserve">return </w:t>
      </w:r>
      <w:bookmarkStart w:id="0" w:name="_GoBack"/>
      <w:bookmarkEnd w:id="0"/>
      <w:r>
        <w:t>from a conference in Lebanon on justice</w:t>
      </w:r>
      <w:r w:rsidR="002942CC">
        <w:t xml:space="preserve">, </w:t>
      </w:r>
      <w:r>
        <w:t>accountability issues</w:t>
      </w:r>
      <w:r w:rsidR="0052556A">
        <w:t>,</w:t>
      </w:r>
      <w:r>
        <w:t xml:space="preserve"> and prisoners’ rights. </w:t>
      </w:r>
      <w:r w:rsidR="00983F42">
        <w:t>H</w:t>
      </w:r>
      <w:r>
        <w:t>e was interrogated for 40 days</w:t>
      </w:r>
      <w:r w:rsidR="00BF7DDA">
        <w:t xml:space="preserve"> and</w:t>
      </w:r>
      <w:r>
        <w:t xml:space="preserve"> told his lawyer</w:t>
      </w:r>
      <w:r w:rsidR="00BF7DDA">
        <w:t>,</w:t>
      </w:r>
      <w:r>
        <w:t xml:space="preserve"> that he had been subjected to sleep deprivation and tied in stress positions during </w:t>
      </w:r>
      <w:r w:rsidR="007F6762">
        <w:t>this time</w:t>
      </w:r>
      <w:r>
        <w:t>. He was also denied access to his lawyer for</w:t>
      </w:r>
      <w:r w:rsidR="00983F42">
        <w:t xml:space="preserve"> the first</w:t>
      </w:r>
      <w:r>
        <w:t xml:space="preserve"> 10 days</w:t>
      </w:r>
      <w:r w:rsidR="00983F42">
        <w:t xml:space="preserve"> following his arrest</w:t>
      </w:r>
      <w:r>
        <w:t>.</w:t>
      </w:r>
    </w:p>
    <w:p w:rsidR="00983F42" w:rsidRDefault="002942CC" w:rsidP="00D45F34">
      <w:pPr>
        <w:pStyle w:val="AIBodytext"/>
        <w:spacing w:line="240" w:lineRule="auto"/>
      </w:pPr>
      <w:r>
        <w:t>On 10 June</w:t>
      </w:r>
      <w:r w:rsidR="00B816DB">
        <w:t xml:space="preserve"> 2016</w:t>
      </w:r>
      <w:r>
        <w:t xml:space="preserve">, </w:t>
      </w:r>
      <w:r w:rsidR="00983F42">
        <w:t xml:space="preserve">Hasan </w:t>
      </w:r>
      <w:r w:rsidR="0044733D">
        <w:t>was charged</w:t>
      </w:r>
      <w:r>
        <w:t xml:space="preserve"> </w:t>
      </w:r>
      <w:r w:rsidR="0044733D">
        <w:t xml:space="preserve">with visiting an “enemy” country (Lebanon) at the Jerusalem Magistrates Court. On the same day the court ordered </w:t>
      </w:r>
      <w:r w:rsidR="007F6762">
        <w:t>his</w:t>
      </w:r>
      <w:r w:rsidR="0044733D">
        <w:t xml:space="preserve"> release after his parents paid </w:t>
      </w:r>
      <w:r w:rsidR="00BF7DDA">
        <w:t xml:space="preserve">the </w:t>
      </w:r>
      <w:r w:rsidR="0044733D">
        <w:t xml:space="preserve">bail of 2,500NIS (US$ 650). </w:t>
      </w:r>
      <w:r>
        <w:t xml:space="preserve">However, while </w:t>
      </w:r>
      <w:r w:rsidR="0044733D">
        <w:t xml:space="preserve">his parents </w:t>
      </w:r>
      <w:r>
        <w:t xml:space="preserve">were waiting </w:t>
      </w:r>
      <w:r w:rsidR="0044733D">
        <w:t>for hi</w:t>
      </w:r>
      <w:r>
        <w:t>s release</w:t>
      </w:r>
      <w:r w:rsidR="0044733D">
        <w:t>, they were informed that he had been placed under a six-month administrative detention order signed by the defence minister</w:t>
      </w:r>
      <w:r w:rsidR="00452C03">
        <w:t>,</w:t>
      </w:r>
      <w:r w:rsidR="0044733D">
        <w:t xml:space="preserve"> Avigdor Lieberman.</w:t>
      </w:r>
    </w:p>
    <w:p w:rsidR="0044733D" w:rsidRDefault="00452C03" w:rsidP="00D45F34">
      <w:pPr>
        <w:pStyle w:val="AIBodytext"/>
        <w:spacing w:line="240" w:lineRule="auto"/>
      </w:pPr>
      <w:r>
        <w:t>Hasan Safadi</w:t>
      </w:r>
      <w:r w:rsidR="004467F4">
        <w:t xml:space="preserve"> was held inside Israel in violation of the Fourth Geneva Convention, which provides that detainees </w:t>
      </w:r>
      <w:r w:rsidR="000D5A23">
        <w:t>of</w:t>
      </w:r>
      <w:r w:rsidR="004467F4">
        <w:t xml:space="preserve"> </w:t>
      </w:r>
      <w:r w:rsidR="006B6C37">
        <w:t xml:space="preserve">a </w:t>
      </w:r>
      <w:r w:rsidR="004467F4">
        <w:t xml:space="preserve">population </w:t>
      </w:r>
      <w:r w:rsidR="000D5A23">
        <w:t>from</w:t>
      </w:r>
      <w:r w:rsidR="004467F4">
        <w:t xml:space="preserve"> an occupied territory must be detained within that territory.</w:t>
      </w:r>
    </w:p>
    <w:p w:rsidR="0044733D" w:rsidRDefault="0044733D" w:rsidP="00D45F34">
      <w:pPr>
        <w:pStyle w:val="AIBodytext"/>
        <w:spacing w:line="240" w:lineRule="auto"/>
      </w:pPr>
      <w:r>
        <w:t>Hasan Safadi spoke to Amnesty International on 7 December and delivered the following message of thanks to all those who took action on his behalf: “</w:t>
      </w:r>
      <w:r w:rsidRPr="0052556A">
        <w:rPr>
          <w:i/>
          <w:iCs/>
        </w:rPr>
        <w:t>I thank you all so much for your support and for believing in the work of Palestinian human rights defenders who are continuously targeted and silenced for their work in exposing human rights violations… our strength is in our solidarity and in standing up for each other’s rights</w:t>
      </w:r>
      <w:r>
        <w:t>.</w:t>
      </w:r>
      <w:r w:rsidR="00983F42">
        <w:t>”</w:t>
      </w:r>
    </w:p>
    <w:p w:rsidR="006B6C37" w:rsidRDefault="00452C03" w:rsidP="00D45F34">
      <w:pPr>
        <w:pStyle w:val="AIBodytext"/>
        <w:spacing w:line="240" w:lineRule="auto"/>
      </w:pPr>
      <w:r>
        <w:t>He</w:t>
      </w:r>
      <w:r w:rsidR="0044733D">
        <w:t xml:space="preserve"> added that he looks forward to returning to his work as media coordinator </w:t>
      </w:r>
      <w:r w:rsidR="00983F42">
        <w:t>for</w:t>
      </w:r>
      <w:r w:rsidR="0044733D">
        <w:t xml:space="preserve"> prisoners’ rights group Addameer</w:t>
      </w:r>
      <w:r w:rsidR="006B6C37">
        <w:t xml:space="preserve">, </w:t>
      </w:r>
      <w:r w:rsidR="0044733D">
        <w:t>and to continue to fight for the rights of Palestinian prisoners and detainees.</w:t>
      </w:r>
    </w:p>
    <w:p w:rsidR="004467F4" w:rsidRDefault="0044733D" w:rsidP="00D45F34">
      <w:pPr>
        <w:pStyle w:val="AIBodytext"/>
        <w:spacing w:line="240" w:lineRule="auto"/>
      </w:pPr>
      <w:r>
        <w:t>“</w:t>
      </w:r>
      <w:r w:rsidRPr="0052556A">
        <w:rPr>
          <w:i/>
          <w:iCs/>
        </w:rPr>
        <w:t>The occupation tried to silence me and to break my will by placing me under administrative detention, but</w:t>
      </w:r>
      <w:r w:rsidR="00B816DB" w:rsidRPr="0052556A">
        <w:rPr>
          <w:i/>
          <w:iCs/>
        </w:rPr>
        <w:t xml:space="preserve"> I will</w:t>
      </w:r>
      <w:r w:rsidR="00452C03" w:rsidRPr="0052556A">
        <w:rPr>
          <w:i/>
          <w:iCs/>
        </w:rPr>
        <w:t xml:space="preserve"> </w:t>
      </w:r>
      <w:r w:rsidRPr="0052556A">
        <w:rPr>
          <w:i/>
          <w:iCs/>
        </w:rPr>
        <w:t>never be broken and I will continue my work until the occupation ends</w:t>
      </w:r>
      <w:r>
        <w:t>,” he told Amnesty.</w:t>
      </w:r>
    </w:p>
    <w:p w:rsidR="0044733D" w:rsidRDefault="0044733D" w:rsidP="00D45F34">
      <w:pPr>
        <w:pStyle w:val="AITextSmallNoLineSpacing"/>
        <w:spacing w:line="240" w:lineRule="auto"/>
        <w:rPr>
          <w:rFonts w:cs="Arial"/>
          <w:b/>
          <w:bCs/>
          <w:sz w:val="18"/>
          <w:szCs w:val="18"/>
        </w:rPr>
      </w:pPr>
    </w:p>
    <w:p w:rsidR="0026766F" w:rsidRPr="00F95961" w:rsidRDefault="00946E7D" w:rsidP="00D45F34">
      <w:pPr>
        <w:pStyle w:val="AITextSmallNoLineSpacing"/>
        <w:spacing w:line="240" w:lineRule="auto"/>
        <w:rPr>
          <w:rFonts w:cs="Arial"/>
        </w:rPr>
      </w:pPr>
      <w:r w:rsidRPr="00946E7D">
        <w:rPr>
          <w:rFonts w:cs="Arial"/>
          <w:b/>
          <w:bCs/>
          <w:sz w:val="18"/>
          <w:szCs w:val="18"/>
        </w:rPr>
        <w:t xml:space="preserve">Thank you to all those who sent appeals. No further action is requested from the UA network. </w:t>
      </w:r>
    </w:p>
    <w:p w:rsidR="00794645" w:rsidRDefault="00794645" w:rsidP="00D45F34">
      <w:pPr>
        <w:pStyle w:val="AITextSmallNoLineSpacing"/>
        <w:spacing w:line="240" w:lineRule="auto"/>
        <w:rPr>
          <w:rFonts w:cs="Arial"/>
        </w:rPr>
      </w:pPr>
    </w:p>
    <w:p w:rsidR="00794645" w:rsidRPr="00F95961" w:rsidRDefault="00794645" w:rsidP="00D45F34">
      <w:pPr>
        <w:pStyle w:val="AITextSmallNoLineSpacing"/>
        <w:spacing w:line="240" w:lineRule="auto"/>
        <w:rPr>
          <w:rFonts w:cs="Arial"/>
        </w:rPr>
      </w:pPr>
      <w:r w:rsidRPr="00F95961">
        <w:rPr>
          <w:rFonts w:cs="Arial"/>
        </w:rPr>
        <w:t xml:space="preserve">This is the </w:t>
      </w:r>
      <w:r w:rsidR="00240D07">
        <w:rPr>
          <w:rFonts w:cs="Arial"/>
        </w:rPr>
        <w:t>third</w:t>
      </w:r>
      <w:r w:rsidR="00240D07" w:rsidRPr="00F95961">
        <w:rPr>
          <w:rFonts w:cs="Arial"/>
        </w:rPr>
        <w:t xml:space="preserve"> </w:t>
      </w:r>
      <w:r w:rsidRPr="00F95961">
        <w:rPr>
          <w:rFonts w:cs="Arial"/>
        </w:rPr>
        <w:t xml:space="preserve">update of UA </w:t>
      </w:r>
      <w:r w:rsidR="00240D07">
        <w:rPr>
          <w:rFonts w:cs="Arial"/>
        </w:rPr>
        <w:t>154/16.</w:t>
      </w:r>
      <w:r w:rsidR="00240D07" w:rsidRPr="00F95961">
        <w:rPr>
          <w:rFonts w:cs="Arial"/>
        </w:rPr>
        <w:t xml:space="preserve"> </w:t>
      </w:r>
      <w:r w:rsidRPr="00F95961">
        <w:rPr>
          <w:rFonts w:cs="Arial"/>
        </w:rPr>
        <w:t xml:space="preserve">Further information: </w:t>
      </w:r>
      <w:r w:rsidR="00240D07" w:rsidRPr="00240D07">
        <w:rPr>
          <w:rFonts w:cs="Arial"/>
        </w:rPr>
        <w:t>https://www.amnesty.org/en/documents/mde15/</w:t>
      </w:r>
      <w:r w:rsidR="00240D07">
        <w:rPr>
          <w:rFonts w:cs="Arial"/>
        </w:rPr>
        <w:t>4376</w:t>
      </w:r>
      <w:r w:rsidR="00240D07" w:rsidRPr="00240D07">
        <w:rPr>
          <w:rFonts w:cs="Arial"/>
        </w:rPr>
        <w:t>/2016/en/</w:t>
      </w:r>
    </w:p>
    <w:p w:rsidR="00794645" w:rsidRDefault="00794645" w:rsidP="00D45F34">
      <w:pPr>
        <w:rPr>
          <w:rFonts w:ascii="Arial" w:hAnsi="Arial" w:cs="Arial"/>
          <w:sz w:val="16"/>
          <w:szCs w:val="16"/>
        </w:rPr>
      </w:pPr>
    </w:p>
    <w:p w:rsidR="0026766F" w:rsidRPr="00F95961" w:rsidRDefault="0026766F" w:rsidP="00D45F34">
      <w:pPr>
        <w:rPr>
          <w:rFonts w:ascii="Arial" w:hAnsi="Arial" w:cs="Arial"/>
          <w:sz w:val="16"/>
          <w:szCs w:val="16"/>
        </w:rPr>
      </w:pPr>
      <w:r w:rsidRPr="00F95961">
        <w:rPr>
          <w:rFonts w:ascii="Arial" w:hAnsi="Arial" w:cs="Arial"/>
          <w:sz w:val="16"/>
          <w:szCs w:val="16"/>
        </w:rPr>
        <w:t>Name:</w:t>
      </w:r>
      <w:r w:rsidR="00946E7D">
        <w:rPr>
          <w:rFonts w:ascii="Arial" w:hAnsi="Arial" w:cs="Arial"/>
          <w:sz w:val="16"/>
          <w:szCs w:val="16"/>
        </w:rPr>
        <w:t xml:space="preserve"> </w:t>
      </w:r>
      <w:r w:rsidR="0044733D">
        <w:rPr>
          <w:rFonts w:ascii="Arial" w:hAnsi="Arial" w:cs="Arial"/>
          <w:sz w:val="16"/>
          <w:szCs w:val="16"/>
        </w:rPr>
        <w:t>Hasan Ghassan Ghaleb Safadi</w:t>
      </w:r>
    </w:p>
    <w:p w:rsidR="0026766F" w:rsidRPr="00F95961" w:rsidRDefault="0026766F" w:rsidP="00D45F3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6E7D">
        <w:rPr>
          <w:rFonts w:ascii="Arial" w:hAnsi="Arial" w:cs="Arial"/>
          <w:sz w:val="16"/>
          <w:szCs w:val="16"/>
        </w:rPr>
        <w:t xml:space="preserve"> m</w:t>
      </w:r>
      <w:r w:rsidRPr="00F95961">
        <w:rPr>
          <w:rFonts w:ascii="Arial" w:hAnsi="Arial" w:cs="Arial"/>
          <w:sz w:val="16"/>
          <w:szCs w:val="16"/>
        </w:rPr>
        <w:t xml:space="preserve"> </w:t>
      </w:r>
    </w:p>
    <w:sectPr w:rsidR="0026766F" w:rsidRPr="00F95961" w:rsidSect="00D45F3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B0" w:rsidRDefault="001058B0">
      <w:r>
        <w:separator/>
      </w:r>
    </w:p>
  </w:endnote>
  <w:endnote w:type="continuationSeparator" w:id="0">
    <w:p w:rsidR="001058B0" w:rsidRDefault="0010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058B0">
    <w:pPr>
      <w:pStyle w:val="Footer"/>
    </w:pPr>
    <w:r w:rsidRPr="00657BB6">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B0" w:rsidRDefault="001058B0">
      <w:r>
        <w:separator/>
      </w:r>
    </w:p>
  </w:footnote>
  <w:footnote w:type="continuationSeparator" w:id="0">
    <w:p w:rsidR="001058B0" w:rsidRDefault="0010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9E50EF" w:rsidRPr="00820858" w:rsidRDefault="009E50EF" w:rsidP="009E50EF">
    <w:pPr>
      <w:tabs>
        <w:tab w:val="right" w:pos="10203"/>
      </w:tabs>
      <w:rPr>
        <w:rFonts w:ascii="Amnesty Trade Gothic" w:hAnsi="Amnesty Trade Gothic"/>
      </w:rPr>
    </w:pPr>
    <w:r>
      <w:rPr>
        <w:rFonts w:ascii="Amnesty Trade Gothic" w:hAnsi="Amnesty Trade Gothic"/>
        <w:sz w:val="16"/>
        <w:szCs w:val="16"/>
      </w:rPr>
      <w:t xml:space="preserve">Further Information on </w:t>
    </w:r>
    <w:r w:rsidRPr="00C3247A">
      <w:rPr>
        <w:rFonts w:ascii="Amnesty Trade Gothic" w:hAnsi="Amnesty Trade Gothic"/>
        <w:sz w:val="16"/>
        <w:szCs w:val="16"/>
      </w:rPr>
      <w:t xml:space="preserve">UA: </w:t>
    </w:r>
    <w:r>
      <w:rPr>
        <w:rFonts w:ascii="Amnesty Trade Gothic" w:hAnsi="Amnesty Trade Gothic"/>
        <w:sz w:val="16"/>
        <w:szCs w:val="16"/>
      </w:rPr>
      <w:t>154/16</w:t>
    </w:r>
    <w:r w:rsidRPr="00C3247A">
      <w:rPr>
        <w:rFonts w:ascii="Amnesty Trade Gothic" w:hAnsi="Amnesty Trade Gothic"/>
        <w:sz w:val="16"/>
        <w:szCs w:val="16"/>
      </w:rPr>
      <w:t xml:space="preserve"> </w:t>
    </w:r>
    <w:r>
      <w:rPr>
        <w:rFonts w:ascii="Amnesty Trade Gothic" w:hAnsi="Amnesty Trade Gothic"/>
        <w:sz w:val="16"/>
        <w:szCs w:val="16"/>
      </w:rPr>
      <w:t xml:space="preserve">Index: MDE </w:t>
    </w:r>
    <w:r w:rsidR="003D13F8">
      <w:rPr>
        <w:rFonts w:ascii="Amnesty Trade Gothic" w:hAnsi="Amnesty Trade Gothic"/>
        <w:sz w:val="16"/>
        <w:szCs w:val="16"/>
      </w:rPr>
      <w:t xml:space="preserve">15/7579/2017 </w:t>
    </w:r>
    <w:r w:rsidRPr="00C3247A">
      <w:rPr>
        <w:rFonts w:ascii="Amnesty Trade Gothic" w:hAnsi="Amnesty Trade Gothic"/>
        <w:sz w:val="16"/>
        <w:szCs w:val="16"/>
      </w:rPr>
      <w:t>Israel/OPT</w:t>
    </w:r>
    <w:r w:rsidRPr="00C3247A">
      <w:rPr>
        <w:rFonts w:ascii="Amnesty Trade Gothic" w:hAnsi="Amnesty Trade Gothic"/>
        <w:sz w:val="16"/>
        <w:szCs w:val="16"/>
      </w:rPr>
      <w:tab/>
      <w:t xml:space="preserve">Date: </w:t>
    </w:r>
    <w:r w:rsidR="00953AFE">
      <w:rPr>
        <w:rFonts w:ascii="Amnesty Trade Gothic" w:hAnsi="Amnesty Trade Gothic"/>
        <w:sz w:val="16"/>
        <w:szCs w:val="16"/>
      </w:rPr>
      <w:t>1</w:t>
    </w:r>
    <w:r w:rsidR="0052556A">
      <w:rPr>
        <w:rFonts w:ascii="Amnesty Trade Gothic" w:hAnsi="Amnesty Trade Gothic"/>
        <w:sz w:val="16"/>
        <w:szCs w:val="16"/>
      </w:rPr>
      <w:t>8</w:t>
    </w:r>
    <w:r w:rsidRPr="00C3247A">
      <w:rPr>
        <w:rFonts w:ascii="Amnesty Trade Gothic" w:hAnsi="Amnesty Trade Gothic"/>
        <w:sz w:val="16"/>
        <w:szCs w:val="16"/>
      </w:rPr>
      <w:t xml:space="preserve"> December 2017</w:t>
    </w:r>
  </w:p>
  <w:p w:rsidR="0026766F" w:rsidRDefault="0026766F" w:rsidP="009E50EF">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7D"/>
    <w:rsid w:val="00023EE0"/>
    <w:rsid w:val="00045668"/>
    <w:rsid w:val="000B23F7"/>
    <w:rsid w:val="000C6667"/>
    <w:rsid w:val="000D5A23"/>
    <w:rsid w:val="000F0AF1"/>
    <w:rsid w:val="000F11B8"/>
    <w:rsid w:val="001058B0"/>
    <w:rsid w:val="00114598"/>
    <w:rsid w:val="001237D4"/>
    <w:rsid w:val="001411BF"/>
    <w:rsid w:val="001624EA"/>
    <w:rsid w:val="001645F2"/>
    <w:rsid w:val="001671E0"/>
    <w:rsid w:val="001951FB"/>
    <w:rsid w:val="00196F3C"/>
    <w:rsid w:val="001B7B2B"/>
    <w:rsid w:val="001E0993"/>
    <w:rsid w:val="00240D07"/>
    <w:rsid w:val="00257D68"/>
    <w:rsid w:val="00257DB3"/>
    <w:rsid w:val="0026766F"/>
    <w:rsid w:val="0027166B"/>
    <w:rsid w:val="002804BB"/>
    <w:rsid w:val="002923B7"/>
    <w:rsid w:val="002932CE"/>
    <w:rsid w:val="002942CC"/>
    <w:rsid w:val="002A7E7D"/>
    <w:rsid w:val="002B03E6"/>
    <w:rsid w:val="002B0440"/>
    <w:rsid w:val="00310926"/>
    <w:rsid w:val="00347243"/>
    <w:rsid w:val="003A2A73"/>
    <w:rsid w:val="003D13F8"/>
    <w:rsid w:val="003D377A"/>
    <w:rsid w:val="00415A74"/>
    <w:rsid w:val="004467F4"/>
    <w:rsid w:val="0044733D"/>
    <w:rsid w:val="00452C03"/>
    <w:rsid w:val="00475586"/>
    <w:rsid w:val="00483E30"/>
    <w:rsid w:val="004D19C7"/>
    <w:rsid w:val="004E6A6E"/>
    <w:rsid w:val="005040F2"/>
    <w:rsid w:val="005149A9"/>
    <w:rsid w:val="0052556A"/>
    <w:rsid w:val="0053353A"/>
    <w:rsid w:val="0053584A"/>
    <w:rsid w:val="005534BC"/>
    <w:rsid w:val="00571C64"/>
    <w:rsid w:val="00573401"/>
    <w:rsid w:val="005C2CBA"/>
    <w:rsid w:val="005C41FB"/>
    <w:rsid w:val="005E3947"/>
    <w:rsid w:val="005E7468"/>
    <w:rsid w:val="005F0D06"/>
    <w:rsid w:val="005F29C5"/>
    <w:rsid w:val="00606C38"/>
    <w:rsid w:val="00644497"/>
    <w:rsid w:val="00657BB6"/>
    <w:rsid w:val="0066297A"/>
    <w:rsid w:val="006814D6"/>
    <w:rsid w:val="006820E8"/>
    <w:rsid w:val="006B6C37"/>
    <w:rsid w:val="006C2190"/>
    <w:rsid w:val="006C3DE2"/>
    <w:rsid w:val="007179E8"/>
    <w:rsid w:val="00735B2A"/>
    <w:rsid w:val="00736B40"/>
    <w:rsid w:val="007479B8"/>
    <w:rsid w:val="007620A6"/>
    <w:rsid w:val="0077354F"/>
    <w:rsid w:val="00794645"/>
    <w:rsid w:val="00795D45"/>
    <w:rsid w:val="007A1959"/>
    <w:rsid w:val="007A5DA8"/>
    <w:rsid w:val="007E0CAD"/>
    <w:rsid w:val="007E57A7"/>
    <w:rsid w:val="007F6762"/>
    <w:rsid w:val="007F6A03"/>
    <w:rsid w:val="00815508"/>
    <w:rsid w:val="00820858"/>
    <w:rsid w:val="008224D0"/>
    <w:rsid w:val="008241AB"/>
    <w:rsid w:val="0086100E"/>
    <w:rsid w:val="0086363D"/>
    <w:rsid w:val="00875E19"/>
    <w:rsid w:val="008C6392"/>
    <w:rsid w:val="008E48B0"/>
    <w:rsid w:val="008F64FC"/>
    <w:rsid w:val="009144AA"/>
    <w:rsid w:val="00946781"/>
    <w:rsid w:val="00946E7D"/>
    <w:rsid w:val="00950C7F"/>
    <w:rsid w:val="00953AFE"/>
    <w:rsid w:val="00963CA3"/>
    <w:rsid w:val="00983F42"/>
    <w:rsid w:val="00985339"/>
    <w:rsid w:val="00987C31"/>
    <w:rsid w:val="009971C5"/>
    <w:rsid w:val="009C0BC3"/>
    <w:rsid w:val="009D5F0B"/>
    <w:rsid w:val="009E0910"/>
    <w:rsid w:val="009E50EF"/>
    <w:rsid w:val="009F4BB3"/>
    <w:rsid w:val="00A50D80"/>
    <w:rsid w:val="00AA6E77"/>
    <w:rsid w:val="00AF4CF9"/>
    <w:rsid w:val="00AF5062"/>
    <w:rsid w:val="00B043D9"/>
    <w:rsid w:val="00B06E79"/>
    <w:rsid w:val="00B14428"/>
    <w:rsid w:val="00B22D7A"/>
    <w:rsid w:val="00B4432F"/>
    <w:rsid w:val="00B60FB0"/>
    <w:rsid w:val="00B811E7"/>
    <w:rsid w:val="00B816DB"/>
    <w:rsid w:val="00B84EF8"/>
    <w:rsid w:val="00B9147D"/>
    <w:rsid w:val="00BA31FC"/>
    <w:rsid w:val="00BA48A9"/>
    <w:rsid w:val="00BE4AEB"/>
    <w:rsid w:val="00BF2D3D"/>
    <w:rsid w:val="00BF7DDA"/>
    <w:rsid w:val="00C01A11"/>
    <w:rsid w:val="00C241B0"/>
    <w:rsid w:val="00C264C5"/>
    <w:rsid w:val="00C3247A"/>
    <w:rsid w:val="00C64997"/>
    <w:rsid w:val="00CE6658"/>
    <w:rsid w:val="00D0106D"/>
    <w:rsid w:val="00D03746"/>
    <w:rsid w:val="00D15914"/>
    <w:rsid w:val="00D20DEB"/>
    <w:rsid w:val="00D45F34"/>
    <w:rsid w:val="00D63AA5"/>
    <w:rsid w:val="00D6401F"/>
    <w:rsid w:val="00D85FE8"/>
    <w:rsid w:val="00DC5FB0"/>
    <w:rsid w:val="00DD777F"/>
    <w:rsid w:val="00DF0C26"/>
    <w:rsid w:val="00E23769"/>
    <w:rsid w:val="00E2387F"/>
    <w:rsid w:val="00E4565F"/>
    <w:rsid w:val="00E601DC"/>
    <w:rsid w:val="00E6735E"/>
    <w:rsid w:val="00E96397"/>
    <w:rsid w:val="00E97E64"/>
    <w:rsid w:val="00EA7847"/>
    <w:rsid w:val="00EB0BE2"/>
    <w:rsid w:val="00EB3D70"/>
    <w:rsid w:val="00EC130D"/>
    <w:rsid w:val="00EC2C85"/>
    <w:rsid w:val="00ED61F1"/>
    <w:rsid w:val="00F06981"/>
    <w:rsid w:val="00F20743"/>
    <w:rsid w:val="00F25545"/>
    <w:rsid w:val="00F31141"/>
    <w:rsid w:val="00F5408F"/>
    <w:rsid w:val="00F54365"/>
    <w:rsid w:val="00F75C2D"/>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376C30-B737-44DA-8D30-2505EA59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467F4"/>
    <w:rPr>
      <w:rFonts w:cs="Times New Roman"/>
      <w:sz w:val="16"/>
      <w:szCs w:val="16"/>
    </w:rPr>
  </w:style>
  <w:style w:type="paragraph" w:styleId="CommentText">
    <w:name w:val="annotation text"/>
    <w:basedOn w:val="Normal"/>
    <w:link w:val="CommentTextChar"/>
    <w:uiPriority w:val="99"/>
    <w:rsid w:val="004467F4"/>
    <w:rPr>
      <w:sz w:val="20"/>
      <w:szCs w:val="20"/>
    </w:rPr>
  </w:style>
  <w:style w:type="character" w:customStyle="1" w:styleId="CommentTextChar">
    <w:name w:val="Comment Text Char"/>
    <w:basedOn w:val="DefaultParagraphFont"/>
    <w:link w:val="CommentText"/>
    <w:uiPriority w:val="99"/>
    <w:locked/>
    <w:rsid w:val="004467F4"/>
    <w:rPr>
      <w:rFonts w:cs="Times New Roman"/>
      <w:lang w:val="x-none" w:eastAsia="zh-CN"/>
    </w:rPr>
  </w:style>
  <w:style w:type="paragraph" w:styleId="CommentSubject">
    <w:name w:val="annotation subject"/>
    <w:basedOn w:val="CommentText"/>
    <w:next w:val="CommentText"/>
    <w:link w:val="CommentSubjectChar"/>
    <w:uiPriority w:val="99"/>
    <w:rsid w:val="004467F4"/>
    <w:rPr>
      <w:b/>
      <w:bCs/>
    </w:rPr>
  </w:style>
  <w:style w:type="character" w:customStyle="1" w:styleId="CommentSubjectChar">
    <w:name w:val="Comment Subject Char"/>
    <w:basedOn w:val="CommentTextChar"/>
    <w:link w:val="CommentSubject"/>
    <w:uiPriority w:val="99"/>
    <w:locked/>
    <w:rsid w:val="004467F4"/>
    <w:rPr>
      <w:rFonts w:cs="Times New Roman"/>
      <w:b/>
      <w:bCs/>
      <w:lang w:val="x-none" w:eastAsia="zh-CN"/>
    </w:rPr>
  </w:style>
  <w:style w:type="paragraph" w:styleId="BalloonText">
    <w:name w:val="Balloon Text"/>
    <w:basedOn w:val="Normal"/>
    <w:link w:val="BalloonTextChar"/>
    <w:uiPriority w:val="99"/>
    <w:rsid w:val="004467F4"/>
    <w:rPr>
      <w:rFonts w:ascii="Segoe UI" w:hAnsi="Segoe UI" w:cs="Segoe UI"/>
      <w:sz w:val="18"/>
      <w:szCs w:val="18"/>
    </w:rPr>
  </w:style>
  <w:style w:type="character" w:customStyle="1" w:styleId="BalloonTextChar">
    <w:name w:val="Balloon Text Char"/>
    <w:basedOn w:val="DefaultParagraphFont"/>
    <w:link w:val="BalloonText"/>
    <w:uiPriority w:val="99"/>
    <w:locked/>
    <w:rsid w:val="004467F4"/>
    <w:rPr>
      <w:rFonts w:ascii="Segoe UI" w:hAnsi="Segoe UI" w:cs="Segoe UI"/>
      <w:sz w:val="18"/>
      <w:szCs w:val="18"/>
      <w:lang w:val="x-none" w:eastAsia="zh-CN"/>
    </w:rPr>
  </w:style>
  <w:style w:type="paragraph" w:styleId="Revision">
    <w:name w:val="Revision"/>
    <w:hidden/>
    <w:uiPriority w:val="99"/>
    <w:semiHidden/>
    <w:rsid w:val="00F75C2D"/>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1736-A242-45C9-B701-7BEBD46D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3</cp:revision>
  <dcterms:created xsi:type="dcterms:W3CDTF">2017-12-18T14:45:00Z</dcterms:created>
  <dcterms:modified xsi:type="dcterms:W3CDTF">2017-12-18T14:46:00Z</dcterms:modified>
</cp:coreProperties>
</file>