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EE0CF4">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6A4169" w:rsidRDefault="005C7A34" w:rsidP="00EE0CF4">
      <w:pPr>
        <w:rPr>
          <w:rStyle w:val="AIHeadline"/>
          <w:rFonts w:cs="Arial"/>
          <w:sz w:val="38"/>
          <w:szCs w:val="38"/>
        </w:rPr>
      </w:pPr>
      <w:r w:rsidRPr="009C2A30">
        <w:rPr>
          <w:rStyle w:val="AIHeadline"/>
          <w:rFonts w:cs="Arial"/>
          <w:sz w:val="38"/>
          <w:szCs w:val="38"/>
        </w:rPr>
        <w:t>TAIWAN NGO worker</w:t>
      </w:r>
      <w:r w:rsidR="00380636" w:rsidRPr="009C2A30">
        <w:rPr>
          <w:rStyle w:val="AIHeadline"/>
          <w:rFonts w:cs="Arial"/>
          <w:sz w:val="38"/>
          <w:szCs w:val="38"/>
        </w:rPr>
        <w:t xml:space="preserve"> arrested </w:t>
      </w:r>
      <w:r w:rsidR="0029206C" w:rsidRPr="009C2A30">
        <w:rPr>
          <w:rStyle w:val="AIHeadline"/>
          <w:rFonts w:cs="Arial"/>
          <w:sz w:val="38"/>
          <w:szCs w:val="38"/>
        </w:rPr>
        <w:t>for subversion</w:t>
      </w:r>
    </w:p>
    <w:p w:rsidR="000F5EB5" w:rsidRPr="00F95961" w:rsidRDefault="00AF4C0C" w:rsidP="00EE0CF4">
      <w:pPr>
        <w:pStyle w:val="AIintropara"/>
        <w:spacing w:line="240" w:lineRule="auto"/>
        <w:rPr>
          <w:rFonts w:cs="Arial"/>
        </w:rPr>
      </w:pPr>
      <w:r>
        <w:rPr>
          <w:rFonts w:cs="Arial"/>
        </w:rPr>
        <w:t>Lee Ming-cheh</w:t>
      </w:r>
      <w:r w:rsidR="006D77DA">
        <w:rPr>
          <w:rFonts w:cs="Arial"/>
        </w:rPr>
        <w:t>,</w:t>
      </w:r>
      <w:r>
        <w:rPr>
          <w:rFonts w:cs="Arial"/>
        </w:rPr>
        <w:t xml:space="preserve"> the first foreign NGO worker </w:t>
      </w:r>
      <w:r w:rsidRPr="00486B21">
        <w:rPr>
          <w:rFonts w:cs="Arial"/>
        </w:rPr>
        <w:t xml:space="preserve">detained after the </w:t>
      </w:r>
      <w:r>
        <w:rPr>
          <w:rFonts w:cs="Arial"/>
        </w:rPr>
        <w:t xml:space="preserve">new </w:t>
      </w:r>
      <w:r w:rsidRPr="00486B21">
        <w:rPr>
          <w:rFonts w:cs="Arial"/>
        </w:rPr>
        <w:t>Foreign NGO Management Law</w:t>
      </w:r>
      <w:r>
        <w:rPr>
          <w:rFonts w:cs="Arial"/>
        </w:rPr>
        <w:t xml:space="preserve"> </w:t>
      </w:r>
      <w:r w:rsidR="00085C5F">
        <w:rPr>
          <w:rFonts w:cs="Arial"/>
        </w:rPr>
        <w:t xml:space="preserve">came </w:t>
      </w:r>
      <w:r>
        <w:rPr>
          <w:rFonts w:cs="Arial"/>
        </w:rPr>
        <w:t>into effect</w:t>
      </w:r>
      <w:r w:rsidR="00974B92">
        <w:rPr>
          <w:rFonts w:cs="Arial"/>
        </w:rPr>
        <w:t xml:space="preserve">, </w:t>
      </w:r>
      <w:r w:rsidR="00085C5F">
        <w:rPr>
          <w:rFonts w:cs="Arial"/>
        </w:rPr>
        <w:t xml:space="preserve">has </w:t>
      </w:r>
      <w:r w:rsidR="00380636">
        <w:rPr>
          <w:rFonts w:cs="Arial"/>
        </w:rPr>
        <w:t>been formally arrested on suspicion of “subverting state power”</w:t>
      </w:r>
      <w:r w:rsidR="00085C5F">
        <w:rPr>
          <w:rFonts w:cs="Arial"/>
        </w:rPr>
        <w:t>. Detained</w:t>
      </w:r>
      <w:r w:rsidR="00974B92">
        <w:rPr>
          <w:rFonts w:cs="Arial"/>
        </w:rPr>
        <w:t xml:space="preserve"> incommunicado</w:t>
      </w:r>
      <w:r w:rsidR="00085C5F">
        <w:rPr>
          <w:rFonts w:cs="Arial"/>
        </w:rPr>
        <w:t xml:space="preserve">, </w:t>
      </w:r>
      <w:r w:rsidR="00085C5F" w:rsidRPr="00085C5F">
        <w:rPr>
          <w:rFonts w:cs="Arial"/>
        </w:rPr>
        <w:t>he remains at risk of torture or other ill-treatment.</w:t>
      </w:r>
    </w:p>
    <w:p w:rsidR="00894254" w:rsidRPr="00B95C59" w:rsidRDefault="00B10CE6" w:rsidP="00EE0CF4">
      <w:pPr>
        <w:pStyle w:val="AIBodytext"/>
        <w:tabs>
          <w:tab w:val="clear" w:pos="567"/>
        </w:tabs>
        <w:spacing w:line="240" w:lineRule="auto"/>
        <w:rPr>
          <w:rStyle w:val="StyleAIBodytextAsianSimSunChar"/>
          <w:rFonts w:cs="Arial"/>
        </w:rPr>
      </w:pPr>
      <w:r w:rsidRPr="00B95C59">
        <w:rPr>
          <w:rStyle w:val="StyleAIBodytextAsianSimSunChar"/>
          <w:rFonts w:cs="Arial"/>
        </w:rPr>
        <w:t xml:space="preserve">According to an announcement </w:t>
      </w:r>
      <w:r w:rsidR="00C237F8" w:rsidRPr="00B95C59">
        <w:rPr>
          <w:rStyle w:val="StyleAIBodytextAsianSimSunChar"/>
          <w:rFonts w:cs="Arial"/>
        </w:rPr>
        <w:t xml:space="preserve">made </w:t>
      </w:r>
      <w:r w:rsidRPr="00B95C59">
        <w:rPr>
          <w:rStyle w:val="StyleAIBodytextAsianSimSunChar"/>
          <w:rFonts w:cs="Arial"/>
        </w:rPr>
        <w:t xml:space="preserve">on 26 May 2017, </w:t>
      </w:r>
      <w:r w:rsidR="00AF4C0C" w:rsidRPr="00B95C59">
        <w:rPr>
          <w:rStyle w:val="StyleAIBodytextAsianSimSunChar"/>
          <w:rFonts w:cs="Arial"/>
          <w:b/>
        </w:rPr>
        <w:t>Lee Ming-cheh</w:t>
      </w:r>
      <w:r w:rsidR="00894254" w:rsidRPr="00B95C59">
        <w:rPr>
          <w:rStyle w:val="StyleAIBodytextAsianSimSunChar"/>
          <w:rFonts w:cs="Arial"/>
        </w:rPr>
        <w:t xml:space="preserve"> </w:t>
      </w:r>
      <w:r w:rsidR="002E1339" w:rsidRPr="00B95C59">
        <w:rPr>
          <w:rStyle w:val="StyleAIBodytextAsianSimSunChar"/>
          <w:rFonts w:cs="Arial"/>
        </w:rPr>
        <w:t>ha</w:t>
      </w:r>
      <w:r w:rsidR="00085C5F" w:rsidRPr="00B95C59">
        <w:rPr>
          <w:rStyle w:val="StyleAIBodytextAsianSimSunChar"/>
          <w:rFonts w:cs="Arial"/>
        </w:rPr>
        <w:t>s been</w:t>
      </w:r>
      <w:r w:rsidR="00894254" w:rsidRPr="00B95C59">
        <w:rPr>
          <w:rStyle w:val="StyleAIBodytextAsianSimSunChar"/>
          <w:rFonts w:cs="Arial"/>
        </w:rPr>
        <w:t xml:space="preserve"> formally arrested </w:t>
      </w:r>
      <w:r w:rsidR="00C237F8" w:rsidRPr="00B95C59">
        <w:rPr>
          <w:rStyle w:val="StyleAIBodytextAsianSimSunChar"/>
          <w:rFonts w:cs="Arial"/>
        </w:rPr>
        <w:t>on suspicion of “subverting state power” by state security authorities in Hunan province, southern China</w:t>
      </w:r>
      <w:r w:rsidRPr="00B95C59">
        <w:rPr>
          <w:rStyle w:val="StyleAIBodytextAsianSimSunChar"/>
          <w:rFonts w:cs="Arial"/>
        </w:rPr>
        <w:t>.</w:t>
      </w:r>
      <w:r w:rsidR="00894254" w:rsidRPr="00B95C59">
        <w:rPr>
          <w:rStyle w:val="StyleAIBodytextAsianSimSunChar"/>
          <w:rFonts w:cs="Arial"/>
        </w:rPr>
        <w:t xml:space="preserve"> A</w:t>
      </w:r>
      <w:bookmarkStart w:id="0" w:name="_GoBack"/>
      <w:bookmarkEnd w:id="0"/>
      <w:r w:rsidR="00894254" w:rsidRPr="00B95C59">
        <w:rPr>
          <w:rStyle w:val="StyleAIBodytextAsianSimSunChar"/>
          <w:rFonts w:cs="Arial"/>
        </w:rPr>
        <w:t xml:space="preserve">n Fengshan, </w:t>
      </w:r>
      <w:r w:rsidRPr="00B95C59">
        <w:rPr>
          <w:rStyle w:val="StyleAIBodytextAsianSimSunChar"/>
          <w:rFonts w:cs="Arial"/>
        </w:rPr>
        <w:t xml:space="preserve">the </w:t>
      </w:r>
      <w:r w:rsidR="00894254" w:rsidRPr="00B95C59">
        <w:rPr>
          <w:rStyle w:val="StyleAIBodytextAsianSimSunChar"/>
          <w:rFonts w:cs="Arial"/>
        </w:rPr>
        <w:t>spokesman for the State Council’s Taiwan Affairs Office</w:t>
      </w:r>
      <w:r w:rsidRPr="00B95C59">
        <w:rPr>
          <w:rStyle w:val="StyleAIBodytextAsianSimSunChar"/>
          <w:rFonts w:cs="Arial"/>
        </w:rPr>
        <w:t xml:space="preserve">, provided no further information about Lee Ming-cheh’s whereabouts, however he did </w:t>
      </w:r>
      <w:r w:rsidRPr="00B95C59">
        <w:rPr>
          <w:rStyle w:val="StyleAIBodytextAsianSimSunChar"/>
          <w:rFonts w:eastAsia="PMingLiU" w:cs="Arial"/>
          <w:lang w:eastAsia="zh-HK"/>
        </w:rPr>
        <w:t>confirm that Lee Ming-cheh was detained by state security authorities when he entered China on 19 March 2017.</w:t>
      </w:r>
    </w:p>
    <w:p w:rsidR="00CC6406" w:rsidRPr="00B95C59" w:rsidRDefault="00765059" w:rsidP="00EE0CF4">
      <w:pPr>
        <w:pStyle w:val="AIBodytext"/>
        <w:tabs>
          <w:tab w:val="clear" w:pos="567"/>
        </w:tabs>
        <w:spacing w:line="240" w:lineRule="auto"/>
        <w:rPr>
          <w:rStyle w:val="StyleAIBodytextAsianSimSunChar"/>
          <w:rFonts w:eastAsia="PMingLiU" w:cs="Arial"/>
          <w:lang w:eastAsia="zh-HK"/>
        </w:rPr>
      </w:pPr>
      <w:r w:rsidRPr="00B95C59">
        <w:rPr>
          <w:rStyle w:val="StyleAIBodytextAsianSimSunChar"/>
          <w:rFonts w:eastAsia="PMingLiU" w:cs="Arial"/>
          <w:lang w:eastAsia="zh-HK"/>
        </w:rPr>
        <w:t>An Fengshan</w:t>
      </w:r>
      <w:r w:rsidR="00C237F8" w:rsidRPr="00B95C59">
        <w:rPr>
          <w:rStyle w:val="StyleAIBodytextAsianSimSunChar"/>
          <w:rFonts w:eastAsia="PMingLiU" w:cs="Arial"/>
          <w:lang w:eastAsia="zh-HK"/>
        </w:rPr>
        <w:t xml:space="preserve"> went on to state</w:t>
      </w:r>
      <w:r w:rsidR="00B10CE6" w:rsidRPr="00B95C59">
        <w:rPr>
          <w:rStyle w:val="StyleAIBodytextAsianSimSunChar"/>
          <w:rFonts w:eastAsia="PMingLiU" w:cs="Arial"/>
          <w:lang w:eastAsia="zh-HK"/>
        </w:rPr>
        <w:t xml:space="preserve"> </w:t>
      </w:r>
      <w:r w:rsidRPr="00B95C59">
        <w:rPr>
          <w:rStyle w:val="StyleAIBodytextAsianSimSunChar"/>
          <w:rFonts w:eastAsia="PMingLiU" w:cs="Arial"/>
          <w:lang w:eastAsia="zh-HK"/>
        </w:rPr>
        <w:t>that</w:t>
      </w:r>
      <w:r w:rsidR="00B10CE6" w:rsidRPr="00B95C59">
        <w:rPr>
          <w:rStyle w:val="StyleAIBodytextAsianSimSunChar"/>
          <w:rFonts w:eastAsia="PMingLiU" w:cs="Arial"/>
          <w:lang w:eastAsia="zh-HK"/>
        </w:rPr>
        <w:t>,</w:t>
      </w:r>
      <w:r w:rsidRPr="00B95C59">
        <w:rPr>
          <w:rStyle w:val="StyleAIBodytextAsianSimSunChar"/>
          <w:rFonts w:eastAsia="PMingLiU" w:cs="Arial"/>
          <w:lang w:eastAsia="zh-HK"/>
        </w:rPr>
        <w:t xml:space="preserve"> according to the state security authorities’ investigation, Lee Ming-cheh had </w:t>
      </w:r>
      <w:r w:rsidR="00B10CE6" w:rsidRPr="00B95C59">
        <w:rPr>
          <w:rStyle w:val="StyleAIBodytextAsianSimSunChar"/>
          <w:rFonts w:eastAsia="PMingLiU" w:cs="Arial"/>
          <w:lang w:eastAsia="zh-HK"/>
        </w:rPr>
        <w:t xml:space="preserve">made </w:t>
      </w:r>
      <w:r w:rsidRPr="00B95C59">
        <w:rPr>
          <w:rStyle w:val="StyleAIBodytextAsianSimSunChar"/>
          <w:rFonts w:eastAsia="PMingLiU" w:cs="Arial"/>
          <w:lang w:eastAsia="zh-HK"/>
        </w:rPr>
        <w:t>frequent visit</w:t>
      </w:r>
      <w:r w:rsidR="00B10CE6" w:rsidRPr="00B95C59">
        <w:rPr>
          <w:rStyle w:val="StyleAIBodytextAsianSimSunChar"/>
          <w:rFonts w:eastAsia="PMingLiU" w:cs="Arial"/>
          <w:lang w:eastAsia="zh-HK"/>
        </w:rPr>
        <w:t>s to</w:t>
      </w:r>
      <w:r w:rsidRPr="00B95C59">
        <w:rPr>
          <w:rStyle w:val="StyleAIBodytextAsianSimSunChar"/>
          <w:rFonts w:eastAsia="PMingLiU" w:cs="Arial"/>
          <w:lang w:eastAsia="zh-HK"/>
        </w:rPr>
        <w:t xml:space="preserve"> China since 2012 and “colluded with relevant individuals in the mainland, laying down an operational program, establishing an illegal organization and planning and implementing activities to subvert state power”.</w:t>
      </w:r>
      <w:r w:rsidR="00BB0580" w:rsidRPr="00B95C59">
        <w:rPr>
          <w:rStyle w:val="StyleAIBodytextAsianSimSunChar"/>
          <w:rFonts w:eastAsia="PMingLiU" w:cs="Arial"/>
          <w:lang w:eastAsia="zh-HK"/>
        </w:rPr>
        <w:t xml:space="preserve"> </w:t>
      </w:r>
      <w:r w:rsidR="00C237F8" w:rsidRPr="00B95C59">
        <w:rPr>
          <w:rStyle w:val="StyleAIBodytextAsianSimSunChar"/>
          <w:rFonts w:eastAsia="PMingLiU" w:cs="Arial"/>
          <w:lang w:eastAsia="zh-HK"/>
        </w:rPr>
        <w:t>It was further</w:t>
      </w:r>
      <w:r w:rsidR="00B10CE6" w:rsidRPr="00B95C59">
        <w:rPr>
          <w:rStyle w:val="StyleAIBodytextAsianSimSunChar"/>
          <w:rFonts w:eastAsia="PMingLiU" w:cs="Arial"/>
          <w:lang w:eastAsia="zh-HK"/>
        </w:rPr>
        <w:t xml:space="preserve"> alleged that</w:t>
      </w:r>
      <w:r w:rsidR="00BB0580" w:rsidRPr="00B95C59">
        <w:rPr>
          <w:rStyle w:val="StyleAIBodytextAsianSimSunChar"/>
          <w:rFonts w:eastAsia="PMingLiU" w:cs="Arial"/>
          <w:lang w:eastAsia="zh-HK"/>
        </w:rPr>
        <w:t xml:space="preserve"> </w:t>
      </w:r>
      <w:r w:rsidR="002834F1" w:rsidRPr="00B95C59">
        <w:rPr>
          <w:rStyle w:val="StyleAIBodytextAsianSimSunChar"/>
          <w:rFonts w:eastAsia="PMingLiU" w:cs="Arial"/>
          <w:lang w:eastAsia="zh-HK"/>
        </w:rPr>
        <w:t xml:space="preserve">Lee Ming-cheh and others admitted </w:t>
      </w:r>
      <w:r w:rsidR="00C237F8" w:rsidRPr="00B95C59">
        <w:rPr>
          <w:rStyle w:val="StyleAIBodytextAsianSimSunChar"/>
          <w:rFonts w:eastAsia="PMingLiU" w:cs="Arial"/>
          <w:lang w:eastAsia="zh-HK"/>
        </w:rPr>
        <w:t xml:space="preserve">that </w:t>
      </w:r>
      <w:r w:rsidR="002834F1" w:rsidRPr="00B95C59">
        <w:rPr>
          <w:rStyle w:val="StyleAIBodytextAsianSimSunChar"/>
          <w:rFonts w:eastAsia="PMingLiU" w:cs="Arial"/>
          <w:lang w:eastAsia="zh-HK"/>
        </w:rPr>
        <w:t>they</w:t>
      </w:r>
      <w:r w:rsidR="00B10CE6" w:rsidRPr="00B95C59">
        <w:rPr>
          <w:rStyle w:val="StyleAIBodytextAsianSimSunChar"/>
          <w:rFonts w:eastAsia="PMingLiU" w:cs="Arial"/>
          <w:lang w:eastAsia="zh-HK"/>
        </w:rPr>
        <w:t xml:space="preserve"> had</w:t>
      </w:r>
      <w:r w:rsidR="002834F1" w:rsidRPr="00B95C59">
        <w:rPr>
          <w:rStyle w:val="StyleAIBodytextAsianSimSunChar"/>
          <w:rFonts w:eastAsia="PMingLiU" w:cs="Arial"/>
          <w:lang w:eastAsia="zh-HK"/>
        </w:rPr>
        <w:t xml:space="preserve"> “engaged in activities endangering national security”</w:t>
      </w:r>
      <w:r w:rsidR="00B10CE6" w:rsidRPr="00B95C59">
        <w:rPr>
          <w:rStyle w:val="StyleAIBodytextAsianSimSunChar"/>
          <w:rFonts w:eastAsia="PMingLiU" w:cs="Arial"/>
          <w:lang w:eastAsia="zh-HK"/>
        </w:rPr>
        <w:t xml:space="preserve">, however </w:t>
      </w:r>
      <w:r w:rsidR="00C237F8" w:rsidRPr="00B95C59">
        <w:rPr>
          <w:rStyle w:val="StyleAIBodytextAsianSimSunChar"/>
          <w:rFonts w:eastAsia="PMingLiU" w:cs="Arial"/>
          <w:lang w:eastAsia="zh-HK"/>
        </w:rPr>
        <w:t xml:space="preserve">no information </w:t>
      </w:r>
      <w:r w:rsidR="00B10CE6" w:rsidRPr="00B95C59">
        <w:rPr>
          <w:rStyle w:val="StyleAIBodytextAsianSimSunChar"/>
          <w:rFonts w:eastAsia="PMingLiU" w:cs="Arial"/>
          <w:lang w:eastAsia="zh-HK"/>
        </w:rPr>
        <w:t>about who ‘the others’ referred to</w:t>
      </w:r>
      <w:r w:rsidR="00C237F8" w:rsidRPr="00B95C59">
        <w:rPr>
          <w:rStyle w:val="StyleAIBodytextAsianSimSunChar"/>
          <w:rFonts w:eastAsia="PMingLiU" w:cs="Arial"/>
          <w:lang w:eastAsia="zh-HK"/>
        </w:rPr>
        <w:t xml:space="preserve"> was provided</w:t>
      </w:r>
      <w:r w:rsidR="002834F1" w:rsidRPr="00B95C59">
        <w:rPr>
          <w:rStyle w:val="StyleAIBodytextAsianSimSunChar"/>
          <w:rFonts w:eastAsia="PMingLiU" w:cs="Arial"/>
          <w:lang w:eastAsia="zh-HK"/>
        </w:rPr>
        <w:t>.</w:t>
      </w:r>
      <w:r w:rsidR="0029206C" w:rsidRPr="00B95C59">
        <w:rPr>
          <w:rStyle w:val="StyleAIBodytextAsianSimSunChar"/>
          <w:rFonts w:eastAsia="PMingLiU" w:cs="Arial"/>
          <w:lang w:eastAsia="zh-HK"/>
        </w:rPr>
        <w:t xml:space="preserve"> </w:t>
      </w:r>
    </w:p>
    <w:p w:rsidR="00AF4C0C" w:rsidRPr="00B95C59" w:rsidRDefault="00894254" w:rsidP="00EE0CF4">
      <w:pPr>
        <w:pStyle w:val="AIBodytext"/>
        <w:tabs>
          <w:tab w:val="clear" w:pos="567"/>
        </w:tabs>
        <w:spacing w:line="240" w:lineRule="auto"/>
        <w:rPr>
          <w:rFonts w:cs="Arial"/>
        </w:rPr>
      </w:pPr>
      <w:r w:rsidRPr="00B95C59">
        <w:rPr>
          <w:rFonts w:eastAsia="PMingLiU" w:cs="Arial"/>
          <w:lang w:eastAsia="zh-HK"/>
        </w:rPr>
        <w:t xml:space="preserve">This is </w:t>
      </w:r>
      <w:r w:rsidR="00B10CE6" w:rsidRPr="00B95C59">
        <w:rPr>
          <w:rFonts w:eastAsia="PMingLiU" w:cs="Arial"/>
          <w:lang w:eastAsia="zh-HK"/>
        </w:rPr>
        <w:t xml:space="preserve">only </w:t>
      </w:r>
      <w:r w:rsidRPr="00B95C59">
        <w:rPr>
          <w:rFonts w:eastAsia="PMingLiU" w:cs="Arial"/>
          <w:lang w:eastAsia="zh-HK"/>
        </w:rPr>
        <w:t xml:space="preserve">the second time the Chinese authorities </w:t>
      </w:r>
      <w:r w:rsidR="00B10CE6" w:rsidRPr="00B95C59">
        <w:rPr>
          <w:rFonts w:eastAsia="PMingLiU" w:cs="Arial"/>
          <w:lang w:eastAsia="zh-HK"/>
        </w:rPr>
        <w:t xml:space="preserve">have </w:t>
      </w:r>
      <w:r w:rsidR="009770EA" w:rsidRPr="00B95C59">
        <w:rPr>
          <w:rFonts w:eastAsia="PMingLiU" w:cs="Arial"/>
          <w:lang w:eastAsia="zh-HK"/>
        </w:rPr>
        <w:t xml:space="preserve">officially announced information </w:t>
      </w:r>
      <w:r w:rsidRPr="00B95C59">
        <w:rPr>
          <w:rFonts w:eastAsia="PMingLiU" w:cs="Arial"/>
          <w:lang w:eastAsia="zh-HK"/>
        </w:rPr>
        <w:t>about Lee Ming-cheh’s situation</w:t>
      </w:r>
      <w:r w:rsidR="009770EA" w:rsidRPr="00B95C59">
        <w:rPr>
          <w:rFonts w:eastAsia="PMingLiU" w:cs="Arial"/>
          <w:lang w:eastAsia="zh-HK"/>
        </w:rPr>
        <w:t xml:space="preserve"> since he was detained in March</w:t>
      </w:r>
      <w:r w:rsidRPr="00B95C59">
        <w:rPr>
          <w:rFonts w:eastAsia="PMingLiU" w:cs="Arial"/>
          <w:lang w:eastAsia="zh-HK"/>
        </w:rPr>
        <w:t xml:space="preserve">. His detention was first </w:t>
      </w:r>
      <w:r w:rsidR="00AF4C0C" w:rsidRPr="00B95C59">
        <w:rPr>
          <w:rFonts w:eastAsia="PMingLiU" w:cs="Arial"/>
          <w:lang w:eastAsia="zh-HK"/>
        </w:rPr>
        <w:t xml:space="preserve">officially confirmed </w:t>
      </w:r>
      <w:r w:rsidR="00B10CE6" w:rsidRPr="00B95C59">
        <w:rPr>
          <w:rFonts w:eastAsia="PMingLiU" w:cs="Arial"/>
          <w:lang w:eastAsia="zh-HK"/>
        </w:rPr>
        <w:t xml:space="preserve">by </w:t>
      </w:r>
      <w:r w:rsidR="00B10CE6" w:rsidRPr="00B95C59">
        <w:rPr>
          <w:rFonts w:cs="Arial"/>
        </w:rPr>
        <w:t>Ma Xiaoguang, a spokesman for the State Council’s Taiwan Affairs Office,</w:t>
      </w:r>
      <w:r w:rsidR="00B10CE6" w:rsidRPr="00B95C59">
        <w:rPr>
          <w:rFonts w:eastAsia="PMingLiU" w:cs="Arial"/>
          <w:lang w:eastAsia="zh-HK"/>
        </w:rPr>
        <w:t xml:space="preserve"> </w:t>
      </w:r>
      <w:r w:rsidR="00AF4C0C" w:rsidRPr="00B95C59">
        <w:rPr>
          <w:rFonts w:eastAsia="PMingLiU" w:cs="Arial"/>
          <w:lang w:eastAsia="zh-HK"/>
        </w:rPr>
        <w:t>on 29 March 2017, ten days after he first went missing</w:t>
      </w:r>
      <w:r w:rsidR="00AF4C0C" w:rsidRPr="00B95C59">
        <w:rPr>
          <w:rFonts w:cs="Arial"/>
        </w:rPr>
        <w:t xml:space="preserve">. Answering questions at a press conference, Ma Xianguang stated that Lee Ming-cheh </w:t>
      </w:r>
      <w:r w:rsidR="00B10CE6" w:rsidRPr="00B95C59">
        <w:rPr>
          <w:rFonts w:cs="Arial"/>
        </w:rPr>
        <w:t xml:space="preserve">was </w:t>
      </w:r>
      <w:r w:rsidR="00AF4C0C" w:rsidRPr="00B95C59">
        <w:rPr>
          <w:rFonts w:cs="Arial"/>
        </w:rPr>
        <w:t xml:space="preserve">under investigation on suspicion of “engaging in activities to endanger national security”. </w:t>
      </w:r>
    </w:p>
    <w:p w:rsidR="00EE0CF4" w:rsidRPr="00B95C59" w:rsidRDefault="00AF4C0C" w:rsidP="00B95C59">
      <w:pPr>
        <w:pStyle w:val="AIBodytext"/>
        <w:tabs>
          <w:tab w:val="clear" w:pos="567"/>
        </w:tabs>
        <w:spacing w:line="240" w:lineRule="auto"/>
        <w:rPr>
          <w:rFonts w:eastAsia="PMingLiU" w:cs="Arial"/>
          <w:lang w:eastAsia="zh-HK"/>
        </w:rPr>
      </w:pPr>
      <w:r w:rsidRPr="00B95C59">
        <w:rPr>
          <w:rFonts w:cs="Arial"/>
        </w:rPr>
        <w:t>Manager of</w:t>
      </w:r>
      <w:r w:rsidRPr="00B95C59">
        <w:rPr>
          <w:rFonts w:eastAsia="PMingLiU" w:cs="Arial"/>
          <w:lang w:eastAsia="zh-HK"/>
        </w:rPr>
        <w:t xml:space="preserve"> an NGO in Taipei, Wenshan Community College, Lee Ming-cheh has supported civil society organizations and activists for many years in China. However, on this occasion, Lee Ming-cheh was visiting China for personal matters</w:t>
      </w:r>
      <w:r w:rsidR="00E21D9A" w:rsidRPr="00B95C59">
        <w:rPr>
          <w:rFonts w:eastAsia="PMingLiU" w:cs="Arial"/>
          <w:lang w:eastAsia="zh-HK"/>
        </w:rPr>
        <w:t>,</w:t>
      </w:r>
      <w:r w:rsidRPr="00B95C59">
        <w:rPr>
          <w:rFonts w:eastAsia="PMingLiU" w:cs="Arial"/>
          <w:lang w:eastAsia="zh-HK"/>
        </w:rPr>
        <w:t xml:space="preserve"> arranging medical treatment for his mother-in-law.</w:t>
      </w:r>
    </w:p>
    <w:p w:rsidR="00EE0CF4" w:rsidRPr="00B95C59" w:rsidRDefault="00EE0CF4" w:rsidP="00EE0CF4">
      <w:pPr>
        <w:rPr>
          <w:rFonts w:ascii="Arial" w:eastAsia="Calibri" w:hAnsi="Arial" w:cs="Arial"/>
          <w:b/>
          <w:sz w:val="20"/>
          <w:szCs w:val="20"/>
        </w:rPr>
      </w:pPr>
      <w:r w:rsidRPr="00B95C59">
        <w:rPr>
          <w:rFonts w:ascii="Arial" w:eastAsia="Calibri" w:hAnsi="Arial" w:cs="Arial"/>
          <w:b/>
          <w:sz w:val="20"/>
          <w:szCs w:val="20"/>
        </w:rPr>
        <w:t>1) TAKE ACTION</w:t>
      </w:r>
    </w:p>
    <w:p w:rsidR="00EE0CF4" w:rsidRPr="00B95C59" w:rsidRDefault="00EE0CF4" w:rsidP="00EE0CF4">
      <w:pPr>
        <w:rPr>
          <w:rFonts w:ascii="Arial" w:eastAsia="Calibri" w:hAnsi="Arial" w:cs="Arial"/>
          <w:b/>
          <w:sz w:val="20"/>
          <w:szCs w:val="20"/>
        </w:rPr>
      </w:pPr>
      <w:r w:rsidRPr="00B95C59">
        <w:rPr>
          <w:rFonts w:ascii="Arial" w:eastAsia="Calibri" w:hAnsi="Arial" w:cs="Arial"/>
          <w:b/>
          <w:sz w:val="20"/>
          <w:szCs w:val="20"/>
        </w:rPr>
        <w:t>Write a letter, send an email, call, fax or tweet:</w:t>
      </w:r>
    </w:p>
    <w:p w:rsidR="009C2A30" w:rsidRPr="00B95C59" w:rsidRDefault="009C2A30" w:rsidP="00EE0CF4">
      <w:pPr>
        <w:pStyle w:val="AITableHeading"/>
        <w:numPr>
          <w:ilvl w:val="0"/>
          <w:numId w:val="9"/>
        </w:numPr>
        <w:ind w:left="567" w:hanging="567"/>
        <w:rPr>
          <w:rFonts w:cs="Arial"/>
          <w:b w:val="0"/>
          <w:bCs w:val="0"/>
        </w:rPr>
      </w:pPr>
      <w:r w:rsidRPr="00B95C59">
        <w:rPr>
          <w:rFonts w:cs="Arial"/>
          <w:b w:val="0"/>
          <w:bCs w:val="0"/>
        </w:rPr>
        <w:t>Immediately disclose Lee Ming-cheh’s whereabouts;</w:t>
      </w:r>
    </w:p>
    <w:p w:rsidR="009C2A30" w:rsidRPr="00B95C59" w:rsidRDefault="009C2A30" w:rsidP="00EE0CF4">
      <w:pPr>
        <w:pStyle w:val="AITableHeading"/>
        <w:numPr>
          <w:ilvl w:val="0"/>
          <w:numId w:val="9"/>
        </w:numPr>
        <w:ind w:left="567" w:hanging="567"/>
        <w:rPr>
          <w:rFonts w:cs="Arial"/>
          <w:b w:val="0"/>
          <w:bCs w:val="0"/>
        </w:rPr>
      </w:pPr>
      <w:r w:rsidRPr="00B95C59">
        <w:rPr>
          <w:rFonts w:cs="Arial"/>
          <w:b w:val="0"/>
          <w:bCs w:val="0"/>
        </w:rPr>
        <w:t>Immediately release Lee Ming-cheh as he has been detained solely for peacefully exercising his human rights;</w:t>
      </w:r>
    </w:p>
    <w:p w:rsidR="009C2A30" w:rsidRPr="00B95C59" w:rsidRDefault="009C2A30" w:rsidP="00EE0CF4">
      <w:pPr>
        <w:pStyle w:val="AITableHeading"/>
        <w:numPr>
          <w:ilvl w:val="0"/>
          <w:numId w:val="9"/>
        </w:numPr>
        <w:ind w:left="567" w:hanging="567"/>
        <w:rPr>
          <w:rFonts w:cs="Arial"/>
          <w:b w:val="0"/>
          <w:bCs w:val="0"/>
        </w:rPr>
      </w:pPr>
      <w:r w:rsidRPr="00B95C59">
        <w:rPr>
          <w:rFonts w:cs="Arial"/>
          <w:b w:val="0"/>
          <w:bCs w:val="0"/>
        </w:rPr>
        <w:t>Ensure that Lee Ming-cheh is protected from torture and other ill-treatment, and that he is allowed access to his family, a lawyer of his choice and adequate medical care.</w:t>
      </w:r>
    </w:p>
    <w:p w:rsidR="000F5EB5" w:rsidRPr="00B95C59" w:rsidRDefault="000F5EB5" w:rsidP="00EE0CF4">
      <w:pPr>
        <w:pStyle w:val="AITableHeading"/>
        <w:tabs>
          <w:tab w:val="clear" w:pos="567"/>
        </w:tabs>
        <w:rPr>
          <w:rFonts w:cs="Arial"/>
        </w:rPr>
      </w:pPr>
    </w:p>
    <w:p w:rsidR="000F5EB5" w:rsidRPr="00B95C59" w:rsidRDefault="00EE0CF4" w:rsidP="00EE0CF4">
      <w:pPr>
        <w:pStyle w:val="AITableHeading"/>
        <w:tabs>
          <w:tab w:val="clear" w:pos="567"/>
        </w:tabs>
      </w:pPr>
      <w:r w:rsidRPr="00B95C59">
        <w:rPr>
          <w:rFonts w:eastAsia="Calibri" w:cs="Arial"/>
        </w:rPr>
        <w:t xml:space="preserve">Contact these two officials by </w:t>
      </w:r>
      <w:r w:rsidRPr="00B95C59">
        <w:t>14 July,</w:t>
      </w:r>
      <w:r w:rsidR="00085C5F" w:rsidRPr="00B95C59">
        <w:t xml:space="preserve"> 2017</w:t>
      </w:r>
      <w:r w:rsidR="000F5EB5" w:rsidRPr="00B95C59">
        <w:t>:</w:t>
      </w:r>
    </w:p>
    <w:p w:rsidR="000F5EB5" w:rsidRDefault="000F5EB5" w:rsidP="00EE0CF4">
      <w:pPr>
        <w:pStyle w:val="AIAddressText"/>
        <w:tabs>
          <w:tab w:val="clear" w:pos="567"/>
        </w:tabs>
        <w:spacing w:line="240" w:lineRule="auto"/>
        <w:rPr>
          <w:rFonts w:cs="Arial"/>
          <w:sz w:val="16"/>
          <w:szCs w:val="16"/>
        </w:rPr>
        <w:sectPr w:rsidR="000F5EB5" w:rsidSect="00EE0CF4">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B92862" w:rsidRPr="00B92862" w:rsidRDefault="00B92862" w:rsidP="00B92862">
      <w:pPr>
        <w:pStyle w:val="PlainText"/>
        <w:rPr>
          <w:rFonts w:ascii="Arial" w:eastAsia="SimSun" w:hAnsi="Arial" w:cs="Arial"/>
          <w:sz w:val="16"/>
          <w:szCs w:val="16"/>
          <w:u w:val="single"/>
          <w:lang w:val="en-GB"/>
        </w:rPr>
      </w:pPr>
      <w:r w:rsidRPr="00B92862">
        <w:rPr>
          <w:rFonts w:ascii="Arial" w:eastAsia="SimSun" w:hAnsi="Arial" w:cs="Arial"/>
          <w:sz w:val="16"/>
          <w:szCs w:val="16"/>
          <w:u w:val="single"/>
          <w:lang w:val="en-GB"/>
        </w:rPr>
        <w:t>Director of Hunan Provincial Department of State Security</w:t>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No. 162 Wanbao Dadao</w:t>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Xianghukaifa Qu</w:t>
      </w:r>
      <w:r w:rsidRPr="00B92862">
        <w:rPr>
          <w:rFonts w:ascii="Arial" w:eastAsia="SimSun" w:hAnsi="Arial" w:cs="Arial"/>
          <w:sz w:val="16"/>
          <w:szCs w:val="16"/>
          <w:lang w:val="en-GB"/>
        </w:rPr>
        <w:tab/>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Furong Qu</w:t>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Changshashi</w:t>
      </w:r>
      <w:r w:rsidRPr="00B92862">
        <w:rPr>
          <w:rFonts w:ascii="Arial" w:eastAsia="SimSun" w:hAnsi="Arial" w:cs="Arial"/>
          <w:sz w:val="16"/>
          <w:szCs w:val="16"/>
          <w:lang w:val="en-GB"/>
        </w:rPr>
        <w:tab/>
      </w:r>
    </w:p>
    <w:p w:rsidR="00B92862" w:rsidRPr="00B92862" w:rsidRDefault="00B92862" w:rsidP="00B92862">
      <w:pPr>
        <w:pStyle w:val="PlainText"/>
        <w:rPr>
          <w:rFonts w:ascii="Arial" w:eastAsia="SimSun" w:hAnsi="Arial" w:cs="Arial"/>
          <w:sz w:val="16"/>
          <w:szCs w:val="16"/>
          <w:lang w:val="en-GB"/>
        </w:rPr>
      </w:pPr>
      <w:r w:rsidRPr="00B92862">
        <w:rPr>
          <w:rFonts w:ascii="Arial" w:eastAsia="SimSun" w:hAnsi="Arial" w:cs="Arial"/>
          <w:sz w:val="16"/>
          <w:szCs w:val="16"/>
          <w:lang w:val="en-GB"/>
        </w:rPr>
        <w:t xml:space="preserve">People’s Republic of China </w:t>
      </w:r>
    </w:p>
    <w:p w:rsidR="00B92862" w:rsidRPr="00B92862" w:rsidRDefault="00B92862" w:rsidP="00B92862">
      <w:pPr>
        <w:pStyle w:val="PlainText"/>
        <w:rPr>
          <w:rFonts w:ascii="Arial" w:eastAsia="SimSun" w:hAnsi="Arial" w:cs="Arial"/>
          <w:b/>
          <w:sz w:val="16"/>
          <w:szCs w:val="16"/>
          <w:lang w:val="en-GB"/>
        </w:rPr>
      </w:pPr>
      <w:r w:rsidRPr="00B92862">
        <w:rPr>
          <w:rFonts w:ascii="Arial" w:eastAsia="SimSun" w:hAnsi="Arial" w:cs="Arial"/>
          <w:b/>
          <w:sz w:val="16"/>
          <w:szCs w:val="16"/>
          <w:lang w:val="en-GB"/>
        </w:rPr>
        <w:t>Salutation: Dear Director</w:t>
      </w:r>
    </w:p>
    <w:p w:rsidR="00B92862" w:rsidRDefault="00B92862" w:rsidP="00B92862">
      <w:pPr>
        <w:pStyle w:val="PlainText"/>
        <w:rPr>
          <w:rFonts w:ascii="Arial" w:eastAsia="SimSun" w:hAnsi="Arial" w:cs="Arial"/>
          <w:sz w:val="16"/>
          <w:szCs w:val="16"/>
          <w:u w:val="single"/>
          <w:lang w:val="en-GB"/>
        </w:rPr>
      </w:pPr>
    </w:p>
    <w:p w:rsidR="00B95C59" w:rsidRDefault="00B95C59" w:rsidP="00B95C59">
      <w:pPr>
        <w:pStyle w:val="PlainText"/>
        <w:rPr>
          <w:rFonts w:ascii="Arial" w:eastAsia="SimSun" w:hAnsi="Arial" w:cs="Arial"/>
          <w:sz w:val="16"/>
          <w:szCs w:val="16"/>
          <w:u w:val="single"/>
          <w:lang w:val="en-GB"/>
        </w:rPr>
      </w:pPr>
      <w:r>
        <w:rPr>
          <w:rFonts w:ascii="Arial" w:eastAsia="SimSun" w:hAnsi="Arial" w:cs="Arial"/>
          <w:sz w:val="16"/>
          <w:szCs w:val="16"/>
          <w:u w:val="single"/>
          <w:lang w:val="en-GB"/>
        </w:rPr>
        <w:t>Ambassador Tiankai Cui</w:t>
      </w:r>
    </w:p>
    <w:p w:rsidR="00B95C59" w:rsidRPr="00EE0CF4" w:rsidRDefault="00B95C59" w:rsidP="00B95C59">
      <w:pPr>
        <w:pStyle w:val="PlainText"/>
        <w:rPr>
          <w:rFonts w:ascii="Arial" w:eastAsia="SimSun" w:hAnsi="Arial" w:cs="Arial"/>
          <w:sz w:val="16"/>
          <w:szCs w:val="16"/>
          <w:u w:val="single"/>
          <w:lang w:val="en-GB"/>
        </w:rPr>
      </w:pPr>
      <w:r w:rsidRPr="00EE0CF4">
        <w:rPr>
          <w:rFonts w:ascii="Arial" w:eastAsia="SimSun" w:hAnsi="Arial" w:cs="Arial"/>
          <w:sz w:val="16"/>
          <w:szCs w:val="16"/>
          <w:u w:val="single"/>
          <w:lang w:val="en-GB"/>
        </w:rPr>
        <w:t>Embassy of the People's Republic of China</w:t>
      </w:r>
    </w:p>
    <w:p w:rsidR="00B95C59" w:rsidRPr="00EE0CF4" w:rsidRDefault="00B95C59" w:rsidP="00B95C59">
      <w:pPr>
        <w:pStyle w:val="PlainText"/>
        <w:rPr>
          <w:rFonts w:ascii="Arial" w:eastAsia="SimSun" w:hAnsi="Arial" w:cs="Arial"/>
          <w:sz w:val="16"/>
          <w:szCs w:val="16"/>
          <w:lang w:val="en-GB"/>
        </w:rPr>
      </w:pPr>
      <w:r w:rsidRPr="00EE0CF4">
        <w:rPr>
          <w:rFonts w:ascii="Arial" w:eastAsia="SimSun" w:hAnsi="Arial" w:cs="Arial"/>
          <w:sz w:val="16"/>
          <w:szCs w:val="16"/>
          <w:lang w:val="en-GB"/>
        </w:rPr>
        <w:t>3505 International Place NW, Washington DC 20008</w:t>
      </w:r>
    </w:p>
    <w:p w:rsidR="00B95C59" w:rsidRPr="00EE0CF4" w:rsidRDefault="00B95C59" w:rsidP="00B95C59">
      <w:pPr>
        <w:pStyle w:val="PlainText"/>
        <w:rPr>
          <w:rFonts w:ascii="Arial" w:eastAsia="SimSun" w:hAnsi="Arial" w:cs="Arial"/>
          <w:sz w:val="16"/>
          <w:szCs w:val="16"/>
          <w:lang w:val="en-GB"/>
        </w:rPr>
      </w:pPr>
      <w:r w:rsidRPr="00EE0CF4">
        <w:rPr>
          <w:rFonts w:ascii="Arial" w:eastAsia="SimSun" w:hAnsi="Arial" w:cs="Arial"/>
          <w:sz w:val="16"/>
          <w:szCs w:val="16"/>
          <w:lang w:val="en-GB"/>
        </w:rPr>
        <w:t>Fax: 1 202 495 2138</w:t>
      </w:r>
    </w:p>
    <w:p w:rsidR="00B95C59" w:rsidRPr="00EE0CF4" w:rsidRDefault="00B95C59" w:rsidP="00B95C59">
      <w:pPr>
        <w:pStyle w:val="PlainText"/>
        <w:rPr>
          <w:rFonts w:ascii="Arial" w:eastAsia="SimSun" w:hAnsi="Arial" w:cs="Arial"/>
          <w:sz w:val="16"/>
          <w:szCs w:val="16"/>
          <w:lang w:val="en-GB"/>
        </w:rPr>
      </w:pPr>
      <w:r w:rsidRPr="00EE0CF4">
        <w:rPr>
          <w:rFonts w:ascii="Arial" w:eastAsia="SimSun" w:hAnsi="Arial" w:cs="Arial"/>
          <w:sz w:val="16"/>
          <w:szCs w:val="16"/>
          <w:lang w:val="en-GB"/>
        </w:rPr>
        <w:t>Phone: 1 202 495 2000</w:t>
      </w:r>
    </w:p>
    <w:p w:rsidR="00B95C59" w:rsidRPr="00EE0CF4" w:rsidRDefault="00B95C59" w:rsidP="00B95C59">
      <w:pPr>
        <w:pStyle w:val="PlainText"/>
        <w:rPr>
          <w:rFonts w:ascii="Arial" w:eastAsia="SimSun" w:hAnsi="Arial" w:cs="Arial"/>
          <w:sz w:val="16"/>
          <w:szCs w:val="16"/>
          <w:lang w:val="en-GB"/>
        </w:rPr>
      </w:pPr>
      <w:r w:rsidRPr="00EE0CF4">
        <w:rPr>
          <w:rFonts w:ascii="Arial" w:eastAsia="SimSun" w:hAnsi="Arial" w:cs="Arial"/>
          <w:sz w:val="16"/>
          <w:szCs w:val="16"/>
          <w:lang w:val="en-GB"/>
        </w:rPr>
        <w:t xml:space="preserve">Email: </w:t>
      </w:r>
      <w:hyperlink r:id="rId17" w:history="1">
        <w:r w:rsidRPr="00EE0CF4">
          <w:rPr>
            <w:rStyle w:val="Hyperlink"/>
            <w:rFonts w:ascii="Arial" w:eastAsia="SimSun" w:hAnsi="Arial" w:cs="Arial"/>
            <w:color w:val="000000" w:themeColor="text1"/>
            <w:sz w:val="16"/>
            <w:szCs w:val="16"/>
            <w:lang w:val="en-GB"/>
          </w:rPr>
          <w:t>chinaembpress_us@mfa.gov.cn</w:t>
        </w:r>
      </w:hyperlink>
      <w:r w:rsidRPr="00EE0CF4">
        <w:rPr>
          <w:rFonts w:ascii="Arial" w:eastAsia="SimSun" w:hAnsi="Arial" w:cs="Arial"/>
          <w:sz w:val="16"/>
          <w:szCs w:val="16"/>
          <w:lang w:val="en-GB"/>
        </w:rPr>
        <w:t xml:space="preserve"> </w:t>
      </w:r>
    </w:p>
    <w:p w:rsidR="00B95C59" w:rsidRPr="00B95C59" w:rsidRDefault="00B95C59" w:rsidP="00B95C59">
      <w:pPr>
        <w:pStyle w:val="PlainText"/>
        <w:rPr>
          <w:rFonts w:ascii="Arial" w:hAnsi="Arial" w:cs="Arial"/>
          <w:b/>
          <w:sz w:val="16"/>
        </w:rPr>
        <w:sectPr w:rsidR="00B95C59" w:rsidRPr="00B95C59" w:rsidSect="00B92862">
          <w:type w:val="continuous"/>
          <w:pgSz w:w="12240" w:h="15840" w:code="1"/>
          <w:pgMar w:top="720" w:right="720" w:bottom="2160" w:left="720" w:header="0" w:footer="567" w:gutter="0"/>
          <w:cols w:num="2" w:space="567"/>
          <w:titlePg/>
          <w:docGrid w:linePitch="360"/>
        </w:sectPr>
      </w:pPr>
      <w:r w:rsidRPr="00EE0CF4">
        <w:rPr>
          <w:rFonts w:ascii="Arial" w:eastAsia="SimSun" w:hAnsi="Arial" w:cs="Arial"/>
          <w:b/>
          <w:sz w:val="16"/>
          <w:szCs w:val="16"/>
          <w:lang w:val="en-GB"/>
        </w:rPr>
        <w:t>Salutation: Dear Ambassador</w:t>
      </w:r>
    </w:p>
    <w:p w:rsidR="00B92862" w:rsidRDefault="00B92862" w:rsidP="00B92862">
      <w:pPr>
        <w:pStyle w:val="PlainText"/>
        <w:rPr>
          <w:rFonts w:ascii="Arial" w:eastAsia="SimSun" w:hAnsi="Arial" w:cs="Arial"/>
          <w:sz w:val="16"/>
          <w:szCs w:val="16"/>
          <w:u w:val="single"/>
          <w:lang w:val="en-GB"/>
        </w:rPr>
      </w:pPr>
    </w:p>
    <w:p w:rsidR="00B92862" w:rsidRDefault="00B92862" w:rsidP="00EE0CF4">
      <w:pPr>
        <w:pStyle w:val="AITableHeading"/>
        <w:tabs>
          <w:tab w:val="clear" w:pos="567"/>
        </w:tabs>
        <w:rPr>
          <w:rFonts w:cs="Arial"/>
          <w:sz w:val="16"/>
          <w:szCs w:val="16"/>
        </w:rPr>
        <w:sectPr w:rsidR="00B92862" w:rsidSect="00EE0CF4">
          <w:footerReference w:type="default" r:id="rId18"/>
          <w:type w:val="continuous"/>
          <w:pgSz w:w="12240" w:h="15840" w:code="1"/>
          <w:pgMar w:top="720" w:right="720" w:bottom="2160" w:left="720" w:header="0" w:footer="567" w:gutter="0"/>
          <w:cols w:space="567"/>
          <w:titlePg/>
          <w:docGrid w:linePitch="360"/>
        </w:sectPr>
      </w:pPr>
    </w:p>
    <w:p w:rsidR="00EE0CF4" w:rsidRPr="00B95C59" w:rsidRDefault="00EE0CF4" w:rsidP="00EE0CF4">
      <w:pPr>
        <w:autoSpaceDE w:val="0"/>
        <w:autoSpaceDN w:val="0"/>
        <w:adjustRightInd w:val="0"/>
        <w:rPr>
          <w:rFonts w:ascii="Arial" w:hAnsi="Arial" w:cs="Arial"/>
          <w:b/>
          <w:color w:val="000000"/>
          <w:sz w:val="20"/>
          <w:szCs w:val="20"/>
        </w:rPr>
      </w:pPr>
      <w:r w:rsidRPr="00B95C59">
        <w:rPr>
          <w:rFonts w:ascii="Arial" w:hAnsi="Arial" w:cs="Arial"/>
          <w:b/>
          <w:color w:val="000000"/>
          <w:sz w:val="20"/>
          <w:szCs w:val="20"/>
        </w:rPr>
        <w:t xml:space="preserve">2) LET US KNOW YOU TOOK ACTION </w:t>
      </w:r>
    </w:p>
    <w:p w:rsidR="00EE0CF4" w:rsidRPr="00B95C59" w:rsidRDefault="00B95C59" w:rsidP="00EE0CF4">
      <w:pPr>
        <w:autoSpaceDE w:val="0"/>
        <w:autoSpaceDN w:val="0"/>
        <w:adjustRightInd w:val="0"/>
        <w:rPr>
          <w:rFonts w:ascii="Arial" w:hAnsi="Arial" w:cs="Arial"/>
          <w:color w:val="000000"/>
          <w:sz w:val="20"/>
          <w:szCs w:val="20"/>
        </w:rPr>
      </w:pPr>
      <w:hyperlink r:id="rId19" w:history="1">
        <w:r w:rsidR="00EE0CF4" w:rsidRPr="00B95C59">
          <w:rPr>
            <w:rStyle w:val="Hyperlink"/>
            <w:rFonts w:ascii="Arial" w:hAnsi="Arial" w:cs="Arial"/>
            <w:sz w:val="20"/>
            <w:szCs w:val="20"/>
          </w:rPr>
          <w:t>Click here</w:t>
        </w:r>
      </w:hyperlink>
      <w:r w:rsidR="00EE0CF4" w:rsidRPr="00B95C59">
        <w:rPr>
          <w:rFonts w:ascii="Arial" w:hAnsi="Arial" w:cs="Arial"/>
          <w:color w:val="000000"/>
          <w:sz w:val="20"/>
          <w:szCs w:val="20"/>
        </w:rPr>
        <w:t xml:space="preserve"> to let us know if you took action on this case! </w:t>
      </w:r>
      <w:r w:rsidR="00EE0CF4" w:rsidRPr="00B95C59">
        <w:rPr>
          <w:rFonts w:ascii="Arial" w:hAnsi="Arial" w:cs="Arial"/>
          <w:i/>
          <w:iCs/>
          <w:color w:val="000000"/>
          <w:sz w:val="20"/>
          <w:szCs w:val="20"/>
        </w:rPr>
        <w:t xml:space="preserve">This is Urgent Action 71.17 </w:t>
      </w:r>
    </w:p>
    <w:p w:rsidR="00EE0CF4" w:rsidRPr="00B95C59" w:rsidRDefault="00EE0CF4" w:rsidP="00EE0CF4">
      <w:pPr>
        <w:rPr>
          <w:rFonts w:ascii="Arial" w:hAnsi="Arial" w:cs="Arial"/>
          <w:color w:val="000000"/>
          <w:sz w:val="20"/>
          <w:szCs w:val="20"/>
        </w:rPr>
      </w:pPr>
      <w:r w:rsidRPr="00B95C59">
        <w:rPr>
          <w:rFonts w:ascii="Arial" w:hAnsi="Arial" w:cs="Arial"/>
          <w:color w:val="000000"/>
          <w:sz w:val="20"/>
          <w:szCs w:val="20"/>
        </w:rPr>
        <w:t>Here's why it is so important to report your actions: we record the actions taken on each case—letters, emails, calls and tweets—and use that information in our advocacy.</w:t>
      </w:r>
    </w:p>
    <w:p w:rsidR="00EE0CF4" w:rsidRPr="00EE0CF4" w:rsidRDefault="00EE0CF4" w:rsidP="00EE0CF4"/>
    <w:p w:rsidR="000F5EB5" w:rsidRPr="00F95961" w:rsidRDefault="000F5EB5" w:rsidP="00EE0CF4">
      <w:pPr>
        <w:pStyle w:val="AIUASecondHeading"/>
        <w:spacing w:line="240" w:lineRule="auto"/>
        <w:rPr>
          <w:rFonts w:ascii="Arial" w:hAnsi="Arial" w:cs="Arial"/>
        </w:rPr>
      </w:pPr>
      <w:r w:rsidRPr="00F95961">
        <w:rPr>
          <w:rFonts w:ascii="Arial" w:hAnsi="Arial" w:cs="Arial"/>
        </w:rPr>
        <w:lastRenderedPageBreak/>
        <w:t>URGENT ACTION</w:t>
      </w:r>
    </w:p>
    <w:p w:rsidR="00C237F8" w:rsidRPr="004C7866" w:rsidRDefault="00C237F8" w:rsidP="00EE0CF4">
      <w:pPr>
        <w:spacing w:before="120" w:after="120"/>
        <w:rPr>
          <w:rStyle w:val="AIHeadline"/>
          <w:rFonts w:cs="Arial"/>
          <w:sz w:val="38"/>
          <w:szCs w:val="38"/>
        </w:rPr>
      </w:pPr>
      <w:r w:rsidRPr="004C7866">
        <w:rPr>
          <w:rStyle w:val="AIHeadline"/>
          <w:rFonts w:cs="Arial"/>
          <w:sz w:val="38"/>
          <w:szCs w:val="38"/>
        </w:rPr>
        <w:t>TAIWAN NGO worker arrested for subversion</w:t>
      </w:r>
    </w:p>
    <w:p w:rsidR="000F5EB5" w:rsidRPr="00F95961" w:rsidRDefault="000F5EB5" w:rsidP="00EE0CF4">
      <w:pPr>
        <w:pStyle w:val="Heading2"/>
        <w:spacing w:before="120" w:after="120" w:line="240" w:lineRule="auto"/>
        <w:rPr>
          <w:rFonts w:ascii="Arial" w:hAnsi="Arial" w:cs="Arial"/>
        </w:rPr>
      </w:pPr>
      <w:r w:rsidRPr="00F95961">
        <w:rPr>
          <w:rFonts w:ascii="Arial" w:hAnsi="Arial" w:cs="Arial"/>
        </w:rPr>
        <w:t>ADditional Information</w:t>
      </w:r>
    </w:p>
    <w:p w:rsidR="00154359" w:rsidRDefault="00706ECA" w:rsidP="00EE0CF4">
      <w:pPr>
        <w:pStyle w:val="AIBodytext"/>
        <w:tabs>
          <w:tab w:val="clear" w:pos="567"/>
        </w:tabs>
        <w:spacing w:before="120" w:after="120" w:line="240" w:lineRule="auto"/>
        <w:rPr>
          <w:rFonts w:cs="Arial"/>
          <w:sz w:val="18"/>
        </w:rPr>
      </w:pPr>
      <w:r w:rsidRPr="00154359">
        <w:rPr>
          <w:rFonts w:cs="Arial"/>
          <w:sz w:val="18"/>
        </w:rPr>
        <w:t>Lee Ming-cheh is the first foreign NGO worker who has been detained under the Foreign NGO Management Law, which came into effect on 1 January 2017.</w:t>
      </w:r>
      <w:r w:rsidR="00154359" w:rsidRPr="00154359">
        <w:rPr>
          <w:rFonts w:cs="Arial"/>
          <w:sz w:val="18"/>
        </w:rPr>
        <w:t xml:space="preserve"> </w:t>
      </w:r>
    </w:p>
    <w:p w:rsidR="00706ECA" w:rsidRPr="00154359" w:rsidRDefault="00154359" w:rsidP="00EE0CF4">
      <w:pPr>
        <w:pStyle w:val="AIBodytext"/>
        <w:tabs>
          <w:tab w:val="clear" w:pos="567"/>
        </w:tabs>
        <w:spacing w:line="240" w:lineRule="auto"/>
        <w:rPr>
          <w:rFonts w:cs="Arial"/>
          <w:sz w:val="18"/>
        </w:rPr>
      </w:pPr>
      <w:r w:rsidRPr="00154359">
        <w:rPr>
          <w:rFonts w:cs="Arial"/>
          <w:sz w:val="18"/>
        </w:rPr>
        <w:t>Lee Ming-cheh first went missing on 19 March 2017 after crossing the Gongbei border from Macao to Zhuhai, Guangdong, southern China. After a few days of no communication, his wife contacted the Taipei Economic and Cultural Office in Macao for assistance, however they were only able to confirm that he had left Macao. In addition to Taiwan’s Straits Exchange Foundation, Taiwan’s Mainland Affairs Council also got involved and was able to confirm that Lee had entered China at 23:51 on 19 March 2017 and found no subsequent record of a hotel check-in or official arrest.</w:t>
      </w:r>
    </w:p>
    <w:p w:rsidR="00ED0DB8" w:rsidRPr="00742FED" w:rsidRDefault="00ED0DB8" w:rsidP="00EE0CF4">
      <w:pPr>
        <w:pStyle w:val="AIAdditionalinformationtext"/>
        <w:tabs>
          <w:tab w:val="clear" w:pos="567"/>
        </w:tabs>
        <w:spacing w:line="240" w:lineRule="auto"/>
        <w:rPr>
          <w:rFonts w:cs="Arial"/>
        </w:rPr>
      </w:pPr>
      <w:r w:rsidRPr="00CC6406">
        <w:rPr>
          <w:rFonts w:cs="Arial"/>
        </w:rPr>
        <w:t>Lee Ming-cheh’s</w:t>
      </w:r>
      <w:r>
        <w:rPr>
          <w:rFonts w:cs="Arial"/>
        </w:rPr>
        <w:t xml:space="preserve"> wife Lee Ching-yu</w:t>
      </w:r>
      <w:r w:rsidRPr="00CC6406">
        <w:rPr>
          <w:rFonts w:cs="Arial"/>
        </w:rPr>
        <w:t xml:space="preserve"> repeatedly asked the Chinese government to disclose Lee Ming-cheh’s whereabouts, but she has not received any response to date. She only indirectly learned from Taiwan officials late on 27 March 2017 that Lee Ming-cheh was being held by state security officers. She </w:t>
      </w:r>
      <w:r w:rsidR="00E21D9A">
        <w:rPr>
          <w:rFonts w:cs="Arial"/>
        </w:rPr>
        <w:t>traveled</w:t>
      </w:r>
      <w:r w:rsidR="00E21D9A" w:rsidRPr="00CC6406">
        <w:rPr>
          <w:rFonts w:cs="Arial"/>
        </w:rPr>
        <w:t xml:space="preserve"> </w:t>
      </w:r>
      <w:r w:rsidRPr="00CC6406">
        <w:rPr>
          <w:rFonts w:cs="Arial"/>
        </w:rPr>
        <w:t>to the United States on 16-18 May to lobby the US Congress and the US government to call for Lee Ming-cheh’s release.</w:t>
      </w:r>
    </w:p>
    <w:p w:rsidR="00706ECA" w:rsidRDefault="00706ECA" w:rsidP="00EE0CF4">
      <w:pPr>
        <w:pStyle w:val="AIAdditionalinformationtext"/>
        <w:tabs>
          <w:tab w:val="clear" w:pos="567"/>
        </w:tabs>
        <w:spacing w:line="240" w:lineRule="auto"/>
        <w:rPr>
          <w:rFonts w:cs="Arial"/>
        </w:rPr>
      </w:pPr>
      <w:r w:rsidRPr="004474EE">
        <w:rPr>
          <w:rFonts w:cs="Arial"/>
        </w:rPr>
        <w:t xml:space="preserve">The Foreign NGO Management Law </w:t>
      </w:r>
      <w:r>
        <w:rPr>
          <w:rFonts w:cs="Arial"/>
        </w:rPr>
        <w:t>created</w:t>
      </w:r>
      <w:r w:rsidRPr="004474EE">
        <w:rPr>
          <w:rFonts w:cs="Arial"/>
        </w:rPr>
        <w:t xml:space="preserve"> additional barriers to the already limited rights to freedom of association, peaceful assembly and expression. Although the law was ostensibly designed to regulate and even protect the activities of foreign NGOs, it transferred to the Ministry of Public Security – the state policing agency – the responsibility to oversee the registration of these NGOs, as well as supervise their operations and pre-approve their activities. The wide discretion given to police to oversee and manage the work of foreign NGOs raised the risk of the law being misused to intimidate and prosecute human rights defenders and NGO staff.</w:t>
      </w:r>
    </w:p>
    <w:p w:rsidR="00CC6406" w:rsidRPr="00ED0DB8" w:rsidRDefault="00706ECA" w:rsidP="00EE0CF4">
      <w:pPr>
        <w:pStyle w:val="AIAdditionalinformationtext"/>
        <w:tabs>
          <w:tab w:val="clear" w:pos="567"/>
        </w:tabs>
        <w:spacing w:line="240" w:lineRule="auto"/>
      </w:pPr>
      <w:r w:rsidRPr="00EC5021">
        <w:rPr>
          <w:rFonts w:cs="Arial"/>
        </w:rPr>
        <w:t xml:space="preserve">During the consultation period, Amnesty International made a submission to the Chinese government, urging that the draft law be withdrawn or substantially amended in order to make it compatible with international human rights law and standards, see: </w:t>
      </w:r>
      <w:r w:rsidR="00085C5F" w:rsidRPr="009C2A30">
        <w:t>https://www.amnesty.org/en/documents/asa17/1776/2015/en/</w:t>
      </w:r>
      <w:r>
        <w:t>.</w:t>
      </w:r>
    </w:p>
    <w:p w:rsidR="000F5EB5" w:rsidRPr="00F95961" w:rsidRDefault="000F5EB5" w:rsidP="00EE0CF4">
      <w:pPr>
        <w:rPr>
          <w:rFonts w:ascii="Arial" w:hAnsi="Arial" w:cs="Arial"/>
          <w:sz w:val="16"/>
          <w:szCs w:val="16"/>
        </w:rPr>
      </w:pPr>
      <w:r w:rsidRPr="00F95961">
        <w:rPr>
          <w:rFonts w:ascii="Arial" w:hAnsi="Arial" w:cs="Arial"/>
          <w:sz w:val="16"/>
          <w:szCs w:val="16"/>
        </w:rPr>
        <w:t>Name:</w:t>
      </w:r>
      <w:r w:rsidR="00706ECA">
        <w:rPr>
          <w:rFonts w:ascii="Arial" w:hAnsi="Arial" w:cs="Arial"/>
          <w:sz w:val="16"/>
          <w:szCs w:val="16"/>
        </w:rPr>
        <w:t xml:space="preserve"> Lee Ming-cheh</w:t>
      </w:r>
    </w:p>
    <w:p w:rsidR="000F5EB5" w:rsidRPr="00F95961" w:rsidRDefault="00706ECA" w:rsidP="00EE0CF4">
      <w:pPr>
        <w:rPr>
          <w:rFonts w:ascii="Arial" w:hAnsi="Arial" w:cs="Arial"/>
          <w:sz w:val="16"/>
          <w:szCs w:val="16"/>
        </w:rPr>
      </w:pPr>
      <w:r>
        <w:rPr>
          <w:rFonts w:ascii="Arial" w:hAnsi="Arial" w:cs="Arial"/>
          <w:sz w:val="16"/>
          <w:szCs w:val="16"/>
        </w:rPr>
        <w:t>Gender m</w:t>
      </w:r>
      <w:r w:rsidR="000F5EB5">
        <w:rPr>
          <w:rFonts w:ascii="Arial" w:hAnsi="Arial" w:cs="Arial"/>
          <w:sz w:val="16"/>
          <w:szCs w:val="16"/>
        </w:rPr>
        <w:t>:</w:t>
      </w:r>
    </w:p>
    <w:p w:rsidR="000F5EB5" w:rsidRPr="00F95961" w:rsidRDefault="000F5EB5" w:rsidP="00EE0CF4">
      <w:pPr>
        <w:rPr>
          <w:rFonts w:ascii="Arial" w:hAnsi="Arial" w:cs="Arial"/>
        </w:rPr>
      </w:pPr>
    </w:p>
    <w:p w:rsidR="000F5EB5" w:rsidRPr="00F95961" w:rsidRDefault="000F5EB5" w:rsidP="00EE0CF4">
      <w:pPr>
        <w:pStyle w:val="AITextSmallNoLineSpacing"/>
        <w:spacing w:line="240" w:lineRule="auto"/>
        <w:rPr>
          <w:rStyle w:val="StyleAIBodytextAsianSimSunChar"/>
          <w:rFonts w:cs="Arial"/>
          <w:sz w:val="18"/>
          <w:szCs w:val="18"/>
        </w:rPr>
        <w:sectPr w:rsidR="000F5EB5" w:rsidRPr="00F95961" w:rsidSect="00EE0CF4">
          <w:type w:val="continuous"/>
          <w:pgSz w:w="12240" w:h="15840" w:code="1"/>
          <w:pgMar w:top="720" w:right="720" w:bottom="2160" w:left="720" w:header="0" w:footer="567" w:gutter="0"/>
          <w:cols w:space="567"/>
          <w:titlePg/>
          <w:docGrid w:linePitch="360"/>
        </w:sectPr>
      </w:pPr>
    </w:p>
    <w:p w:rsidR="000F5EB5" w:rsidRPr="00F95961" w:rsidRDefault="000F5EB5" w:rsidP="00EE0CF4">
      <w:pPr>
        <w:pStyle w:val="AITextSmallNoLineSpacing"/>
        <w:spacing w:line="240" w:lineRule="auto"/>
        <w:jc w:val="right"/>
        <w:rPr>
          <w:rFonts w:cs="Arial"/>
          <w:sz w:val="18"/>
        </w:rPr>
      </w:pPr>
    </w:p>
    <w:p w:rsidR="000F5EB5" w:rsidRPr="00F95961" w:rsidRDefault="000F5EB5" w:rsidP="00EE0CF4">
      <w:pPr>
        <w:pStyle w:val="AITextSmallNoLineSpacing"/>
        <w:spacing w:line="240" w:lineRule="auto"/>
        <w:jc w:val="right"/>
        <w:rPr>
          <w:rFonts w:cs="Arial"/>
          <w:sz w:val="18"/>
        </w:rPr>
      </w:pPr>
    </w:p>
    <w:p w:rsidR="00085C5F" w:rsidRPr="00817483" w:rsidRDefault="000F5EB5" w:rsidP="00EE0CF4">
      <w:pPr>
        <w:tabs>
          <w:tab w:val="right" w:pos="10203"/>
        </w:tabs>
        <w:rPr>
          <w:rFonts w:ascii="Amnesty Trade Gothic" w:hAnsi="Amnesty Trade Gothic"/>
          <w:color w:val="FFFFFF"/>
        </w:rPr>
      </w:pPr>
      <w:r w:rsidRPr="00F95961">
        <w:rPr>
          <w:rFonts w:ascii="Arial" w:hAnsi="Arial" w:cs="Arial"/>
          <w:sz w:val="16"/>
          <w:szCs w:val="16"/>
        </w:rPr>
        <w:t>F</w:t>
      </w:r>
      <w:r w:rsidR="00085C5F">
        <w:rPr>
          <w:rFonts w:ascii="Amnesty Trade Gothic" w:hAnsi="Amnesty Trade Gothic"/>
          <w:sz w:val="16"/>
          <w:szCs w:val="16"/>
        </w:rPr>
        <w:t xml:space="preserve">urther information on </w:t>
      </w:r>
      <w:r w:rsidR="00085C5F" w:rsidRPr="005A58EB">
        <w:rPr>
          <w:rFonts w:ascii="Amnesty Trade Gothic" w:hAnsi="Amnesty Trade Gothic"/>
          <w:sz w:val="16"/>
          <w:szCs w:val="16"/>
        </w:rPr>
        <w:t>UA:</w:t>
      </w:r>
      <w:r w:rsidR="00085C5F">
        <w:rPr>
          <w:rFonts w:ascii="Amnesty Trade Gothic" w:hAnsi="Amnesty Trade Gothic"/>
          <w:sz w:val="16"/>
          <w:szCs w:val="16"/>
        </w:rPr>
        <w:t xml:space="preserve"> 71/17 Index: </w:t>
      </w:r>
      <w:r w:rsidR="00085C5F" w:rsidRPr="004C7866">
        <w:rPr>
          <w:rFonts w:ascii="Amnesty Trade Gothic" w:hAnsi="Amnesty Trade Gothic"/>
          <w:bCs/>
          <w:sz w:val="16"/>
          <w:szCs w:val="16"/>
        </w:rPr>
        <w:t>ASA 17/6401/2017</w:t>
      </w:r>
      <w:r w:rsidR="00720AA1">
        <w:rPr>
          <w:rFonts w:ascii="Amnesty Trade Gothic" w:hAnsi="Amnesty Trade Gothic"/>
          <w:sz w:val="16"/>
          <w:szCs w:val="16"/>
        </w:rPr>
        <w:t xml:space="preserve"> Issue Date: 2</w:t>
      </w:r>
      <w:r w:rsidR="00085C5F">
        <w:rPr>
          <w:rFonts w:ascii="Amnesty Trade Gothic" w:hAnsi="Amnesty Trade Gothic"/>
          <w:sz w:val="16"/>
          <w:szCs w:val="16"/>
        </w:rPr>
        <w:t xml:space="preserve"> June 2017</w:t>
      </w:r>
    </w:p>
    <w:p w:rsidR="00B76E54" w:rsidRPr="009B7F78" w:rsidRDefault="00B76E54" w:rsidP="00EE0CF4">
      <w:pPr>
        <w:rPr>
          <w:rFonts w:ascii="Arial" w:hAnsi="Arial" w:cs="Arial"/>
          <w:sz w:val="16"/>
          <w:szCs w:val="16"/>
        </w:rPr>
      </w:pPr>
    </w:p>
    <w:sectPr w:rsidR="00B76E54" w:rsidRPr="009B7F78" w:rsidSect="00EE0CF4">
      <w:headerReference w:type="default" r:id="rId20"/>
      <w:footerReference w:type="default" r:id="rId21"/>
      <w:headerReference w:type="first" r:id="rId22"/>
      <w:footerReference w:type="firs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C0" w:rsidRDefault="00637FC0">
      <w:r>
        <w:separator/>
      </w:r>
    </w:p>
  </w:endnote>
  <w:endnote w:type="continuationSeparator" w:id="0">
    <w:p w:rsidR="00637FC0" w:rsidRDefault="0063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F4" w:rsidRPr="00D158C3" w:rsidRDefault="00EE0CF4" w:rsidP="00EE0CF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E0CF4" w:rsidRPr="00D158C3" w:rsidRDefault="00EE0CF4" w:rsidP="00EE0CF4">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EE0CF4">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CF4" w:rsidRPr="00D158C3" w:rsidRDefault="00EE0CF4" w:rsidP="00EE0CF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E0CF4" w:rsidRPr="00D158C3" w:rsidRDefault="00EE0CF4" w:rsidP="00EE0CF4">
    <w:pPr>
      <w:jc w:val="center"/>
      <w:rPr>
        <w:rFonts w:ascii="Arial" w:hAnsi="Arial" w:cs="Arial"/>
        <w:sz w:val="16"/>
        <w:szCs w:val="16"/>
      </w:rPr>
    </w:pPr>
    <w:r w:rsidRPr="00D158C3">
      <w:rPr>
        <w:rFonts w:ascii="Arial" w:hAnsi="Arial" w:cs="Arial"/>
        <w:sz w:val="16"/>
        <w:szCs w:val="16"/>
      </w:rPr>
      <w:t>T (212) 807- 8400 | uan@aiusa.org | www.amnestyusa.org/uan</w:t>
    </w:r>
  </w:p>
  <w:p w:rsidR="00EE0CF4" w:rsidRPr="00D0106D" w:rsidRDefault="00EE0CF4"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EE0CF4">
    <w:pPr>
      <w:pStyle w:val="Footer"/>
    </w:pPr>
    <w:r w:rsidRPr="00290BCB">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C0" w:rsidRDefault="00637FC0">
      <w:r>
        <w:separator/>
      </w:r>
    </w:p>
  </w:footnote>
  <w:footnote w:type="continuationSeparator" w:id="0">
    <w:p w:rsidR="00637FC0" w:rsidRDefault="0063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085C5F">
      <w:rPr>
        <w:rFonts w:ascii="Amnesty Trade Gothic" w:hAnsi="Amnesty Trade Gothic"/>
        <w:sz w:val="16"/>
        <w:szCs w:val="16"/>
      </w:rPr>
      <w:t>71/17</w:t>
    </w:r>
    <w:r w:rsidR="001F16F7">
      <w:rPr>
        <w:rFonts w:ascii="Amnesty Trade Gothic" w:hAnsi="Amnesty Trade Gothic"/>
        <w:sz w:val="16"/>
        <w:szCs w:val="16"/>
      </w:rPr>
      <w:t xml:space="preserve"> Index: </w:t>
    </w:r>
    <w:r w:rsidR="00085C5F" w:rsidRPr="009C2A30">
      <w:rPr>
        <w:rFonts w:ascii="Amnesty Trade Gothic" w:hAnsi="Amnesty Trade Gothic"/>
        <w:bCs/>
        <w:sz w:val="16"/>
        <w:szCs w:val="16"/>
      </w:rPr>
      <w:t>ASA 17/6401/2017</w:t>
    </w:r>
    <w:r w:rsidR="00085C5F">
      <w:rPr>
        <w:rFonts w:ascii="Amnesty Trade Gothic" w:hAnsi="Amnesty Trade Gothic"/>
        <w:sz w:val="16"/>
        <w:szCs w:val="16"/>
      </w:rPr>
      <w:t xml:space="preserve"> China</w:t>
    </w:r>
    <w:r>
      <w:rPr>
        <w:rFonts w:ascii="Amnesty Trade Gothic" w:hAnsi="Amnesty Trade Gothic"/>
        <w:sz w:val="16"/>
        <w:szCs w:val="16"/>
      </w:rPr>
      <w:tab/>
      <w:t xml:space="preserve">Date: </w:t>
    </w:r>
    <w:r w:rsidR="00720AA1">
      <w:rPr>
        <w:rFonts w:ascii="Amnesty Trade Gothic" w:hAnsi="Amnesty Trade Gothic"/>
        <w:sz w:val="16"/>
        <w:szCs w:val="16"/>
      </w:rPr>
      <w:t>2</w:t>
    </w:r>
    <w:r w:rsidR="00085C5F">
      <w:rPr>
        <w:rFonts w:ascii="Amnesty Trade Gothic" w:hAnsi="Amnesty Trade Gothic"/>
        <w:sz w:val="16"/>
        <w:szCs w:val="16"/>
      </w:rPr>
      <w:t xml:space="preserve"> June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17D55DC"/>
    <w:multiLevelType w:val="hybridMultilevel"/>
    <w:tmpl w:val="5F5EF65A"/>
    <w:lvl w:ilvl="0" w:tplc="08090005">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623CE"/>
    <w:multiLevelType w:val="hybridMultilevel"/>
    <w:tmpl w:val="AFB8D04E"/>
    <w:lvl w:ilvl="0" w:tplc="69D8FA2E">
      <w:start w:val="18"/>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657B91"/>
    <w:multiLevelType w:val="hybridMultilevel"/>
    <w:tmpl w:val="6430F214"/>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7" w15:restartNumberingAfterBreak="0">
    <w:nsid w:val="666B650F"/>
    <w:multiLevelType w:val="hybridMultilevel"/>
    <w:tmpl w:val="7312FB4E"/>
    <w:lvl w:ilvl="0" w:tplc="69D8FA2E">
      <w:start w:val="18"/>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0"/>
  </w:num>
  <w:num w:numId="3">
    <w:abstractNumId w:val="3"/>
  </w:num>
  <w:num w:numId="4">
    <w:abstractNumId w:val="1"/>
  </w:num>
  <w:num w:numId="5">
    <w:abstractNumId w:val="4"/>
  </w:num>
  <w:num w:numId="6">
    <w:abstractNumId w:val="7"/>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70E99"/>
    <w:rsid w:val="000800B2"/>
    <w:rsid w:val="00085C5F"/>
    <w:rsid w:val="00086119"/>
    <w:rsid w:val="00091A32"/>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276E"/>
    <w:rsid w:val="000D6F64"/>
    <w:rsid w:val="000E47FE"/>
    <w:rsid w:val="000E4B89"/>
    <w:rsid w:val="000F0AF1"/>
    <w:rsid w:val="000F0C97"/>
    <w:rsid w:val="000F0FB9"/>
    <w:rsid w:val="000F11B8"/>
    <w:rsid w:val="000F3996"/>
    <w:rsid w:val="000F468E"/>
    <w:rsid w:val="000F4F1F"/>
    <w:rsid w:val="000F5771"/>
    <w:rsid w:val="000F5EB5"/>
    <w:rsid w:val="00110016"/>
    <w:rsid w:val="001117D7"/>
    <w:rsid w:val="00114598"/>
    <w:rsid w:val="00117716"/>
    <w:rsid w:val="00124D88"/>
    <w:rsid w:val="00125500"/>
    <w:rsid w:val="001267FF"/>
    <w:rsid w:val="00127130"/>
    <w:rsid w:val="00134316"/>
    <w:rsid w:val="001411BF"/>
    <w:rsid w:val="00151B33"/>
    <w:rsid w:val="0015385F"/>
    <w:rsid w:val="0015416A"/>
    <w:rsid w:val="00154359"/>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57B"/>
    <w:rsid w:val="0019564B"/>
    <w:rsid w:val="00196F3C"/>
    <w:rsid w:val="001A0FC2"/>
    <w:rsid w:val="001A12ED"/>
    <w:rsid w:val="001A33FF"/>
    <w:rsid w:val="001B244C"/>
    <w:rsid w:val="001B7B2B"/>
    <w:rsid w:val="001C359A"/>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834F1"/>
    <w:rsid w:val="00290BCB"/>
    <w:rsid w:val="0029206C"/>
    <w:rsid w:val="002923B7"/>
    <w:rsid w:val="002932CE"/>
    <w:rsid w:val="0029385D"/>
    <w:rsid w:val="0029532E"/>
    <w:rsid w:val="0029635E"/>
    <w:rsid w:val="002B25FD"/>
    <w:rsid w:val="002B5A58"/>
    <w:rsid w:val="002C431D"/>
    <w:rsid w:val="002C7156"/>
    <w:rsid w:val="002D4041"/>
    <w:rsid w:val="002E0CB9"/>
    <w:rsid w:val="002E133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763CC"/>
    <w:rsid w:val="00380636"/>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D93"/>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58C2"/>
    <w:rsid w:val="00437710"/>
    <w:rsid w:val="004474EE"/>
    <w:rsid w:val="00447941"/>
    <w:rsid w:val="00462F25"/>
    <w:rsid w:val="00464642"/>
    <w:rsid w:val="004667B6"/>
    <w:rsid w:val="00475586"/>
    <w:rsid w:val="00483E30"/>
    <w:rsid w:val="0048414A"/>
    <w:rsid w:val="004864CE"/>
    <w:rsid w:val="00486B21"/>
    <w:rsid w:val="004909FC"/>
    <w:rsid w:val="00495110"/>
    <w:rsid w:val="00496846"/>
    <w:rsid w:val="004A3ACC"/>
    <w:rsid w:val="004A74DB"/>
    <w:rsid w:val="004B3580"/>
    <w:rsid w:val="004B7261"/>
    <w:rsid w:val="004C666A"/>
    <w:rsid w:val="004C7866"/>
    <w:rsid w:val="004D19C7"/>
    <w:rsid w:val="004D4478"/>
    <w:rsid w:val="004D4AD7"/>
    <w:rsid w:val="004D7E5F"/>
    <w:rsid w:val="004E37F1"/>
    <w:rsid w:val="004E48D7"/>
    <w:rsid w:val="004E6A6E"/>
    <w:rsid w:val="004F123B"/>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072"/>
    <w:rsid w:val="005C767A"/>
    <w:rsid w:val="005C7A34"/>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3760C"/>
    <w:rsid w:val="00637FC0"/>
    <w:rsid w:val="00647838"/>
    <w:rsid w:val="006615B3"/>
    <w:rsid w:val="00664C69"/>
    <w:rsid w:val="006702CD"/>
    <w:rsid w:val="006730DE"/>
    <w:rsid w:val="00677BB5"/>
    <w:rsid w:val="006814D6"/>
    <w:rsid w:val="006820E8"/>
    <w:rsid w:val="006824FD"/>
    <w:rsid w:val="006A4169"/>
    <w:rsid w:val="006B1ECE"/>
    <w:rsid w:val="006B67C1"/>
    <w:rsid w:val="006C1A0E"/>
    <w:rsid w:val="006C2190"/>
    <w:rsid w:val="006C3DE2"/>
    <w:rsid w:val="006C522F"/>
    <w:rsid w:val="006D0E18"/>
    <w:rsid w:val="006D2F48"/>
    <w:rsid w:val="006D4472"/>
    <w:rsid w:val="006D77DA"/>
    <w:rsid w:val="006D7E47"/>
    <w:rsid w:val="006E16F6"/>
    <w:rsid w:val="006F059C"/>
    <w:rsid w:val="006F0AE1"/>
    <w:rsid w:val="00703AC3"/>
    <w:rsid w:val="00703B60"/>
    <w:rsid w:val="00706ECA"/>
    <w:rsid w:val="0070730C"/>
    <w:rsid w:val="007114A2"/>
    <w:rsid w:val="007179E8"/>
    <w:rsid w:val="00720AA1"/>
    <w:rsid w:val="0072111E"/>
    <w:rsid w:val="007225C5"/>
    <w:rsid w:val="00723C07"/>
    <w:rsid w:val="007247F2"/>
    <w:rsid w:val="00726BFD"/>
    <w:rsid w:val="007277ED"/>
    <w:rsid w:val="00730F9D"/>
    <w:rsid w:val="00736B40"/>
    <w:rsid w:val="00742A3F"/>
    <w:rsid w:val="00742FED"/>
    <w:rsid w:val="007479B8"/>
    <w:rsid w:val="007620A6"/>
    <w:rsid w:val="00765059"/>
    <w:rsid w:val="00765F74"/>
    <w:rsid w:val="00765FDB"/>
    <w:rsid w:val="0077354F"/>
    <w:rsid w:val="007749CD"/>
    <w:rsid w:val="00775460"/>
    <w:rsid w:val="0078257C"/>
    <w:rsid w:val="00786023"/>
    <w:rsid w:val="00795D45"/>
    <w:rsid w:val="007A1959"/>
    <w:rsid w:val="007A1F62"/>
    <w:rsid w:val="007A5DA8"/>
    <w:rsid w:val="007A6E2B"/>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145F"/>
    <w:rsid w:val="00813C38"/>
    <w:rsid w:val="00814004"/>
    <w:rsid w:val="00815508"/>
    <w:rsid w:val="00816FB0"/>
    <w:rsid w:val="00817483"/>
    <w:rsid w:val="00820661"/>
    <w:rsid w:val="008224D0"/>
    <w:rsid w:val="008241AB"/>
    <w:rsid w:val="00832E1A"/>
    <w:rsid w:val="00833E80"/>
    <w:rsid w:val="00833F6B"/>
    <w:rsid w:val="00846A17"/>
    <w:rsid w:val="0086100E"/>
    <w:rsid w:val="00862FF4"/>
    <w:rsid w:val="0086363D"/>
    <w:rsid w:val="00864ACF"/>
    <w:rsid w:val="00870F66"/>
    <w:rsid w:val="00872646"/>
    <w:rsid w:val="00875998"/>
    <w:rsid w:val="00875E19"/>
    <w:rsid w:val="00880512"/>
    <w:rsid w:val="008810B0"/>
    <w:rsid w:val="00893986"/>
    <w:rsid w:val="00894254"/>
    <w:rsid w:val="008967FA"/>
    <w:rsid w:val="008A329A"/>
    <w:rsid w:val="008A3DAB"/>
    <w:rsid w:val="008A43F9"/>
    <w:rsid w:val="008A4E10"/>
    <w:rsid w:val="008A6700"/>
    <w:rsid w:val="008C16D8"/>
    <w:rsid w:val="008C422E"/>
    <w:rsid w:val="008C576C"/>
    <w:rsid w:val="008C6392"/>
    <w:rsid w:val="008C7566"/>
    <w:rsid w:val="008D047B"/>
    <w:rsid w:val="008D10CD"/>
    <w:rsid w:val="008D57A8"/>
    <w:rsid w:val="008D7305"/>
    <w:rsid w:val="008E02B0"/>
    <w:rsid w:val="008E48B0"/>
    <w:rsid w:val="008E6015"/>
    <w:rsid w:val="008F2BC1"/>
    <w:rsid w:val="008F584D"/>
    <w:rsid w:val="008F64FC"/>
    <w:rsid w:val="00907C0E"/>
    <w:rsid w:val="00912209"/>
    <w:rsid w:val="00912F08"/>
    <w:rsid w:val="009144AA"/>
    <w:rsid w:val="009160F9"/>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4B92"/>
    <w:rsid w:val="009770EA"/>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2A30"/>
    <w:rsid w:val="009C412F"/>
    <w:rsid w:val="009D132D"/>
    <w:rsid w:val="009D3CF4"/>
    <w:rsid w:val="009D5F0B"/>
    <w:rsid w:val="009D6815"/>
    <w:rsid w:val="009D710A"/>
    <w:rsid w:val="009D7D29"/>
    <w:rsid w:val="009D7E4B"/>
    <w:rsid w:val="009E0910"/>
    <w:rsid w:val="009E24CF"/>
    <w:rsid w:val="009F4BB3"/>
    <w:rsid w:val="009F5E63"/>
    <w:rsid w:val="00A02B06"/>
    <w:rsid w:val="00A071B0"/>
    <w:rsid w:val="00A1368B"/>
    <w:rsid w:val="00A1639D"/>
    <w:rsid w:val="00A24893"/>
    <w:rsid w:val="00A30A09"/>
    <w:rsid w:val="00A31198"/>
    <w:rsid w:val="00A352FD"/>
    <w:rsid w:val="00A40882"/>
    <w:rsid w:val="00A4773E"/>
    <w:rsid w:val="00A52F77"/>
    <w:rsid w:val="00A547B5"/>
    <w:rsid w:val="00A74F0B"/>
    <w:rsid w:val="00A76B63"/>
    <w:rsid w:val="00A7761D"/>
    <w:rsid w:val="00A80480"/>
    <w:rsid w:val="00A83AB0"/>
    <w:rsid w:val="00A852C7"/>
    <w:rsid w:val="00A93950"/>
    <w:rsid w:val="00A957F9"/>
    <w:rsid w:val="00AA2DA6"/>
    <w:rsid w:val="00AA5AAC"/>
    <w:rsid w:val="00AB4379"/>
    <w:rsid w:val="00AB4D5F"/>
    <w:rsid w:val="00AC0F18"/>
    <w:rsid w:val="00AC1EA1"/>
    <w:rsid w:val="00AC32EE"/>
    <w:rsid w:val="00AC4C54"/>
    <w:rsid w:val="00AC704F"/>
    <w:rsid w:val="00AD052B"/>
    <w:rsid w:val="00AD2793"/>
    <w:rsid w:val="00AE4CDF"/>
    <w:rsid w:val="00AE60FD"/>
    <w:rsid w:val="00AF15BC"/>
    <w:rsid w:val="00AF43F7"/>
    <w:rsid w:val="00AF4C0C"/>
    <w:rsid w:val="00AF4CF9"/>
    <w:rsid w:val="00B043D9"/>
    <w:rsid w:val="00B06E79"/>
    <w:rsid w:val="00B10CE6"/>
    <w:rsid w:val="00B12D4B"/>
    <w:rsid w:val="00B15E11"/>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22A7"/>
    <w:rsid w:val="00B84EF8"/>
    <w:rsid w:val="00B86229"/>
    <w:rsid w:val="00B86420"/>
    <w:rsid w:val="00B867EC"/>
    <w:rsid w:val="00B86B6B"/>
    <w:rsid w:val="00B9147D"/>
    <w:rsid w:val="00B92862"/>
    <w:rsid w:val="00B9334D"/>
    <w:rsid w:val="00B95C59"/>
    <w:rsid w:val="00BA31FC"/>
    <w:rsid w:val="00BA7429"/>
    <w:rsid w:val="00BB0580"/>
    <w:rsid w:val="00BB54D8"/>
    <w:rsid w:val="00BC1299"/>
    <w:rsid w:val="00BC1658"/>
    <w:rsid w:val="00BC397C"/>
    <w:rsid w:val="00BC59E3"/>
    <w:rsid w:val="00BD36DA"/>
    <w:rsid w:val="00BE4AEB"/>
    <w:rsid w:val="00BE70DC"/>
    <w:rsid w:val="00BE74D0"/>
    <w:rsid w:val="00BF6C75"/>
    <w:rsid w:val="00C0395F"/>
    <w:rsid w:val="00C06BC7"/>
    <w:rsid w:val="00C237F8"/>
    <w:rsid w:val="00C24A12"/>
    <w:rsid w:val="00C26286"/>
    <w:rsid w:val="00C264C5"/>
    <w:rsid w:val="00C27855"/>
    <w:rsid w:val="00C3478A"/>
    <w:rsid w:val="00C37D71"/>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C6406"/>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138"/>
    <w:rsid w:val="00D15278"/>
    <w:rsid w:val="00D161CF"/>
    <w:rsid w:val="00D17038"/>
    <w:rsid w:val="00D20DEB"/>
    <w:rsid w:val="00D20FCA"/>
    <w:rsid w:val="00D21ADC"/>
    <w:rsid w:val="00D35FAD"/>
    <w:rsid w:val="00D41424"/>
    <w:rsid w:val="00D45091"/>
    <w:rsid w:val="00D468EC"/>
    <w:rsid w:val="00D54000"/>
    <w:rsid w:val="00D61460"/>
    <w:rsid w:val="00D61C75"/>
    <w:rsid w:val="00D63AA5"/>
    <w:rsid w:val="00D6401F"/>
    <w:rsid w:val="00D655A8"/>
    <w:rsid w:val="00D70662"/>
    <w:rsid w:val="00D72782"/>
    <w:rsid w:val="00D728C3"/>
    <w:rsid w:val="00D7707D"/>
    <w:rsid w:val="00D85FE8"/>
    <w:rsid w:val="00D862F1"/>
    <w:rsid w:val="00D91051"/>
    <w:rsid w:val="00D92260"/>
    <w:rsid w:val="00D958BE"/>
    <w:rsid w:val="00D97ABD"/>
    <w:rsid w:val="00D97C57"/>
    <w:rsid w:val="00DA2838"/>
    <w:rsid w:val="00DA5BD9"/>
    <w:rsid w:val="00DA6616"/>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1D9A"/>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5021"/>
    <w:rsid w:val="00EC6B04"/>
    <w:rsid w:val="00ED0DB8"/>
    <w:rsid w:val="00ED0E2C"/>
    <w:rsid w:val="00ED12A0"/>
    <w:rsid w:val="00ED1BF9"/>
    <w:rsid w:val="00ED1D8E"/>
    <w:rsid w:val="00ED4686"/>
    <w:rsid w:val="00ED61F1"/>
    <w:rsid w:val="00EE0CF4"/>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2EC0"/>
    <w:rsid w:val="00F470C1"/>
    <w:rsid w:val="00F53472"/>
    <w:rsid w:val="00F54365"/>
    <w:rsid w:val="00F56193"/>
    <w:rsid w:val="00F61E04"/>
    <w:rsid w:val="00F679CF"/>
    <w:rsid w:val="00F7781E"/>
    <w:rsid w:val="00F8095E"/>
    <w:rsid w:val="00F81CDF"/>
    <w:rsid w:val="00F876C6"/>
    <w:rsid w:val="00F91190"/>
    <w:rsid w:val="00F95961"/>
    <w:rsid w:val="00FA5E75"/>
    <w:rsid w:val="00FB6318"/>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F90522-0CD7-4165-BD5C-9225AA02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EE0CF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EE0CF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85506">
      <w:marLeft w:val="0"/>
      <w:marRight w:val="0"/>
      <w:marTop w:val="0"/>
      <w:marBottom w:val="0"/>
      <w:divBdr>
        <w:top w:val="none" w:sz="0" w:space="0" w:color="auto"/>
        <w:left w:val="none" w:sz="0" w:space="0" w:color="auto"/>
        <w:bottom w:val="none" w:sz="0" w:space="0" w:color="auto"/>
        <w:right w:val="none" w:sz="0" w:space="0" w:color="auto"/>
      </w:divBdr>
    </w:div>
    <w:div w:id="1431585507">
      <w:marLeft w:val="0"/>
      <w:marRight w:val="0"/>
      <w:marTop w:val="0"/>
      <w:marBottom w:val="0"/>
      <w:divBdr>
        <w:top w:val="none" w:sz="0" w:space="0" w:color="auto"/>
        <w:left w:val="none" w:sz="0" w:space="0" w:color="auto"/>
        <w:bottom w:val="none" w:sz="0" w:space="0" w:color="auto"/>
        <w:right w:val="none" w:sz="0" w:space="0" w:color="auto"/>
      </w:divBdr>
    </w:div>
    <w:div w:id="1431585508">
      <w:marLeft w:val="0"/>
      <w:marRight w:val="0"/>
      <w:marTop w:val="0"/>
      <w:marBottom w:val="0"/>
      <w:divBdr>
        <w:top w:val="none" w:sz="0" w:space="0" w:color="auto"/>
        <w:left w:val="none" w:sz="0" w:space="0" w:color="auto"/>
        <w:bottom w:val="none" w:sz="0" w:space="0" w:color="auto"/>
        <w:right w:val="none" w:sz="0" w:space="0" w:color="auto"/>
      </w:divBdr>
    </w:div>
    <w:div w:id="1431585509">
      <w:marLeft w:val="0"/>
      <w:marRight w:val="0"/>
      <w:marTop w:val="0"/>
      <w:marBottom w:val="0"/>
      <w:divBdr>
        <w:top w:val="none" w:sz="0" w:space="0" w:color="auto"/>
        <w:left w:val="none" w:sz="0" w:space="0" w:color="auto"/>
        <w:bottom w:val="none" w:sz="0" w:space="0" w:color="auto"/>
        <w:right w:val="none" w:sz="0" w:space="0" w:color="auto"/>
      </w:divBdr>
    </w:div>
    <w:div w:id="1431585510">
      <w:marLeft w:val="0"/>
      <w:marRight w:val="0"/>
      <w:marTop w:val="0"/>
      <w:marBottom w:val="0"/>
      <w:divBdr>
        <w:top w:val="none" w:sz="0" w:space="0" w:color="auto"/>
        <w:left w:val="none" w:sz="0" w:space="0" w:color="auto"/>
        <w:bottom w:val="none" w:sz="0" w:space="0" w:color="auto"/>
        <w:right w:val="none" w:sz="0" w:space="0" w:color="auto"/>
      </w:divBdr>
    </w:div>
    <w:div w:id="1431585511">
      <w:marLeft w:val="0"/>
      <w:marRight w:val="0"/>
      <w:marTop w:val="0"/>
      <w:marBottom w:val="0"/>
      <w:divBdr>
        <w:top w:val="none" w:sz="0" w:space="0" w:color="auto"/>
        <w:left w:val="none" w:sz="0" w:space="0" w:color="auto"/>
        <w:bottom w:val="none" w:sz="0" w:space="0" w:color="auto"/>
        <w:right w:val="none" w:sz="0" w:space="0" w:color="auto"/>
      </w:divBdr>
    </w:div>
    <w:div w:id="1431585512">
      <w:marLeft w:val="0"/>
      <w:marRight w:val="0"/>
      <w:marTop w:val="0"/>
      <w:marBottom w:val="0"/>
      <w:divBdr>
        <w:top w:val="none" w:sz="0" w:space="0" w:color="auto"/>
        <w:left w:val="none" w:sz="0" w:space="0" w:color="auto"/>
        <w:bottom w:val="none" w:sz="0" w:space="0" w:color="auto"/>
        <w:right w:val="none" w:sz="0" w:space="0" w:color="auto"/>
      </w:divBdr>
    </w:div>
    <w:div w:id="1431585513">
      <w:marLeft w:val="0"/>
      <w:marRight w:val="0"/>
      <w:marTop w:val="0"/>
      <w:marBottom w:val="0"/>
      <w:divBdr>
        <w:top w:val="none" w:sz="0" w:space="0" w:color="auto"/>
        <w:left w:val="none" w:sz="0" w:space="0" w:color="auto"/>
        <w:bottom w:val="none" w:sz="0" w:space="0" w:color="auto"/>
        <w:right w:val="none" w:sz="0" w:space="0" w:color="auto"/>
      </w:divBdr>
    </w:div>
    <w:div w:id="1431585514">
      <w:marLeft w:val="0"/>
      <w:marRight w:val="0"/>
      <w:marTop w:val="0"/>
      <w:marBottom w:val="0"/>
      <w:divBdr>
        <w:top w:val="none" w:sz="0" w:space="0" w:color="auto"/>
        <w:left w:val="none" w:sz="0" w:space="0" w:color="auto"/>
        <w:bottom w:val="none" w:sz="0" w:space="0" w:color="auto"/>
        <w:right w:val="none" w:sz="0" w:space="0" w:color="auto"/>
      </w:divBdr>
    </w:div>
    <w:div w:id="1431585515">
      <w:marLeft w:val="0"/>
      <w:marRight w:val="0"/>
      <w:marTop w:val="0"/>
      <w:marBottom w:val="0"/>
      <w:divBdr>
        <w:top w:val="none" w:sz="0" w:space="0" w:color="auto"/>
        <w:left w:val="none" w:sz="0" w:space="0" w:color="auto"/>
        <w:bottom w:val="none" w:sz="0" w:space="0" w:color="auto"/>
        <w:right w:val="none" w:sz="0" w:space="0" w:color="auto"/>
      </w:divBdr>
    </w:div>
    <w:div w:id="1431585516">
      <w:marLeft w:val="0"/>
      <w:marRight w:val="0"/>
      <w:marTop w:val="0"/>
      <w:marBottom w:val="0"/>
      <w:divBdr>
        <w:top w:val="none" w:sz="0" w:space="0" w:color="auto"/>
        <w:left w:val="none" w:sz="0" w:space="0" w:color="auto"/>
        <w:bottom w:val="none" w:sz="0" w:space="0" w:color="auto"/>
        <w:right w:val="none" w:sz="0" w:space="0" w:color="auto"/>
      </w:divBdr>
    </w:div>
    <w:div w:id="1431585517">
      <w:marLeft w:val="0"/>
      <w:marRight w:val="0"/>
      <w:marTop w:val="0"/>
      <w:marBottom w:val="0"/>
      <w:divBdr>
        <w:top w:val="none" w:sz="0" w:space="0" w:color="auto"/>
        <w:left w:val="none" w:sz="0" w:space="0" w:color="auto"/>
        <w:bottom w:val="none" w:sz="0" w:space="0" w:color="auto"/>
        <w:right w:val="none" w:sz="0" w:space="0" w:color="auto"/>
      </w:divBdr>
    </w:div>
    <w:div w:id="1431585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inaembpress_us@mfa.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docs.google.com/forms/d/e/1FAIpQLSf3RUspces4lA9Gt7Fp9GiAcojCs6fnfFOTCLli3Su6c3S8ew/viewfor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FF7A22F9-6053-45F5-AAC4-BEDB11F3DCBF}">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purl.org/dc/elements/1.1/"/>
    <ds:schemaRef ds:uri="b9e52a15-8fce-43d3-9ff2-f6bd6a140a3c"/>
    <ds:schemaRef ds:uri="http://www.w3.org/XML/1998/namespace"/>
  </ds:schemaRefs>
</ds:datastoreItem>
</file>

<file path=customXml/itemProps6.xml><?xml version="1.0" encoding="utf-8"?>
<ds:datastoreItem xmlns:ds="http://schemas.openxmlformats.org/officeDocument/2006/customXml" ds:itemID="{D78B97B3-0960-4ADA-A0EB-70EF74D1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858</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8</cp:revision>
  <cp:lastPrinted>2017-06-02T14:31:00Z</cp:lastPrinted>
  <dcterms:created xsi:type="dcterms:W3CDTF">2017-06-02T14:17:00Z</dcterms:created>
  <dcterms:modified xsi:type="dcterms:W3CDTF">2017-06-02T15:01:00Z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