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5598D" w:rsidRPr="006F001A" w:rsidRDefault="00051B35" w:rsidP="00FA7CEA">
      <w:pPr>
        <w:rPr>
          <w:rStyle w:val="AIHeadline"/>
          <w:snapToGrid w:val="0"/>
          <w:sz w:val="35"/>
          <w:szCs w:val="35"/>
        </w:rPr>
      </w:pPr>
      <w:r w:rsidRPr="006F001A">
        <w:rPr>
          <w:rStyle w:val="AIHeadline"/>
          <w:snapToGrid w:val="0"/>
          <w:sz w:val="35"/>
          <w:szCs w:val="35"/>
        </w:rPr>
        <w:t xml:space="preserve">health </w:t>
      </w:r>
      <w:r w:rsidR="00654CBD" w:rsidRPr="006F001A">
        <w:rPr>
          <w:rStyle w:val="AIHeadline"/>
          <w:snapToGrid w:val="0"/>
          <w:sz w:val="35"/>
          <w:szCs w:val="35"/>
        </w:rPr>
        <w:t>risks</w:t>
      </w:r>
      <w:r w:rsidRPr="006F001A">
        <w:rPr>
          <w:rStyle w:val="AIHeadline"/>
          <w:snapToGrid w:val="0"/>
          <w:sz w:val="35"/>
          <w:szCs w:val="35"/>
        </w:rPr>
        <w:t xml:space="preserve"> </w:t>
      </w:r>
      <w:r w:rsidR="00E95D53" w:rsidRPr="006F001A">
        <w:rPr>
          <w:rStyle w:val="AIHeadline"/>
          <w:snapToGrid w:val="0"/>
          <w:sz w:val="35"/>
          <w:szCs w:val="35"/>
        </w:rPr>
        <w:t>for detainee</w:t>
      </w:r>
      <w:r w:rsidR="00FC6B5B" w:rsidRPr="006F001A">
        <w:rPr>
          <w:rStyle w:val="AIHeadline"/>
          <w:snapToGrid w:val="0"/>
          <w:sz w:val="35"/>
          <w:szCs w:val="35"/>
        </w:rPr>
        <w:t xml:space="preserve"> </w:t>
      </w:r>
      <w:r w:rsidR="00E95D53" w:rsidRPr="006F001A">
        <w:rPr>
          <w:rStyle w:val="AIHeadline"/>
          <w:snapToGrid w:val="0"/>
          <w:sz w:val="35"/>
          <w:szCs w:val="35"/>
        </w:rPr>
        <w:t xml:space="preserve">in </w:t>
      </w:r>
      <w:r w:rsidR="00FC6B5B" w:rsidRPr="006F001A">
        <w:rPr>
          <w:rStyle w:val="AIHeadline"/>
          <w:snapToGrid w:val="0"/>
          <w:sz w:val="35"/>
          <w:szCs w:val="35"/>
        </w:rPr>
        <w:t>isolation</w:t>
      </w:r>
      <w:r w:rsidR="00E95D53" w:rsidRPr="006F001A">
        <w:rPr>
          <w:rStyle w:val="AIHeadline"/>
          <w:snapToGrid w:val="0"/>
          <w:sz w:val="35"/>
          <w:szCs w:val="35"/>
        </w:rPr>
        <w:t xml:space="preserve"> for</w:t>
      </w:r>
      <w:r w:rsidR="0065775F" w:rsidRPr="006F001A">
        <w:rPr>
          <w:rStyle w:val="AIHeadline"/>
          <w:snapToGrid w:val="0"/>
          <w:sz w:val="35"/>
          <w:szCs w:val="35"/>
        </w:rPr>
        <w:t xml:space="preserve"> </w:t>
      </w:r>
      <w:r w:rsidR="00FA7CEA" w:rsidRPr="006F001A">
        <w:rPr>
          <w:rStyle w:val="AIHeadline"/>
          <w:snapToGrid w:val="0"/>
          <w:sz w:val="35"/>
          <w:szCs w:val="35"/>
        </w:rPr>
        <w:t xml:space="preserve">232 </w:t>
      </w:r>
      <w:r w:rsidR="00E95D53" w:rsidRPr="006F001A">
        <w:rPr>
          <w:rStyle w:val="AIHeadline"/>
          <w:snapToGrid w:val="0"/>
          <w:sz w:val="35"/>
          <w:szCs w:val="35"/>
        </w:rPr>
        <w:t>days</w:t>
      </w:r>
    </w:p>
    <w:p w:rsidR="00CB4F68" w:rsidRPr="009C4685" w:rsidRDefault="00A00A25" w:rsidP="00261EC0">
      <w:pPr>
        <w:pStyle w:val="AIintropara"/>
      </w:pPr>
      <w:r>
        <w:t xml:space="preserve">Following seven months of prolonged solitary confinement, </w:t>
      </w:r>
      <w:r w:rsidR="0025598D">
        <w:t>Ali A</w:t>
      </w:r>
      <w:r>
        <w:t>a</w:t>
      </w:r>
      <w:r w:rsidR="0025598D">
        <w:t>rrass</w:t>
      </w:r>
      <w:r w:rsidR="00051B35">
        <w:t>'</w:t>
      </w:r>
      <w:r w:rsidR="0025598D">
        <w:t xml:space="preserve"> health condition </w:t>
      </w:r>
      <w:r>
        <w:t xml:space="preserve">has </w:t>
      </w:r>
      <w:r w:rsidR="0025598D">
        <w:t>critically</w:t>
      </w:r>
      <w:r w:rsidR="00753063">
        <w:t xml:space="preserve"> deteriorat</w:t>
      </w:r>
      <w:r>
        <w:t xml:space="preserve">ed. He is currently </w:t>
      </w:r>
      <w:r w:rsidR="00E44517">
        <w:rPr>
          <w:rFonts w:cs="Arial"/>
        </w:rPr>
        <w:t>serving a 12-year prison sentence</w:t>
      </w:r>
      <w:r w:rsidR="00E44517">
        <w:t xml:space="preserve"> </w:t>
      </w:r>
      <w:r w:rsidR="00A42C32">
        <w:t>in</w:t>
      </w:r>
      <w:r w:rsidR="00A42C32">
        <w:rPr>
          <w:rStyle w:val="StyleAIBodytextAsianSimSunChar"/>
          <w:rFonts w:cs="Arial"/>
        </w:rPr>
        <w:t xml:space="preserve"> Tife</w:t>
      </w:r>
      <w:r w:rsidR="009F7C07">
        <w:rPr>
          <w:rStyle w:val="StyleAIBodytextAsianSimSunChar"/>
          <w:rFonts w:cs="Arial"/>
        </w:rPr>
        <w:t>l</w:t>
      </w:r>
      <w:r w:rsidR="00A42C32">
        <w:rPr>
          <w:rStyle w:val="StyleAIBodytextAsianSimSunChar"/>
          <w:rFonts w:cs="Arial"/>
        </w:rPr>
        <w:t>t II Local Prison</w:t>
      </w:r>
      <w:r w:rsidR="007F481E">
        <w:rPr>
          <w:rStyle w:val="StyleAIBodytextAsianSimSunChar"/>
          <w:rFonts w:cs="Arial"/>
        </w:rPr>
        <w:t>.</w:t>
      </w:r>
    </w:p>
    <w:p w:rsidR="009F7C07" w:rsidRPr="008A20D6" w:rsidRDefault="007D28FF" w:rsidP="00206D7C">
      <w:pPr>
        <w:pStyle w:val="AIBodytext"/>
        <w:tabs>
          <w:tab w:val="clear" w:pos="567"/>
        </w:tabs>
      </w:pPr>
      <w:r w:rsidRPr="008A20D6">
        <w:t xml:space="preserve">Following seven months of continuous solitary confinement and untreated health problems, </w:t>
      </w:r>
      <w:r w:rsidRPr="008A20D6">
        <w:rPr>
          <w:b/>
          <w:bCs/>
        </w:rPr>
        <w:t>Ali Aarrass'</w:t>
      </w:r>
      <w:r w:rsidRPr="008A20D6">
        <w:t xml:space="preserve"> health has significantly deteriorated</w:t>
      </w:r>
      <w:r w:rsidR="000F0BA7" w:rsidRPr="008A20D6">
        <w:t xml:space="preserve">. </w:t>
      </w:r>
      <w:r w:rsidR="00195312" w:rsidRPr="008A20D6">
        <w:t xml:space="preserve">According to his lawyers and family, </w:t>
      </w:r>
      <w:r w:rsidR="000F0BA7" w:rsidRPr="008A20D6">
        <w:t xml:space="preserve">Ali Aarrass </w:t>
      </w:r>
      <w:r w:rsidR="00261EC0" w:rsidRPr="008A20D6">
        <w:t xml:space="preserve">suffers from chronic </w:t>
      </w:r>
      <w:r w:rsidR="000F0BA7" w:rsidRPr="008A20D6">
        <w:t>nausea</w:t>
      </w:r>
      <w:r w:rsidR="00261EC0" w:rsidRPr="008A20D6">
        <w:t xml:space="preserve"> and</w:t>
      </w:r>
      <w:r w:rsidR="000F0BA7" w:rsidRPr="008A20D6">
        <w:t xml:space="preserve"> </w:t>
      </w:r>
      <w:r w:rsidR="00261EC0" w:rsidRPr="008A20D6">
        <w:t xml:space="preserve">recurrent unexplained </w:t>
      </w:r>
      <w:r w:rsidR="00240158" w:rsidRPr="008A20D6">
        <w:t>vomiting</w:t>
      </w:r>
      <w:r w:rsidR="00FA7CEA" w:rsidRPr="008A20D6">
        <w:t>. He</w:t>
      </w:r>
      <w:r w:rsidR="000F0BA7" w:rsidRPr="008A20D6">
        <w:t xml:space="preserve"> </w:t>
      </w:r>
      <w:r w:rsidR="009C67EA">
        <w:t xml:space="preserve">has </w:t>
      </w:r>
      <w:r w:rsidR="00261EC0" w:rsidRPr="008A20D6">
        <w:t xml:space="preserve">lost </w:t>
      </w:r>
      <w:r w:rsidR="00206D7C">
        <w:t>around</w:t>
      </w:r>
      <w:r w:rsidR="00261EC0" w:rsidRPr="008A20D6">
        <w:t xml:space="preserve"> 18 k</w:t>
      </w:r>
      <w:r w:rsidR="009C67EA">
        <w:t>ilo</w:t>
      </w:r>
      <w:r w:rsidR="00261EC0" w:rsidRPr="008A20D6">
        <w:t>g</w:t>
      </w:r>
      <w:r w:rsidR="009C67EA">
        <w:t>rams</w:t>
      </w:r>
      <w:r w:rsidR="00261EC0" w:rsidRPr="008A20D6">
        <w:t xml:space="preserve"> since his placement in</w:t>
      </w:r>
      <w:r w:rsidR="00E44517" w:rsidRPr="008A20D6">
        <w:t xml:space="preserve"> solitary confinement</w:t>
      </w:r>
      <w:r w:rsidR="00261EC0" w:rsidRPr="008A20D6">
        <w:t>.</w:t>
      </w:r>
      <w:r w:rsidR="009F7C07" w:rsidRPr="008A20D6">
        <w:t xml:space="preserve"> So far, the prison administration has denied him access to a gastroenterology specialist, despite his repeated requests. </w:t>
      </w:r>
      <w:r w:rsidR="00FA7CEA" w:rsidRPr="008A20D6">
        <w:t>Although t</w:t>
      </w:r>
      <w:r w:rsidR="004E5E28" w:rsidRPr="008A20D6">
        <w:t xml:space="preserve">he food provision has slightly improved, </w:t>
      </w:r>
      <w:r w:rsidR="009F7C07" w:rsidRPr="008A20D6">
        <w:t>his family ha</w:t>
      </w:r>
      <w:r w:rsidRPr="008A20D6">
        <w:t>s</w:t>
      </w:r>
      <w:r w:rsidR="009F7C07" w:rsidRPr="008A20D6">
        <w:t xml:space="preserve"> reported that prison guards refuse most of the food and all the nutritional supplements that they bring to </w:t>
      </w:r>
      <w:r w:rsidRPr="008A20D6">
        <w:t xml:space="preserve">Ali Aarrass </w:t>
      </w:r>
      <w:r w:rsidR="009F7C07" w:rsidRPr="008A20D6">
        <w:t xml:space="preserve">during visits. Ali Aarrass has also been sleeping on a slab with inadequate covers since </w:t>
      </w:r>
      <w:r w:rsidR="00AB5E3F" w:rsidRPr="008A20D6">
        <w:t xml:space="preserve">he </w:t>
      </w:r>
      <w:r w:rsidR="00C533F7">
        <w:t>ha</w:t>
      </w:r>
      <w:r w:rsidR="00AB5E3F" w:rsidRPr="008A20D6">
        <w:t xml:space="preserve">s </w:t>
      </w:r>
      <w:r w:rsidR="00C533F7">
        <w:t xml:space="preserve">been </w:t>
      </w:r>
      <w:r w:rsidR="00AB5E3F" w:rsidRPr="008A20D6">
        <w:t>detained in</w:t>
      </w:r>
      <w:r w:rsidRPr="008A20D6">
        <w:t xml:space="preserve"> solitary confinement</w:t>
      </w:r>
      <w:r w:rsidR="009F7C07" w:rsidRPr="008A20D6">
        <w:t>.</w:t>
      </w:r>
    </w:p>
    <w:p w:rsidR="008E6315" w:rsidRPr="008A20D6" w:rsidRDefault="008E6315" w:rsidP="008A20D6">
      <w:pPr>
        <w:pStyle w:val="AIBodytext"/>
        <w:tabs>
          <w:tab w:val="clear" w:pos="567"/>
        </w:tabs>
        <w:rPr>
          <w:rFonts w:cs="Arial"/>
        </w:rPr>
      </w:pPr>
      <w:r w:rsidRPr="008A20D6">
        <w:t xml:space="preserve">Ali Aarrass </w:t>
      </w:r>
      <w:r w:rsidR="00C533F7">
        <w:t>ha</w:t>
      </w:r>
      <w:r w:rsidRPr="008A20D6">
        <w:t>s</w:t>
      </w:r>
      <w:r w:rsidR="00C533F7">
        <w:t xml:space="preserve"> been</w:t>
      </w:r>
      <w:r w:rsidRPr="008A20D6">
        <w:t xml:space="preserve"> held in solitary confinement since h</w:t>
      </w:r>
      <w:r w:rsidR="00C533F7">
        <w:t>is</w:t>
      </w:r>
      <w:r w:rsidRPr="008A20D6">
        <w:t xml:space="preserve"> transfer to Tifelt II Local Prison, </w:t>
      </w:r>
      <w:r w:rsidRPr="008A20D6">
        <w:rPr>
          <w:rStyle w:val="StyleAIBodytextAsianSimSunChar"/>
          <w:rFonts w:cs="Arial"/>
        </w:rPr>
        <w:t>60 km east of the capital Rabat,</w:t>
      </w:r>
      <w:r w:rsidRPr="008A20D6">
        <w:t xml:space="preserve"> on 10 October 2016. </w:t>
      </w:r>
      <w:r w:rsidR="00334736" w:rsidRPr="008A20D6">
        <w:t xml:space="preserve">Although the prison authorities had recently </w:t>
      </w:r>
      <w:r w:rsidR="00537A48">
        <w:t>transferred</w:t>
      </w:r>
      <w:r w:rsidR="00537A48" w:rsidRPr="008A20D6">
        <w:t xml:space="preserve"> </w:t>
      </w:r>
      <w:r w:rsidR="00334736" w:rsidRPr="008A20D6">
        <w:t xml:space="preserve">other prisoners to his block several </w:t>
      </w:r>
      <w:r w:rsidR="00206D7C">
        <w:t xml:space="preserve">weeks </w:t>
      </w:r>
      <w:r w:rsidR="00334736" w:rsidRPr="008A20D6">
        <w:t xml:space="preserve">ago, </w:t>
      </w:r>
      <w:r w:rsidR="00537A48">
        <w:t xml:space="preserve">they have since been moved. </w:t>
      </w:r>
      <w:r w:rsidR="00537A48" w:rsidRPr="008A20D6">
        <w:t xml:space="preserve">Ali Aarrass </w:t>
      </w:r>
      <w:r w:rsidR="00334736" w:rsidRPr="008A20D6">
        <w:t>is</w:t>
      </w:r>
      <w:r w:rsidR="00537A48">
        <w:t xml:space="preserve"> therefore a</w:t>
      </w:r>
      <w:r w:rsidR="00334736" w:rsidRPr="008A20D6">
        <w:t>gain</w:t>
      </w:r>
      <w:r w:rsidR="00537A48">
        <w:t>, since 21 May,</w:t>
      </w:r>
      <w:r w:rsidR="00334736" w:rsidRPr="008A20D6">
        <w:t xml:space="preserve"> </w:t>
      </w:r>
      <w:r w:rsidR="00537A48">
        <w:t xml:space="preserve">being held </w:t>
      </w:r>
      <w:r w:rsidR="00334736" w:rsidRPr="008A20D6">
        <w:rPr>
          <w:rStyle w:val="StyleAIBodytextAsianSimSunChar"/>
          <w:rFonts w:cs="Arial"/>
        </w:rPr>
        <w:t>in an empty prison bloc</w:t>
      </w:r>
      <w:r w:rsidR="00334736" w:rsidRPr="008A20D6">
        <w:t xml:space="preserve">. </w:t>
      </w:r>
      <w:r w:rsidR="002F3AFF" w:rsidRPr="008A20D6">
        <w:rPr>
          <w:rStyle w:val="StyleAIBodytextAsianSimSunChar"/>
          <w:rFonts w:cs="Arial"/>
        </w:rPr>
        <w:t xml:space="preserve">He is </w:t>
      </w:r>
      <w:r w:rsidR="00537A48">
        <w:rPr>
          <w:rStyle w:val="StyleAIBodytextAsianSimSunChar"/>
          <w:rFonts w:cs="Arial"/>
        </w:rPr>
        <w:t xml:space="preserve">being </w:t>
      </w:r>
      <w:r w:rsidR="002F3AFF" w:rsidRPr="008A20D6">
        <w:t>held</w:t>
      </w:r>
      <w:r w:rsidR="002F3AFF" w:rsidRPr="008A20D6">
        <w:rPr>
          <w:rStyle w:val="StyleAIBodytextAsianSimSunChar"/>
          <w:rFonts w:cs="Arial"/>
        </w:rPr>
        <w:t xml:space="preserve"> </w:t>
      </w:r>
      <w:r w:rsidR="00537A48">
        <w:rPr>
          <w:rStyle w:val="StyleAIBodytextAsianSimSunChar"/>
          <w:rFonts w:cs="Arial"/>
        </w:rPr>
        <w:t xml:space="preserve">for </w:t>
      </w:r>
      <w:r w:rsidR="002F3AFF" w:rsidRPr="008A20D6">
        <w:t>over 22 hours a day without meaningful human contact</w:t>
      </w:r>
      <w:r w:rsidR="006F1964" w:rsidRPr="008A20D6">
        <w:t xml:space="preserve"> and</w:t>
      </w:r>
      <w:r w:rsidRPr="008A20D6">
        <w:rPr>
          <w:rStyle w:val="StyleAIBodytextAsianSimSunChar"/>
          <w:rFonts w:cs="Arial"/>
        </w:rPr>
        <w:t xml:space="preserve"> is </w:t>
      </w:r>
      <w:r w:rsidRPr="008A20D6">
        <w:t xml:space="preserve">allowed in the prison courtyard </w:t>
      </w:r>
      <w:r w:rsidR="00A070B6" w:rsidRPr="008A20D6">
        <w:t xml:space="preserve">only </w:t>
      </w:r>
      <w:r w:rsidRPr="008A20D6">
        <w:t>one hour a day</w:t>
      </w:r>
      <w:r w:rsidR="002F3AFF" w:rsidRPr="008A20D6">
        <w:t xml:space="preserve">. </w:t>
      </w:r>
      <w:r w:rsidR="00A070B6" w:rsidRPr="008A20D6">
        <w:rPr>
          <w:rStyle w:val="StyleAIBodytextAsianSimSunChar"/>
          <w:rFonts w:cs="Arial"/>
        </w:rPr>
        <w:t xml:space="preserve">The social isolation </w:t>
      </w:r>
      <w:r w:rsidR="00C56727" w:rsidRPr="008A20D6">
        <w:rPr>
          <w:rStyle w:val="StyleAIBodytextAsianSimSunChar"/>
          <w:rFonts w:cs="Arial"/>
        </w:rPr>
        <w:t xml:space="preserve">has </w:t>
      </w:r>
      <w:r w:rsidR="00A070B6" w:rsidRPr="008A20D6">
        <w:rPr>
          <w:rStyle w:val="StyleAIBodytextAsianSimSunChar"/>
          <w:rFonts w:cs="Arial"/>
        </w:rPr>
        <w:t xml:space="preserve">taken a heavy toll </w:t>
      </w:r>
      <w:r w:rsidR="00C56727" w:rsidRPr="008A20D6">
        <w:rPr>
          <w:rStyle w:val="StyleAIBodytextAsianSimSunChar"/>
          <w:rFonts w:cs="Arial"/>
        </w:rPr>
        <w:t xml:space="preserve">on </w:t>
      </w:r>
      <w:r w:rsidR="00A070B6" w:rsidRPr="008A20D6">
        <w:rPr>
          <w:rStyle w:val="StyleAIBodytextAsianSimSunChar"/>
          <w:rFonts w:cs="Arial"/>
        </w:rPr>
        <w:t>his</w:t>
      </w:r>
      <w:r w:rsidR="00D86E22" w:rsidRPr="008A20D6">
        <w:rPr>
          <w:rStyle w:val="StyleAIBodytextAsianSimSunChar"/>
          <w:rFonts w:cs="Arial"/>
        </w:rPr>
        <w:t xml:space="preserve"> psychological </w:t>
      </w:r>
      <w:r w:rsidR="00A070B6" w:rsidRPr="008A20D6">
        <w:rPr>
          <w:rStyle w:val="StyleAIBodytextAsianSimSunChar"/>
          <w:rFonts w:cs="Arial"/>
        </w:rPr>
        <w:t>conditions.</w:t>
      </w:r>
      <w:r w:rsidR="00D86E22" w:rsidRPr="008A20D6">
        <w:t xml:space="preserve"> </w:t>
      </w:r>
      <w:r w:rsidRPr="008A20D6">
        <w:t xml:space="preserve">According to UN Standard Minimum Rules for the Treatment of Prisoners (Mandela Rules), this amounts to prolonged solitary confinement and as </w:t>
      </w:r>
      <w:r w:rsidR="0025709D" w:rsidRPr="008A20D6">
        <w:t>such constitutes</w:t>
      </w:r>
      <w:r w:rsidRPr="008A20D6">
        <w:t xml:space="preserve"> a form of torture or other ill-treatment.</w:t>
      </w:r>
    </w:p>
    <w:p w:rsidR="00D9274E" w:rsidRPr="008A20D6" w:rsidRDefault="00654CBD" w:rsidP="008A20D6">
      <w:pPr>
        <w:pStyle w:val="AIBodytext"/>
        <w:rPr>
          <w:rFonts w:cs="Arial"/>
        </w:rPr>
      </w:pPr>
      <w:r w:rsidRPr="008A20D6">
        <w:rPr>
          <w:rStyle w:val="StyleAIBodytextAsianSimSunChar"/>
          <w:rFonts w:cs="Arial"/>
        </w:rPr>
        <w:t xml:space="preserve">On 28 March, the UN Committee against Torture (CAT) issued a decision requesting the Moroccan authorities </w:t>
      </w:r>
      <w:r w:rsidRPr="008A20D6">
        <w:t xml:space="preserve">to </w:t>
      </w:r>
      <w:r w:rsidR="000F1A4E" w:rsidRPr="008A20D6">
        <w:t>improve his conditions of</w:t>
      </w:r>
      <w:r w:rsidRPr="008A20D6">
        <w:t xml:space="preserve"> detention </w:t>
      </w:r>
      <w:r w:rsidRPr="008A20D6">
        <w:rPr>
          <w:rStyle w:val="StyleAIBodytextAsianSimSunChar"/>
          <w:rFonts w:cs="Arial"/>
        </w:rPr>
        <w:t xml:space="preserve">in order to prevent “irreparable harm”, and to guarantee his rights as a </w:t>
      </w:r>
      <w:r w:rsidR="00C56727" w:rsidRPr="008A20D6">
        <w:rPr>
          <w:rStyle w:val="StyleAIBodytextAsianSimSunChar"/>
          <w:rFonts w:cs="Arial"/>
        </w:rPr>
        <w:t>prisoner</w:t>
      </w:r>
      <w:r w:rsidRPr="008A20D6">
        <w:rPr>
          <w:rStyle w:val="StyleAIBodytextAsianSimSunChar"/>
          <w:rFonts w:cs="Arial"/>
        </w:rPr>
        <w:t>.</w:t>
      </w:r>
      <w:r w:rsidR="004E110E" w:rsidRPr="008A20D6">
        <w:t xml:space="preserve"> </w:t>
      </w:r>
      <w:r w:rsidR="00A159D0" w:rsidRPr="008A20D6">
        <w:rPr>
          <w:rStyle w:val="StyleAIBodytextAsianSimSunChar"/>
          <w:rFonts w:cs="Arial"/>
        </w:rPr>
        <w:t xml:space="preserve">On 28 April, the Court of Cassation </w:t>
      </w:r>
      <w:r w:rsidR="000F1A4E" w:rsidRPr="008A20D6">
        <w:rPr>
          <w:rStyle w:val="StyleAIBodytextAsianSimSunChar"/>
          <w:rFonts w:cs="Arial"/>
        </w:rPr>
        <w:t>rejected his appeal and confirm</w:t>
      </w:r>
      <w:r w:rsidR="00CF1277" w:rsidRPr="008A20D6">
        <w:rPr>
          <w:rStyle w:val="StyleAIBodytextAsianSimSunChar"/>
          <w:rFonts w:cs="Arial"/>
        </w:rPr>
        <w:t>ed</w:t>
      </w:r>
      <w:r w:rsidR="000F1A4E" w:rsidRPr="008A20D6">
        <w:rPr>
          <w:rStyle w:val="StyleAIBodytextAsianSimSunChar"/>
          <w:rFonts w:cs="Arial"/>
        </w:rPr>
        <w:t xml:space="preserve"> his conviction and 12-year prison sentence</w:t>
      </w:r>
      <w:r w:rsidR="00A159D0" w:rsidRPr="008A20D6">
        <w:rPr>
          <w:rStyle w:val="StyleAIBodytextAsianSimSunChar"/>
          <w:rFonts w:cs="Arial"/>
        </w:rPr>
        <w:t>.</w:t>
      </w:r>
      <w:r w:rsidR="00A159D0">
        <w:rPr>
          <w:rStyle w:val="StyleAIBodytextAsianSimSunChar"/>
          <w:rFonts w:cs="Arial"/>
        </w:rPr>
        <w:t xml:space="preserve"> </w:t>
      </w:r>
      <w:r w:rsidR="000F1A4E">
        <w:t>The</w:t>
      </w:r>
      <w:r w:rsidR="00A159D0" w:rsidRPr="00C7775D">
        <w:t xml:space="preserve"> W</w:t>
      </w:r>
      <w:r w:rsidR="00A159D0">
        <w:t xml:space="preserve">orking </w:t>
      </w:r>
      <w:r w:rsidR="00A159D0" w:rsidRPr="00C7775D">
        <w:t>G</w:t>
      </w:r>
      <w:r w:rsidR="00A159D0">
        <w:t xml:space="preserve">roup of </w:t>
      </w:r>
      <w:r w:rsidR="00A159D0" w:rsidRPr="00E95D53">
        <w:t>A</w:t>
      </w:r>
      <w:r w:rsidR="00A159D0">
        <w:t xml:space="preserve">rbitrary </w:t>
      </w:r>
      <w:r w:rsidR="00A159D0" w:rsidRPr="00C7775D">
        <w:t>D</w:t>
      </w:r>
      <w:r w:rsidR="00A159D0">
        <w:t>etention (WGAD)</w:t>
      </w:r>
      <w:r w:rsidR="00A159D0" w:rsidRPr="00C7775D">
        <w:t xml:space="preserve"> </w:t>
      </w:r>
      <w:r w:rsidR="000F1A4E">
        <w:t>considers</w:t>
      </w:r>
      <w:r w:rsidR="00A159D0" w:rsidRPr="00C7775D">
        <w:t xml:space="preserve"> the conviction </w:t>
      </w:r>
      <w:r w:rsidR="000F1A4E">
        <w:t xml:space="preserve">to be arbitrary as it </w:t>
      </w:r>
      <w:r w:rsidR="001B1AE3">
        <w:t>is</w:t>
      </w:r>
      <w:r w:rsidR="001B1AE3" w:rsidRPr="00C7775D">
        <w:t xml:space="preserve"> </w:t>
      </w:r>
      <w:r w:rsidR="00A159D0" w:rsidRPr="00C7775D">
        <w:t>based on “confessions” obtained under torture</w:t>
      </w:r>
      <w:r w:rsidR="000F1A4E">
        <w:t>, and has called for his release and adequate compensation</w:t>
      </w:r>
      <w:r w:rsidR="00A159D0">
        <w:t>.</w:t>
      </w:r>
    </w:p>
    <w:p w:rsidR="0026766F" w:rsidRDefault="003A1481" w:rsidP="003A1481">
      <w:pPr>
        <w:pStyle w:val="AITableHeading"/>
        <w:tabs>
          <w:tab w:val="clear" w:pos="567"/>
        </w:tabs>
        <w:rPr>
          <w:rFonts w:cs="Arial"/>
        </w:rPr>
      </w:pPr>
      <w:r w:rsidRPr="003A1481">
        <w:rPr>
          <w:rFonts w:cs="Arial"/>
          <w:bCs w:val="0"/>
        </w:rPr>
        <w:t>1)</w:t>
      </w:r>
      <w:r w:rsidRPr="003A1481">
        <w:rPr>
          <w:rFonts w:cs="Arial"/>
        </w:rPr>
        <w:t xml:space="preserve"> TAKE</w:t>
      </w:r>
      <w:r>
        <w:rPr>
          <w:rFonts w:cs="Arial"/>
        </w:rPr>
        <w:t xml:space="preserve"> ACTION</w:t>
      </w:r>
    </w:p>
    <w:p w:rsidR="003A1481" w:rsidRPr="00F95961" w:rsidRDefault="003A1481" w:rsidP="003A1481">
      <w:pPr>
        <w:pStyle w:val="AITableHeading"/>
        <w:tabs>
          <w:tab w:val="clear" w:pos="567"/>
        </w:tabs>
        <w:rPr>
          <w:rFonts w:cs="Arial"/>
        </w:rPr>
      </w:pPr>
      <w:r>
        <w:rPr>
          <w:rFonts w:cs="Arial"/>
        </w:rPr>
        <w:t>Write a letter, s</w:t>
      </w:r>
      <w:bookmarkStart w:id="0" w:name="_GoBack"/>
      <w:bookmarkEnd w:id="0"/>
      <w:r>
        <w:rPr>
          <w:rFonts w:cs="Arial"/>
        </w:rPr>
        <w:t>end an email, call, fax or tweet:</w:t>
      </w:r>
    </w:p>
    <w:p w:rsidR="00DC3D7F" w:rsidRPr="00DC3D7F" w:rsidRDefault="00DC3D7F" w:rsidP="00654CBD">
      <w:pPr>
        <w:pStyle w:val="AITableHeading"/>
        <w:numPr>
          <w:ilvl w:val="0"/>
          <w:numId w:val="2"/>
        </w:numPr>
        <w:rPr>
          <w:rFonts w:cs="Arial"/>
          <w:b w:val="0"/>
          <w:bCs w:val="0"/>
        </w:rPr>
      </w:pPr>
      <w:r w:rsidRPr="00DC3D7F">
        <w:rPr>
          <w:rFonts w:cs="Arial"/>
          <w:b w:val="0"/>
          <w:bCs w:val="0"/>
        </w:rPr>
        <w:t xml:space="preserve">Ensure </w:t>
      </w:r>
      <w:r w:rsidR="00537A48" w:rsidRPr="00537A48">
        <w:rPr>
          <w:rFonts w:cs="Arial"/>
          <w:b w:val="0"/>
          <w:bCs w:val="0"/>
        </w:rPr>
        <w:t>Ali A</w:t>
      </w:r>
      <w:r w:rsidR="00537A48">
        <w:rPr>
          <w:rFonts w:cs="Arial"/>
          <w:b w:val="0"/>
          <w:bCs w:val="0"/>
        </w:rPr>
        <w:t>arrass</w:t>
      </w:r>
      <w:r w:rsidRPr="00DC3D7F">
        <w:rPr>
          <w:rFonts w:cs="Arial"/>
          <w:b w:val="0"/>
          <w:bCs w:val="0"/>
        </w:rPr>
        <w:t xml:space="preserve"> has immediate access to a qualified health professional </w:t>
      </w:r>
      <w:r w:rsidR="005A25EA">
        <w:rPr>
          <w:rFonts w:cs="Arial"/>
          <w:b w:val="0"/>
          <w:bCs w:val="0"/>
        </w:rPr>
        <w:t xml:space="preserve">that can </w:t>
      </w:r>
      <w:r w:rsidRPr="00DC3D7F">
        <w:rPr>
          <w:rFonts w:cs="Arial"/>
          <w:b w:val="0"/>
          <w:bCs w:val="0"/>
        </w:rPr>
        <w:t>provide health care in compliance with medical ethics, including the principles of confidentiality, autonomy, and informed consent</w:t>
      </w:r>
      <w:r w:rsidR="00667AC3">
        <w:rPr>
          <w:rFonts w:cs="Arial"/>
          <w:b w:val="0"/>
          <w:bCs w:val="0"/>
        </w:rPr>
        <w:t>;</w:t>
      </w:r>
    </w:p>
    <w:p w:rsidR="00DC3D7F" w:rsidRPr="00DC3D7F" w:rsidRDefault="00DC3D7F" w:rsidP="00C7775D">
      <w:pPr>
        <w:pStyle w:val="AITableHeading"/>
        <w:numPr>
          <w:ilvl w:val="0"/>
          <w:numId w:val="2"/>
        </w:numPr>
        <w:rPr>
          <w:rFonts w:cs="Arial"/>
          <w:b w:val="0"/>
          <w:bCs w:val="0"/>
        </w:rPr>
      </w:pPr>
      <w:r>
        <w:rPr>
          <w:rFonts w:cs="Arial"/>
          <w:b w:val="0"/>
          <w:bCs w:val="0"/>
        </w:rPr>
        <w:t xml:space="preserve">Ensure his </w:t>
      </w:r>
      <w:r w:rsidR="00667AC3">
        <w:rPr>
          <w:rFonts w:cs="Arial"/>
          <w:b w:val="0"/>
          <w:bCs w:val="0"/>
        </w:rPr>
        <w:t xml:space="preserve">detention </w:t>
      </w:r>
      <w:r>
        <w:rPr>
          <w:rFonts w:cs="Arial"/>
          <w:b w:val="0"/>
          <w:bCs w:val="0"/>
        </w:rPr>
        <w:t>condition</w:t>
      </w:r>
      <w:r w:rsidR="005A25EA">
        <w:rPr>
          <w:rFonts w:cs="Arial"/>
          <w:b w:val="0"/>
          <w:bCs w:val="0"/>
        </w:rPr>
        <w:t>s are</w:t>
      </w:r>
      <w:r w:rsidR="00667AC3">
        <w:rPr>
          <w:rFonts w:cs="Arial"/>
          <w:b w:val="0"/>
          <w:bCs w:val="0"/>
        </w:rPr>
        <w:t xml:space="preserve"> in line with</w:t>
      </w:r>
      <w:r>
        <w:rPr>
          <w:rFonts w:cs="Arial"/>
          <w:b w:val="0"/>
          <w:bCs w:val="0"/>
        </w:rPr>
        <w:t xml:space="preserve"> international law and the Mandela Rules, </w:t>
      </w:r>
      <w:r w:rsidR="005A25EA">
        <w:rPr>
          <w:rFonts w:cs="Arial"/>
          <w:b w:val="0"/>
          <w:bCs w:val="0"/>
        </w:rPr>
        <w:t xml:space="preserve">including access to </w:t>
      </w:r>
      <w:r>
        <w:rPr>
          <w:rFonts w:cs="Arial"/>
          <w:b w:val="0"/>
          <w:bCs w:val="0"/>
        </w:rPr>
        <w:t>primary need</w:t>
      </w:r>
      <w:r w:rsidR="005A25EA">
        <w:rPr>
          <w:rFonts w:cs="Arial"/>
          <w:b w:val="0"/>
          <w:bCs w:val="0"/>
        </w:rPr>
        <w:t xml:space="preserve">s, </w:t>
      </w:r>
      <w:r>
        <w:rPr>
          <w:rFonts w:cs="Arial"/>
          <w:b w:val="0"/>
          <w:bCs w:val="0"/>
        </w:rPr>
        <w:t>adequate food and bedding</w:t>
      </w:r>
      <w:r w:rsidR="005A25EA">
        <w:rPr>
          <w:rFonts w:cs="Arial"/>
          <w:b w:val="0"/>
          <w:bCs w:val="0"/>
        </w:rPr>
        <w:t>;</w:t>
      </w:r>
    </w:p>
    <w:p w:rsidR="003D4482" w:rsidRPr="00431907" w:rsidRDefault="003D4482" w:rsidP="00C7775D">
      <w:pPr>
        <w:pStyle w:val="AITableHeading"/>
        <w:numPr>
          <w:ilvl w:val="0"/>
          <w:numId w:val="2"/>
        </w:numPr>
        <w:rPr>
          <w:rFonts w:cs="Arial"/>
          <w:b w:val="0"/>
          <w:bCs w:val="0"/>
        </w:rPr>
      </w:pPr>
      <w:r>
        <w:rPr>
          <w:rFonts w:cs="Arial"/>
          <w:b w:val="0"/>
          <w:bCs w:val="0"/>
        </w:rPr>
        <w:t xml:space="preserve">Immediately end Ali Aarrass’ solitary confinement </w:t>
      </w:r>
      <w:r w:rsidRPr="00431907">
        <w:rPr>
          <w:rFonts w:cs="Arial"/>
          <w:b w:val="0"/>
          <w:bCs w:val="0"/>
        </w:rPr>
        <w:t xml:space="preserve">and ensure he is held in humane conditions, including by implementing the </w:t>
      </w:r>
      <w:r w:rsidR="005A25EA" w:rsidRPr="00431907">
        <w:rPr>
          <w:rFonts w:cs="Arial"/>
          <w:b w:val="0"/>
          <w:bCs w:val="0"/>
        </w:rPr>
        <w:t>CAT</w:t>
      </w:r>
      <w:r w:rsidR="005A25EA">
        <w:rPr>
          <w:rFonts w:cs="Arial"/>
          <w:b w:val="0"/>
          <w:bCs w:val="0"/>
        </w:rPr>
        <w:t>'s</w:t>
      </w:r>
      <w:r w:rsidR="005A25EA" w:rsidRPr="00431907">
        <w:rPr>
          <w:rFonts w:cs="Arial"/>
          <w:b w:val="0"/>
          <w:bCs w:val="0"/>
        </w:rPr>
        <w:t xml:space="preserve"> </w:t>
      </w:r>
      <w:r w:rsidRPr="00431907">
        <w:rPr>
          <w:rFonts w:cs="Arial"/>
          <w:b w:val="0"/>
          <w:bCs w:val="0"/>
        </w:rPr>
        <w:t>decision;</w:t>
      </w:r>
    </w:p>
    <w:p w:rsidR="00DD3B9A" w:rsidRPr="00A55B95" w:rsidRDefault="003D4482" w:rsidP="00C7775D">
      <w:pPr>
        <w:pStyle w:val="AITableHeading"/>
        <w:numPr>
          <w:ilvl w:val="0"/>
          <w:numId w:val="2"/>
        </w:numPr>
        <w:rPr>
          <w:rFonts w:cs="Arial"/>
          <w:b w:val="0"/>
          <w:bCs w:val="0"/>
          <w:lang w:val="en-US"/>
        </w:rPr>
      </w:pPr>
      <w:r>
        <w:rPr>
          <w:rFonts w:cs="Arial"/>
          <w:b w:val="0"/>
          <w:bCs w:val="0"/>
        </w:rPr>
        <w:t>I</w:t>
      </w:r>
      <w:r w:rsidRPr="002542A7">
        <w:rPr>
          <w:rFonts w:cs="Arial"/>
          <w:b w:val="0"/>
          <w:bCs w:val="0"/>
        </w:rPr>
        <w:t xml:space="preserve">mplement the </w:t>
      </w:r>
      <w:r w:rsidR="005A25EA" w:rsidRPr="002542A7">
        <w:rPr>
          <w:rFonts w:cs="Arial"/>
          <w:b w:val="0"/>
          <w:bCs w:val="0"/>
        </w:rPr>
        <w:t>WGAD</w:t>
      </w:r>
      <w:r w:rsidR="005A25EA">
        <w:rPr>
          <w:rFonts w:cs="Arial"/>
          <w:b w:val="0"/>
          <w:bCs w:val="0"/>
        </w:rPr>
        <w:t>'s</w:t>
      </w:r>
      <w:r w:rsidR="005A25EA" w:rsidRPr="002542A7">
        <w:rPr>
          <w:rFonts w:cs="Arial"/>
          <w:b w:val="0"/>
          <w:bCs w:val="0"/>
        </w:rPr>
        <w:t xml:space="preserve"> </w:t>
      </w:r>
      <w:r w:rsidRPr="002542A7">
        <w:rPr>
          <w:rFonts w:cs="Arial"/>
          <w:b w:val="0"/>
          <w:bCs w:val="0"/>
        </w:rPr>
        <w:t xml:space="preserve">decision calling </w:t>
      </w:r>
      <w:r w:rsidR="005A25EA">
        <w:rPr>
          <w:rFonts w:cs="Arial"/>
          <w:b w:val="0"/>
          <w:bCs w:val="0"/>
        </w:rPr>
        <w:t xml:space="preserve">for the immediate release of </w:t>
      </w:r>
      <w:r w:rsidR="005A25EA" w:rsidRPr="002542A7">
        <w:rPr>
          <w:rFonts w:cs="Arial"/>
          <w:b w:val="0"/>
          <w:bCs w:val="0"/>
        </w:rPr>
        <w:t>Ali Aarr</w:t>
      </w:r>
      <w:r w:rsidR="005A25EA">
        <w:rPr>
          <w:rFonts w:cs="Arial"/>
          <w:b w:val="0"/>
          <w:bCs w:val="0"/>
        </w:rPr>
        <w:t xml:space="preserve">ass' </w:t>
      </w:r>
      <w:r>
        <w:rPr>
          <w:rFonts w:cs="Arial"/>
          <w:b w:val="0"/>
          <w:bCs w:val="0"/>
        </w:rPr>
        <w:t>and award him adequate compensation.</w:t>
      </w:r>
    </w:p>
    <w:p w:rsidR="0026766F" w:rsidRPr="00DA0C61" w:rsidRDefault="0026766F" w:rsidP="005C41FB">
      <w:pPr>
        <w:pStyle w:val="AITableHeading"/>
        <w:tabs>
          <w:tab w:val="clear" w:pos="567"/>
        </w:tabs>
        <w:rPr>
          <w:rFonts w:cs="Arial"/>
          <w:lang w:val="en-US"/>
        </w:rPr>
      </w:pPr>
    </w:p>
    <w:p w:rsidR="003A1481" w:rsidRDefault="003A1481" w:rsidP="004910BC">
      <w:pPr>
        <w:pStyle w:val="AITableHeading"/>
        <w:tabs>
          <w:tab w:val="clear" w:pos="567"/>
        </w:tabs>
        <w:sectPr w:rsidR="003A1481">
          <w:headerReference w:type="default" r:id="rId7"/>
          <w:footerReference w:type="default" r:id="rId8"/>
          <w:headerReference w:type="first" r:id="rId9"/>
          <w:footerReference w:type="first" r:id="rId10"/>
          <w:type w:val="continuous"/>
          <w:pgSz w:w="11906" w:h="16838" w:code="9"/>
          <w:pgMar w:top="851" w:right="851" w:bottom="2552" w:left="851" w:header="0" w:footer="567" w:gutter="0"/>
          <w:cols w:space="567"/>
          <w:titlePg/>
          <w:docGrid w:linePitch="360"/>
        </w:sectPr>
      </w:pPr>
    </w:p>
    <w:p w:rsidR="00B32B4A" w:rsidRPr="00A93FB1" w:rsidRDefault="003A1481" w:rsidP="004910BC">
      <w:pPr>
        <w:pStyle w:val="AITableHeading"/>
        <w:tabs>
          <w:tab w:val="clear" w:pos="567"/>
        </w:tabs>
        <w:sectPr w:rsidR="00B32B4A" w:rsidRPr="00A93FB1" w:rsidSect="003A1481">
          <w:type w:val="continuous"/>
          <w:pgSz w:w="11906" w:h="16838" w:code="9"/>
          <w:pgMar w:top="851" w:right="851" w:bottom="2552" w:left="851" w:header="0" w:footer="567" w:gutter="0"/>
          <w:cols w:space="567"/>
          <w:titlePg/>
          <w:docGrid w:linePitch="360"/>
        </w:sectPr>
      </w:pPr>
      <w:r>
        <w:t>Contact these two officials by 11</w:t>
      </w:r>
      <w:r w:rsidR="001B1AE3">
        <w:t xml:space="preserve"> </w:t>
      </w:r>
      <w:r>
        <w:t>July,</w:t>
      </w:r>
      <w:r w:rsidR="00BA15F3">
        <w:t xml:space="preserve"> </w:t>
      </w:r>
      <w:r w:rsidR="001B1AE3">
        <w:t>2017</w:t>
      </w:r>
      <w:r w:rsidR="00A93FB1">
        <w:t>:</w:t>
      </w:r>
    </w:p>
    <w:p w:rsidR="00DD3B9A" w:rsidRPr="003A1481" w:rsidRDefault="00DD3B9A" w:rsidP="00DD3B9A">
      <w:pPr>
        <w:pStyle w:val="AIAddressText"/>
        <w:spacing w:line="240" w:lineRule="auto"/>
        <w:rPr>
          <w:sz w:val="16"/>
          <w:szCs w:val="16"/>
          <w:u w:val="single"/>
        </w:rPr>
      </w:pPr>
      <w:r w:rsidRPr="003A1481">
        <w:rPr>
          <w:sz w:val="16"/>
          <w:szCs w:val="16"/>
          <w:u w:val="single"/>
        </w:rPr>
        <w:t>Director of General Administration for Prison Administration and Reinsertion</w:t>
      </w:r>
    </w:p>
    <w:p w:rsidR="00DD3B9A" w:rsidRPr="003A1481" w:rsidRDefault="00DD3B9A" w:rsidP="00DD3B9A">
      <w:pPr>
        <w:pStyle w:val="AIAddressText"/>
        <w:spacing w:line="240" w:lineRule="auto"/>
        <w:rPr>
          <w:sz w:val="16"/>
          <w:szCs w:val="16"/>
        </w:rPr>
      </w:pPr>
      <w:r w:rsidRPr="003A1481">
        <w:rPr>
          <w:sz w:val="16"/>
          <w:szCs w:val="16"/>
        </w:rPr>
        <w:t>Mohamed Saleh Tamek</w:t>
      </w:r>
      <w:r w:rsidRPr="003A1481">
        <w:rPr>
          <w:sz w:val="16"/>
          <w:szCs w:val="16"/>
        </w:rPr>
        <w:tab/>
      </w:r>
    </w:p>
    <w:p w:rsidR="00DD3B9A" w:rsidRPr="003A1481" w:rsidRDefault="00DD3B9A" w:rsidP="00DD3B9A">
      <w:pPr>
        <w:pStyle w:val="AIAddressText"/>
        <w:spacing w:line="240" w:lineRule="auto"/>
        <w:rPr>
          <w:sz w:val="16"/>
          <w:szCs w:val="16"/>
        </w:rPr>
      </w:pPr>
      <w:r w:rsidRPr="003A1481">
        <w:rPr>
          <w:sz w:val="16"/>
          <w:szCs w:val="16"/>
        </w:rPr>
        <w:t>Angle Avenue Arar et rue El-Jouz</w:t>
      </w:r>
    </w:p>
    <w:p w:rsidR="00DD3B9A" w:rsidRPr="003A1481" w:rsidRDefault="00DD3B9A" w:rsidP="00DD3B9A">
      <w:pPr>
        <w:pStyle w:val="AIAddressText"/>
        <w:spacing w:line="240" w:lineRule="auto"/>
        <w:rPr>
          <w:sz w:val="16"/>
          <w:szCs w:val="16"/>
        </w:rPr>
      </w:pPr>
      <w:r w:rsidRPr="003A1481">
        <w:rPr>
          <w:sz w:val="16"/>
          <w:szCs w:val="16"/>
        </w:rPr>
        <w:t>Hay El Riyad, Rabat, Morocco</w:t>
      </w:r>
      <w:r w:rsidRPr="003A1481">
        <w:rPr>
          <w:sz w:val="16"/>
          <w:szCs w:val="16"/>
        </w:rPr>
        <w:tab/>
      </w:r>
    </w:p>
    <w:p w:rsidR="00DD3B9A" w:rsidRPr="003A1481" w:rsidRDefault="00DD3B9A" w:rsidP="00DD3B9A">
      <w:pPr>
        <w:pStyle w:val="AIAddressText"/>
        <w:spacing w:line="240" w:lineRule="auto"/>
        <w:rPr>
          <w:sz w:val="16"/>
          <w:szCs w:val="16"/>
        </w:rPr>
      </w:pPr>
      <w:r w:rsidRPr="003A1481">
        <w:rPr>
          <w:sz w:val="16"/>
          <w:szCs w:val="16"/>
        </w:rPr>
        <w:t>Fax: + 212 5 37 71 26 19</w:t>
      </w:r>
    </w:p>
    <w:p w:rsidR="00DD3B9A" w:rsidRPr="003A1481" w:rsidRDefault="00DD3B9A" w:rsidP="00DD3B9A">
      <w:pPr>
        <w:pStyle w:val="AIAddressText"/>
        <w:spacing w:line="240" w:lineRule="auto"/>
        <w:rPr>
          <w:b/>
          <w:sz w:val="16"/>
          <w:szCs w:val="16"/>
        </w:rPr>
      </w:pPr>
      <w:r w:rsidRPr="003A1481">
        <w:rPr>
          <w:b/>
          <w:sz w:val="16"/>
          <w:szCs w:val="16"/>
        </w:rPr>
        <w:t xml:space="preserve">Salutation: Dear Sir </w:t>
      </w:r>
    </w:p>
    <w:p w:rsidR="007C3CCC" w:rsidRPr="003A1481" w:rsidRDefault="007C3CCC" w:rsidP="00DD3B9A">
      <w:pPr>
        <w:pStyle w:val="AIAddressText"/>
        <w:spacing w:line="240" w:lineRule="auto"/>
        <w:rPr>
          <w:sz w:val="16"/>
          <w:szCs w:val="16"/>
          <w:u w:val="single"/>
        </w:rPr>
      </w:pPr>
      <w:bookmarkStart w:id="1" w:name="Text17"/>
    </w:p>
    <w:bookmarkEnd w:id="1"/>
    <w:p w:rsidR="003A1481" w:rsidRDefault="003A1481" w:rsidP="003A1481">
      <w:pPr>
        <w:pStyle w:val="AITextSmallNoLineSpacing"/>
        <w:tabs>
          <w:tab w:val="left" w:pos="2235"/>
        </w:tabs>
        <w:spacing w:line="240" w:lineRule="auto"/>
        <w:rPr>
          <w:u w:val="single"/>
          <w:lang w:val="en-US"/>
        </w:rPr>
      </w:pPr>
      <w:r>
        <w:rPr>
          <w:u w:val="single"/>
          <w:lang w:val="en-US"/>
        </w:rPr>
        <w:t>Ambassador Rachad Bouhlal</w:t>
      </w:r>
    </w:p>
    <w:p w:rsidR="003A1481" w:rsidRPr="003A1481" w:rsidRDefault="003A1481" w:rsidP="003A1481">
      <w:pPr>
        <w:pStyle w:val="AITextSmallNoLineSpacing"/>
        <w:tabs>
          <w:tab w:val="left" w:pos="2235"/>
        </w:tabs>
        <w:spacing w:line="240" w:lineRule="auto"/>
        <w:rPr>
          <w:lang w:val="en-US"/>
        </w:rPr>
      </w:pPr>
      <w:r w:rsidRPr="003A1481">
        <w:rPr>
          <w:lang w:val="en-US"/>
        </w:rPr>
        <w:t>Embassy of the Kingdom of Morocco</w:t>
      </w:r>
    </w:p>
    <w:p w:rsidR="003A1481" w:rsidRPr="003A1481" w:rsidRDefault="003A1481" w:rsidP="003A1481">
      <w:pPr>
        <w:pStyle w:val="AITextSmallNoLineSpacing"/>
        <w:tabs>
          <w:tab w:val="left" w:pos="2235"/>
        </w:tabs>
        <w:spacing w:line="240" w:lineRule="auto"/>
        <w:rPr>
          <w:lang w:val="en-US"/>
        </w:rPr>
      </w:pPr>
      <w:r w:rsidRPr="003A1481">
        <w:rPr>
          <w:lang w:val="en-US"/>
        </w:rPr>
        <w:t>1601 21st St. NW, Washington DC 20009</w:t>
      </w:r>
    </w:p>
    <w:p w:rsidR="003A1481" w:rsidRPr="003A1481" w:rsidRDefault="003A1481" w:rsidP="003A1481">
      <w:pPr>
        <w:pStyle w:val="AITextSmallNoLineSpacing"/>
        <w:tabs>
          <w:tab w:val="left" w:pos="2235"/>
        </w:tabs>
        <w:spacing w:line="240" w:lineRule="auto"/>
        <w:rPr>
          <w:lang w:val="en-US"/>
        </w:rPr>
      </w:pPr>
      <w:r w:rsidRPr="003A1481">
        <w:rPr>
          <w:lang w:val="en-US"/>
        </w:rPr>
        <w:t xml:space="preserve">Fax: 202 462 7643  </w:t>
      </w:r>
    </w:p>
    <w:p w:rsidR="003A1481" w:rsidRDefault="003A1481" w:rsidP="003A1481">
      <w:pPr>
        <w:pStyle w:val="AITextSmallNoLineSpacing"/>
        <w:tabs>
          <w:tab w:val="left" w:pos="2235"/>
        </w:tabs>
        <w:spacing w:line="240" w:lineRule="auto"/>
        <w:rPr>
          <w:lang w:val="en-US"/>
        </w:rPr>
      </w:pPr>
      <w:r w:rsidRPr="003A1481">
        <w:rPr>
          <w:lang w:val="en-US"/>
        </w:rPr>
        <w:t>Phone: 202 462 7979</w:t>
      </w:r>
      <w:r w:rsidR="00DA4CBE" w:rsidRPr="003A1481">
        <w:rPr>
          <w:lang w:val="en-US"/>
        </w:rPr>
        <w:t>9</w:t>
      </w:r>
    </w:p>
    <w:p w:rsidR="003A1481" w:rsidRDefault="003A1481" w:rsidP="003A1481">
      <w:pPr>
        <w:pStyle w:val="AITextSmallNoLineSpacing"/>
        <w:tabs>
          <w:tab w:val="left" w:pos="2235"/>
        </w:tabs>
        <w:spacing w:line="240" w:lineRule="auto"/>
        <w:rPr>
          <w:b/>
          <w:lang w:val="en-US"/>
        </w:rPr>
      </w:pPr>
      <w:r w:rsidRPr="003A1481">
        <w:rPr>
          <w:b/>
          <w:lang w:val="en-US"/>
        </w:rPr>
        <w:t>Salutation: Dear Ambassador</w:t>
      </w:r>
    </w:p>
    <w:p w:rsidR="003A1481" w:rsidRDefault="003A1481" w:rsidP="003A1481">
      <w:pPr>
        <w:autoSpaceDE w:val="0"/>
        <w:autoSpaceDN w:val="0"/>
        <w:adjustRightInd w:val="0"/>
        <w:rPr>
          <w:rFonts w:ascii="Arial" w:hAnsi="Arial" w:cs="Arial"/>
          <w:b/>
          <w:color w:val="000000"/>
          <w:sz w:val="20"/>
          <w:szCs w:val="20"/>
        </w:rPr>
      </w:pPr>
    </w:p>
    <w:p w:rsidR="003A1481" w:rsidRDefault="003A1481" w:rsidP="003A1481">
      <w:pPr>
        <w:autoSpaceDE w:val="0"/>
        <w:autoSpaceDN w:val="0"/>
        <w:adjustRightInd w:val="0"/>
        <w:rPr>
          <w:rFonts w:ascii="Arial" w:hAnsi="Arial" w:cs="Arial"/>
          <w:b/>
          <w:color w:val="000000"/>
          <w:sz w:val="20"/>
          <w:szCs w:val="20"/>
        </w:rPr>
        <w:sectPr w:rsidR="003A1481" w:rsidSect="003A1481">
          <w:type w:val="continuous"/>
          <w:pgSz w:w="11906" w:h="16838" w:code="9"/>
          <w:pgMar w:top="851" w:right="851" w:bottom="2552" w:left="851" w:header="0" w:footer="567" w:gutter="0"/>
          <w:cols w:num="2" w:space="567"/>
          <w:titlePg/>
          <w:docGrid w:linePitch="360"/>
        </w:sectPr>
      </w:pPr>
    </w:p>
    <w:p w:rsidR="003A1481" w:rsidRPr="009B1268" w:rsidRDefault="003A1481" w:rsidP="003A148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A1481" w:rsidRPr="009B1268" w:rsidRDefault="003A1481" w:rsidP="003A1481">
      <w:pPr>
        <w:autoSpaceDE w:val="0"/>
        <w:autoSpaceDN w:val="0"/>
        <w:adjustRightInd w:val="0"/>
        <w:rPr>
          <w:rFonts w:ascii="Arial" w:hAnsi="Arial" w:cs="Arial"/>
          <w:color w:val="000000"/>
          <w:sz w:val="20"/>
          <w:szCs w:val="20"/>
        </w:rPr>
      </w:pPr>
      <w:hyperlink r:id="rId11" w:history="1">
        <w:r w:rsidRPr="001542D9">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219.15</w:t>
      </w:r>
      <w:r w:rsidRPr="009B1268">
        <w:rPr>
          <w:rFonts w:ascii="Arial" w:hAnsi="Arial" w:cs="Arial"/>
          <w:i/>
          <w:iCs/>
          <w:color w:val="000000"/>
          <w:sz w:val="20"/>
          <w:szCs w:val="20"/>
        </w:rPr>
        <w:t xml:space="preserve"> </w:t>
      </w:r>
    </w:p>
    <w:p w:rsidR="003A1481" w:rsidRPr="00C27E96" w:rsidRDefault="003A1481" w:rsidP="003A148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3A1481" w:rsidRPr="003A1481" w:rsidRDefault="003A1481" w:rsidP="003A1481">
      <w:pPr>
        <w:pStyle w:val="AITextSmallNoLineSpacing"/>
        <w:tabs>
          <w:tab w:val="left" w:pos="2235"/>
        </w:tabs>
        <w:spacing w:line="240" w:lineRule="auto"/>
        <w:rPr>
          <w:rFonts w:cs="Arial"/>
          <w:b/>
        </w:rPr>
        <w:sectPr w:rsidR="003A1481" w:rsidRPr="003A1481" w:rsidSect="003A1481">
          <w:type w:val="continuous"/>
          <w:pgSz w:w="11906" w:h="16838" w:code="9"/>
          <w:pgMar w:top="851" w:right="851" w:bottom="2552" w:left="851" w:header="0" w:footer="567" w:gutter="0"/>
          <w:cols w:space="567"/>
          <w:titlePg/>
          <w:docGrid w:linePitch="360"/>
        </w:sectPr>
      </w:pPr>
    </w:p>
    <w:p w:rsidR="0026766F" w:rsidRPr="00F95961" w:rsidRDefault="0026766F" w:rsidP="0026766F">
      <w:pPr>
        <w:pStyle w:val="AIUASecondHeading"/>
        <w:rPr>
          <w:rFonts w:ascii="Arial" w:hAnsi="Arial" w:cs="Arial"/>
        </w:rPr>
      </w:pPr>
      <w:r w:rsidRPr="00F95961">
        <w:rPr>
          <w:rFonts w:ascii="Arial" w:hAnsi="Arial" w:cs="Arial"/>
        </w:rPr>
        <w:br w:type="page"/>
      </w:r>
      <w:r w:rsidRPr="00F95961">
        <w:rPr>
          <w:rFonts w:ascii="Arial" w:hAnsi="Arial" w:cs="Arial"/>
        </w:rPr>
        <w:lastRenderedPageBreak/>
        <w:t>URGENT ACTION</w:t>
      </w:r>
    </w:p>
    <w:p w:rsidR="00FA7CEA" w:rsidRPr="006F001A" w:rsidRDefault="00FA7CEA" w:rsidP="00FA7CEA">
      <w:pPr>
        <w:rPr>
          <w:rStyle w:val="AIHeadline"/>
          <w:snapToGrid w:val="0"/>
          <w:sz w:val="35"/>
          <w:szCs w:val="35"/>
        </w:rPr>
      </w:pPr>
      <w:r w:rsidRPr="006F001A">
        <w:rPr>
          <w:rStyle w:val="AIHeadline"/>
          <w:snapToGrid w:val="0"/>
          <w:sz w:val="35"/>
          <w:szCs w:val="35"/>
        </w:rPr>
        <w:t>health risks for detainee in isolation for 232 days</w:t>
      </w:r>
    </w:p>
    <w:p w:rsidR="004D6E06" w:rsidRPr="009A7A67" w:rsidRDefault="004D6E06" w:rsidP="003A1481">
      <w:pPr>
        <w:pStyle w:val="Heading2"/>
        <w:spacing w:before="120" w:after="120"/>
        <w:rPr>
          <w:rFonts w:ascii="Arial" w:hAnsi="Arial" w:cs="Arial"/>
        </w:rPr>
      </w:pPr>
      <w:r w:rsidRPr="00F95961">
        <w:rPr>
          <w:rFonts w:ascii="Arial" w:hAnsi="Arial" w:cs="Arial"/>
        </w:rPr>
        <w:t>ADditional Information</w:t>
      </w:r>
    </w:p>
    <w:p w:rsidR="00951796" w:rsidRDefault="005A25EA" w:rsidP="006F001A">
      <w:pPr>
        <w:pStyle w:val="AIAdditionalinformationtext"/>
      </w:pPr>
      <w:r>
        <w:t xml:space="preserve">Since 10 October 2016, </w:t>
      </w:r>
      <w:r w:rsidR="008C2F1A">
        <w:t xml:space="preserve">Ali Aarrass has </w:t>
      </w:r>
      <w:r>
        <w:t xml:space="preserve">had </w:t>
      </w:r>
      <w:r w:rsidR="008C2F1A">
        <w:t>minimal meaningful contact with other detainees and has been confined to his single cell for 22 to 23 hours a day. Such conditions amount to prolonged solitary confinement according to the Mandela Rules. Prolonged and indefinite solitary confinement amount to torture or other cruel, inhuman or degrading treatment or punishment, according to the Mandela Rules, and must not be imposed under any circumstances. The Moroccan authorities have repeatedly denied holding Ali Aarrass in solitary confinement, stating that he is merely held in an individual cell in a sparsely-populated prison. However, as Amnesty International explained to Morocco’s General Delegation for Penitentiary Administration and Reintegration in a letter detailing the organization’s concerns in November 2016, isolation does not need to be intended as punishment in order to constitute solitary confinement.</w:t>
      </w:r>
    </w:p>
    <w:p w:rsidR="003D7CF9" w:rsidRPr="00C7775D" w:rsidRDefault="004D6E06" w:rsidP="006F001A">
      <w:pPr>
        <w:pStyle w:val="AIAdditionalinformationtext"/>
        <w:rPr>
          <w:sz w:val="20"/>
        </w:rPr>
      </w:pPr>
      <w:r w:rsidRPr="00C7775D">
        <w:t>Ali Aarrass has been detained in Morocco since 14 December 2010 after Spain extradited him at Morocco’s request, ignoring warnings by the UN Human Rights Committee and Amnesty International that he risked being tortured in Morocco. He reported being tortured and otherwise ill-treated in custody between 14 and 24 December 2010, and subsequently in prison.</w:t>
      </w:r>
      <w:r w:rsidR="001C6332" w:rsidRPr="00C7775D">
        <w:t xml:space="preserve"> </w:t>
      </w:r>
      <w:r w:rsidRPr="00C7775D">
        <w:t>Moroccan authorities have failed to adequately investigate his claims to date.</w:t>
      </w:r>
      <w:r w:rsidR="00C702BC" w:rsidRPr="00C7775D">
        <w:t xml:space="preserve"> </w:t>
      </w:r>
      <w:r w:rsidR="0054188F" w:rsidRPr="008A20D6">
        <w:t>He was convicted, on 19 November 2011, on the sole basis of statements extracted under torture, of illegal use of weapons and participation in a group intending to commit acts of terrorism (under Article 218 of Morocco’s anti-terrorism law, integrated into the Penal Code) and sentenced to 15 years in prison, reduced to 12 years on appeal.</w:t>
      </w:r>
      <w:r w:rsidR="00C702BC" w:rsidRPr="00C7775D">
        <w:t xml:space="preserve"> </w:t>
      </w:r>
      <w:r w:rsidR="0054188F">
        <w:t xml:space="preserve">On </w:t>
      </w:r>
      <w:r w:rsidR="0054188F" w:rsidRPr="0054188F">
        <w:t xml:space="preserve">18 </w:t>
      </w:r>
      <w:r w:rsidR="00C56727" w:rsidRPr="0054188F">
        <w:t xml:space="preserve">September </w:t>
      </w:r>
      <w:r w:rsidR="00C56727" w:rsidRPr="00410199">
        <w:t>2012</w:t>
      </w:r>
      <w:r w:rsidR="00913B44">
        <w:t>, h</w:t>
      </w:r>
      <w:r w:rsidR="00281E21" w:rsidRPr="00C7775D">
        <w:t xml:space="preserve">e appealed </w:t>
      </w:r>
      <w:r w:rsidR="00913B44">
        <w:t>the decision before the</w:t>
      </w:r>
      <w:r w:rsidR="00281E21" w:rsidRPr="00C7775D">
        <w:t xml:space="preserve"> Court of Cassation</w:t>
      </w:r>
      <w:r w:rsidR="00913B44">
        <w:t>. O</w:t>
      </w:r>
      <w:r w:rsidR="00913B44" w:rsidRPr="00965E8A">
        <w:t>n 28 April</w:t>
      </w:r>
      <w:r w:rsidR="00913B44">
        <w:t xml:space="preserve"> 2017, the latter eventually issued its </w:t>
      </w:r>
      <w:r w:rsidR="000C5B51" w:rsidRPr="00C7775D">
        <w:t xml:space="preserve">final </w:t>
      </w:r>
      <w:r w:rsidR="00913B44">
        <w:t xml:space="preserve">decision by confirming the previous sentence and thus </w:t>
      </w:r>
      <w:r w:rsidR="000C5B51" w:rsidRPr="00C7775D">
        <w:t xml:space="preserve">dismissing </w:t>
      </w:r>
      <w:r w:rsidR="00913B44">
        <w:t>any further</w:t>
      </w:r>
      <w:r w:rsidR="000C5B51" w:rsidRPr="00C7775D">
        <w:t xml:space="preserve"> appeal</w:t>
      </w:r>
      <w:r w:rsidR="002766A9">
        <w:t>.</w:t>
      </w:r>
    </w:p>
    <w:p w:rsidR="00951796" w:rsidRPr="008A20D6" w:rsidRDefault="004D6E06" w:rsidP="006F001A">
      <w:pPr>
        <w:pStyle w:val="AIAdditionalinformationtext"/>
      </w:pPr>
      <w:r w:rsidRPr="008A20D6">
        <w:t xml:space="preserve">In 2013, the </w:t>
      </w:r>
      <w:r w:rsidR="00913B44" w:rsidRPr="008A20D6">
        <w:t>WGAD</w:t>
      </w:r>
      <w:r w:rsidRPr="008A20D6">
        <w:t xml:space="preserve"> called on the Moroccan authorities to release Ali Aarrass immediately, after concluding that he had been convicted solely on the basis of “confessions” extracted under torture. In 2014, the </w:t>
      </w:r>
      <w:r w:rsidR="001C6332" w:rsidRPr="008A20D6">
        <w:t xml:space="preserve">CAT </w:t>
      </w:r>
      <w:r w:rsidRPr="008A20D6">
        <w:t>similarly concluded that the “confession” had been decisive in securing his conviction, in the absence of adequate investigations into the torture he reported.</w:t>
      </w:r>
    </w:p>
    <w:p w:rsidR="002D057A" w:rsidRPr="008A20D6" w:rsidRDefault="004D6E06" w:rsidP="006F001A">
      <w:pPr>
        <w:pStyle w:val="AIAdditionalinformationtext"/>
      </w:pPr>
      <w:r w:rsidRPr="008A20D6">
        <w:t xml:space="preserve">In parallel, in July 2014, the UN Human Rights Committee decided that Spain had breached its obligations under the International Covenant on Civil and Political Rights (ICCPR) </w:t>
      </w:r>
      <w:r w:rsidR="002D057A" w:rsidRPr="008A20D6">
        <w:t>by extraditing Ali Aarrass to Morocco</w:t>
      </w:r>
      <w:r w:rsidRPr="008A20D6">
        <w:t>. The Committee asked Spain to award Ali Aarrass adequate compensation and take all possible measures to work with the Moroccan authorities to ensure that his detention in Morocco was in line with international law and standards. In 2015, the CAT also expressed concern about the 2010 extradition and called on Spain to investigate his allegations of torture. In spite of numerous UN decisions confirming the human rights violations that Ali Aarrass has suffered, Moroccan and Spanish authorities have no</w:t>
      </w:r>
      <w:r w:rsidR="00586AA6" w:rsidRPr="008A20D6">
        <w:t>t, to date, offered him redress.</w:t>
      </w:r>
    </w:p>
    <w:p w:rsidR="00C14C93" w:rsidRPr="008A20D6" w:rsidRDefault="00C14C93" w:rsidP="006F001A">
      <w:pPr>
        <w:pStyle w:val="AIAdditionalinformationtext"/>
      </w:pPr>
      <w:r w:rsidRPr="008A20D6">
        <w:t xml:space="preserve">Ali Aarrass has been asking the Belgian authorities for consular assistance for years, which they firstly have been refusing on the ground of his dual citizenship. However, a September 2014 decision by the Brussels Court of Appeals instructed them to do so. The Belgian authorities have appealed the Court of Appeals’ decision before Belgium’s Court of Cassation, and a </w:t>
      </w:r>
      <w:r w:rsidR="003366E2" w:rsidRPr="008A20D6">
        <w:t xml:space="preserve">final sentence is expected </w:t>
      </w:r>
      <w:r w:rsidRPr="008A20D6">
        <w:t>is expected in the coming months.</w:t>
      </w:r>
    </w:p>
    <w:p w:rsidR="008C2F1A" w:rsidRPr="00477B25" w:rsidRDefault="008C2F1A" w:rsidP="007D5A44">
      <w:pPr>
        <w:pStyle w:val="AIAdditionalinformationtext"/>
      </w:pPr>
      <w:r w:rsidRPr="004B713F">
        <w:t>On 28 March 2017, the CAT issued a decision requesting the Moroccan authorities to improve Ali Aarrass' conditions of detention in order to prevent ''irreparable harm''.</w:t>
      </w:r>
    </w:p>
    <w:p w:rsidR="004B713F" w:rsidRDefault="008C2F1A" w:rsidP="007D5A44">
      <w:pPr>
        <w:pStyle w:val="AIAdditionalinformationtext"/>
      </w:pPr>
      <w:r>
        <w:t xml:space="preserve">In 2014, </w:t>
      </w:r>
      <w:r w:rsidR="008B0A58">
        <w:t xml:space="preserve">Morocco acceded to the </w:t>
      </w:r>
      <w:r w:rsidR="008B0A58" w:rsidRPr="00104B77">
        <w:t>Optional Protocol to the Convention against Torture and Other Cruel, Inhuman or Degrading Treatment or Punishment (OPCAT)</w:t>
      </w:r>
      <w:r w:rsidR="008B0A58">
        <w:t xml:space="preserve"> and is expected to establish </w:t>
      </w:r>
      <w:r w:rsidR="008B0A58" w:rsidRPr="00104B77">
        <w:t>a National Preventive Mechanism (NPM) with a mandate to monitor all places of detention</w:t>
      </w:r>
      <w:r w:rsidR="008B0A58">
        <w:t xml:space="preserve"> later this year.</w:t>
      </w:r>
    </w:p>
    <w:p w:rsidR="004D6E06" w:rsidRPr="00F95961" w:rsidRDefault="004D6E06" w:rsidP="004D6E06">
      <w:pPr>
        <w:spacing w:line="240" w:lineRule="exact"/>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Ali Aarrass</w:t>
      </w:r>
    </w:p>
    <w:p w:rsidR="00FA7CEA" w:rsidRDefault="004D6E06" w:rsidP="004D6E06">
      <w:pPr>
        <w:spacing w:line="240" w:lineRule="exact"/>
        <w:rPr>
          <w:rFonts w:ascii="Arial" w:hAnsi="Arial" w:cs="Arial"/>
          <w:sz w:val="16"/>
          <w:szCs w:val="16"/>
          <w:lang w:eastAsia="en-US"/>
        </w:rPr>
      </w:pPr>
      <w:r w:rsidRPr="00F95961">
        <w:rPr>
          <w:rFonts w:ascii="Arial" w:hAnsi="Arial" w:cs="Arial"/>
          <w:sz w:val="16"/>
          <w:szCs w:val="16"/>
        </w:rPr>
        <w:t>Gender m/f</w:t>
      </w:r>
      <w:r>
        <w:rPr>
          <w:rFonts w:ascii="Arial" w:hAnsi="Arial" w:cs="Arial"/>
          <w:sz w:val="16"/>
          <w:szCs w:val="16"/>
        </w:rPr>
        <w:t>: m</w:t>
      </w:r>
    </w:p>
    <w:p w:rsidR="0026766F" w:rsidRPr="00F95961" w:rsidRDefault="0026766F" w:rsidP="0026766F">
      <w:pPr>
        <w:pStyle w:val="AITextSmallNoLineSpacing"/>
        <w:rPr>
          <w:rStyle w:val="StyleAIBodytextAsianSimSunChar"/>
          <w:rFonts w:cs="Arial"/>
          <w:sz w:val="18"/>
          <w:szCs w:val="18"/>
        </w:rPr>
        <w:sectPr w:rsidR="0026766F" w:rsidRPr="00F95961">
          <w:footerReference w:type="default" r:id="rId12"/>
          <w:type w:val="continuous"/>
          <w:pgSz w:w="11906" w:h="16838" w:code="9"/>
          <w:pgMar w:top="851" w:right="851" w:bottom="2552" w:left="851" w:header="0" w:footer="567" w:gutter="0"/>
          <w:cols w:space="567"/>
          <w:titlePg/>
          <w:docGrid w:linePitch="360"/>
        </w:sectPr>
      </w:pPr>
    </w:p>
    <w:p w:rsidR="0026766F" w:rsidRPr="00F95961" w:rsidRDefault="00080933" w:rsidP="007D28FF">
      <w:pPr>
        <w:spacing w:line="240" w:lineRule="exact"/>
        <w:rPr>
          <w:rFonts w:ascii="Arial" w:hAnsi="Arial" w:cs="Arial"/>
          <w:sz w:val="16"/>
          <w:szCs w:val="16"/>
        </w:rPr>
      </w:pPr>
      <w:r w:rsidRPr="00080933">
        <w:rPr>
          <w:rFonts w:ascii="Arial" w:hAnsi="Arial" w:cs="Arial"/>
          <w:sz w:val="16"/>
          <w:szCs w:val="16"/>
        </w:rPr>
        <w:t xml:space="preserve">Further information on UA: 219/15 Index: MDE 29/6303/2017 Issue Date: </w:t>
      </w:r>
      <w:r w:rsidR="00FA7CEA">
        <w:rPr>
          <w:rFonts w:ascii="Arial" w:hAnsi="Arial" w:cs="Arial"/>
          <w:sz w:val="16"/>
          <w:szCs w:val="16"/>
        </w:rPr>
        <w:t>30</w:t>
      </w:r>
      <w:r w:rsidR="00FA7CEA" w:rsidRPr="00080933">
        <w:rPr>
          <w:rFonts w:ascii="Arial" w:hAnsi="Arial" w:cs="Arial"/>
          <w:sz w:val="16"/>
          <w:szCs w:val="16"/>
        </w:rPr>
        <w:t xml:space="preserve"> </w:t>
      </w:r>
      <w:r w:rsidRPr="00080933">
        <w:rPr>
          <w:rFonts w:ascii="Arial" w:hAnsi="Arial" w:cs="Arial"/>
          <w:sz w:val="16"/>
          <w:szCs w:val="16"/>
        </w:rPr>
        <w:t>May 2017</w:t>
      </w:r>
    </w:p>
    <w:sectPr w:rsidR="0026766F" w:rsidRPr="00F95961" w:rsidSect="0026766F">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1CF" w:rsidRDefault="007731CF">
      <w:r>
        <w:separator/>
      </w:r>
    </w:p>
  </w:endnote>
  <w:endnote w:type="continuationSeparator" w:id="0">
    <w:p w:rsidR="007731CF" w:rsidRDefault="0077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81" w:rsidRDefault="003A1481" w:rsidP="003A1481">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3A1481" w:rsidRDefault="003A1481" w:rsidP="003A1481">
    <w:pPr>
      <w:jc w:val="center"/>
      <w:rPr>
        <w:rFonts w:ascii="Arial" w:hAnsi="Arial" w:cs="Arial"/>
        <w:sz w:val="16"/>
        <w:szCs w:val="16"/>
      </w:rPr>
    </w:pPr>
    <w:r>
      <w:rPr>
        <w:rFonts w:ascii="Arial" w:hAnsi="Arial" w:cs="Arial"/>
        <w:sz w:val="16"/>
        <w:szCs w:val="16"/>
      </w:rPr>
      <w:t>T (212) 807- 8400 | uan@aiusa.org | www.amnestyusa.org/uan</w:t>
    </w:r>
  </w:p>
  <w:p w:rsidR="003A1481" w:rsidRDefault="003A1481" w:rsidP="003A1481">
    <w:pPr>
      <w:pStyle w:val="Footer"/>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A1481">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81" w:rsidRDefault="003A1481" w:rsidP="003A1481">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3A1481" w:rsidRDefault="003A1481" w:rsidP="003A1481">
    <w:pPr>
      <w:jc w:val="center"/>
      <w:rPr>
        <w:rFonts w:ascii="Arial" w:hAnsi="Arial" w:cs="Arial"/>
        <w:sz w:val="16"/>
        <w:szCs w:val="16"/>
      </w:rPr>
    </w:pPr>
    <w:r>
      <w:rPr>
        <w:rFonts w:ascii="Arial" w:hAnsi="Arial" w:cs="Arial"/>
        <w:sz w:val="16"/>
        <w:szCs w:val="16"/>
      </w:rPr>
      <w:t>T (212) 807- 8400 | uan@aiusa.org | www.amnestyusa.org/uan</w:t>
    </w:r>
  </w:p>
  <w:p w:rsidR="003A1481" w:rsidRDefault="003A1481" w:rsidP="003A1481">
    <w:pPr>
      <w:pStyle w:val="Footer"/>
    </w:pPr>
  </w:p>
  <w:p w:rsidR="003A1481" w:rsidRPr="00D0106D" w:rsidRDefault="003A148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1CF" w:rsidRDefault="007731CF">
      <w:r>
        <w:separator/>
      </w:r>
    </w:p>
  </w:footnote>
  <w:footnote w:type="continuationSeparator" w:id="0">
    <w:p w:rsidR="007731CF" w:rsidRDefault="00773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080933" w:rsidRPr="003B3BF4" w:rsidRDefault="00080933" w:rsidP="00FA7CEA">
    <w:pPr>
      <w:tabs>
        <w:tab w:val="right" w:pos="10203"/>
      </w:tabs>
      <w:rPr>
        <w:rFonts w:ascii="Arial" w:hAnsi="Arial" w:cs="Arial"/>
        <w:color w:val="FFFFFF"/>
      </w:rPr>
    </w:pPr>
    <w:r w:rsidRPr="003B3BF4">
      <w:rPr>
        <w:rFonts w:ascii="Arial" w:hAnsi="Arial" w:cs="Arial"/>
        <w:sz w:val="16"/>
        <w:szCs w:val="16"/>
      </w:rPr>
      <w:t>Further information on UA: 219/15 Index: MDE 29/6303/2017 Morocco</w:t>
    </w:r>
    <w:r w:rsidRPr="003B3BF4">
      <w:rPr>
        <w:rFonts w:ascii="Arial" w:hAnsi="Arial" w:cs="Arial"/>
        <w:sz w:val="16"/>
        <w:szCs w:val="16"/>
      </w:rPr>
      <w:tab/>
      <w:t xml:space="preserve">Date: </w:t>
    </w:r>
    <w:r w:rsidR="00FA7CEA">
      <w:rPr>
        <w:rFonts w:ascii="Arial" w:hAnsi="Arial" w:cs="Arial"/>
        <w:sz w:val="16"/>
        <w:szCs w:val="16"/>
      </w:rPr>
      <w:t>30</w:t>
    </w:r>
    <w:r w:rsidR="00FA7CEA" w:rsidRPr="003B3BF4">
      <w:rPr>
        <w:rFonts w:ascii="Arial" w:hAnsi="Arial" w:cs="Arial"/>
        <w:sz w:val="16"/>
        <w:szCs w:val="16"/>
      </w:rPr>
      <w:t xml:space="preserve"> </w:t>
    </w:r>
    <w:r w:rsidRPr="003B3BF4">
      <w:rPr>
        <w:rFonts w:ascii="Arial" w:hAnsi="Arial" w:cs="Arial"/>
        <w:sz w:val="16"/>
        <w:szCs w:val="16"/>
      </w:rPr>
      <w:t>May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1080"/>
        </w:tabs>
        <w:ind w:left="1080" w:hanging="360"/>
      </w:pPr>
      <w:rPr>
        <w:rFonts w:ascii="Times New Roman" w:hAnsi="Times New Roman"/>
        <w:sz w:val="20"/>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5B9D56DB"/>
    <w:multiLevelType w:val="hybridMultilevel"/>
    <w:tmpl w:val="8DDA4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00F93"/>
    <w:rsid w:val="00003EAD"/>
    <w:rsid w:val="00011506"/>
    <w:rsid w:val="000123D4"/>
    <w:rsid w:val="00023EE0"/>
    <w:rsid w:val="000332B2"/>
    <w:rsid w:val="00050DC7"/>
    <w:rsid w:val="00051B35"/>
    <w:rsid w:val="0005746E"/>
    <w:rsid w:val="00075C29"/>
    <w:rsid w:val="00077737"/>
    <w:rsid w:val="000803B4"/>
    <w:rsid w:val="00080933"/>
    <w:rsid w:val="00090190"/>
    <w:rsid w:val="000907CC"/>
    <w:rsid w:val="0009129B"/>
    <w:rsid w:val="000926B6"/>
    <w:rsid w:val="000936C6"/>
    <w:rsid w:val="000966FF"/>
    <w:rsid w:val="000A632E"/>
    <w:rsid w:val="000B23F7"/>
    <w:rsid w:val="000B7003"/>
    <w:rsid w:val="000B7023"/>
    <w:rsid w:val="000C3978"/>
    <w:rsid w:val="000C5B51"/>
    <w:rsid w:val="000F0BA7"/>
    <w:rsid w:val="000F11B8"/>
    <w:rsid w:val="000F1A4E"/>
    <w:rsid w:val="00104B77"/>
    <w:rsid w:val="00114598"/>
    <w:rsid w:val="0011696A"/>
    <w:rsid w:val="001201B8"/>
    <w:rsid w:val="00121A02"/>
    <w:rsid w:val="00133EBA"/>
    <w:rsid w:val="001369E0"/>
    <w:rsid w:val="001411BF"/>
    <w:rsid w:val="001624EA"/>
    <w:rsid w:val="001671E0"/>
    <w:rsid w:val="00175738"/>
    <w:rsid w:val="0017690E"/>
    <w:rsid w:val="00182C04"/>
    <w:rsid w:val="00184835"/>
    <w:rsid w:val="001951FB"/>
    <w:rsid w:val="00195312"/>
    <w:rsid w:val="00196F3C"/>
    <w:rsid w:val="001A2F51"/>
    <w:rsid w:val="001A32EE"/>
    <w:rsid w:val="001B07AA"/>
    <w:rsid w:val="001B1AE3"/>
    <w:rsid w:val="001B7B2B"/>
    <w:rsid w:val="001C6332"/>
    <w:rsid w:val="001D0E84"/>
    <w:rsid w:val="001E0993"/>
    <w:rsid w:val="001E72D7"/>
    <w:rsid w:val="001F3A9A"/>
    <w:rsid w:val="00204BB7"/>
    <w:rsid w:val="00205C3D"/>
    <w:rsid w:val="00206D7C"/>
    <w:rsid w:val="00225818"/>
    <w:rsid w:val="00240158"/>
    <w:rsid w:val="00247CE6"/>
    <w:rsid w:val="002513C8"/>
    <w:rsid w:val="002542A7"/>
    <w:rsid w:val="0025598D"/>
    <w:rsid w:val="0025709D"/>
    <w:rsid w:val="00261EC0"/>
    <w:rsid w:val="0026766F"/>
    <w:rsid w:val="00267C73"/>
    <w:rsid w:val="0027166B"/>
    <w:rsid w:val="002766A9"/>
    <w:rsid w:val="00281E21"/>
    <w:rsid w:val="00290BE3"/>
    <w:rsid w:val="002923B7"/>
    <w:rsid w:val="002932CE"/>
    <w:rsid w:val="002A026D"/>
    <w:rsid w:val="002C6E8E"/>
    <w:rsid w:val="002D057A"/>
    <w:rsid w:val="002D7886"/>
    <w:rsid w:val="002E0415"/>
    <w:rsid w:val="002E5366"/>
    <w:rsid w:val="002F1BA7"/>
    <w:rsid w:val="002F3AFF"/>
    <w:rsid w:val="003054AD"/>
    <w:rsid w:val="00310926"/>
    <w:rsid w:val="00315B53"/>
    <w:rsid w:val="003160CD"/>
    <w:rsid w:val="00324801"/>
    <w:rsid w:val="00334736"/>
    <w:rsid w:val="003366E2"/>
    <w:rsid w:val="00340D3A"/>
    <w:rsid w:val="00347243"/>
    <w:rsid w:val="0035125B"/>
    <w:rsid w:val="003558FC"/>
    <w:rsid w:val="00362867"/>
    <w:rsid w:val="00375C7D"/>
    <w:rsid w:val="003766B4"/>
    <w:rsid w:val="00386D53"/>
    <w:rsid w:val="00396AD5"/>
    <w:rsid w:val="003A037B"/>
    <w:rsid w:val="003A1481"/>
    <w:rsid w:val="003A2A73"/>
    <w:rsid w:val="003B3BF4"/>
    <w:rsid w:val="003C68FF"/>
    <w:rsid w:val="003D0542"/>
    <w:rsid w:val="003D0FD4"/>
    <w:rsid w:val="003D2AFA"/>
    <w:rsid w:val="003D377A"/>
    <w:rsid w:val="003D4482"/>
    <w:rsid w:val="003D7CF9"/>
    <w:rsid w:val="00410199"/>
    <w:rsid w:val="0041065A"/>
    <w:rsid w:val="00415A74"/>
    <w:rsid w:val="00421518"/>
    <w:rsid w:val="00423EE3"/>
    <w:rsid w:val="00431907"/>
    <w:rsid w:val="00435ED5"/>
    <w:rsid w:val="0045051B"/>
    <w:rsid w:val="004539C9"/>
    <w:rsid w:val="00453F02"/>
    <w:rsid w:val="00461976"/>
    <w:rsid w:val="00475171"/>
    <w:rsid w:val="00475586"/>
    <w:rsid w:val="00477B25"/>
    <w:rsid w:val="004814FC"/>
    <w:rsid w:val="00481535"/>
    <w:rsid w:val="00483E30"/>
    <w:rsid w:val="004910BC"/>
    <w:rsid w:val="00493130"/>
    <w:rsid w:val="0049684F"/>
    <w:rsid w:val="004B4190"/>
    <w:rsid w:val="004B713F"/>
    <w:rsid w:val="004D19C7"/>
    <w:rsid w:val="004D55BC"/>
    <w:rsid w:val="004D6E06"/>
    <w:rsid w:val="004E110E"/>
    <w:rsid w:val="004E51CC"/>
    <w:rsid w:val="004E5E28"/>
    <w:rsid w:val="004E6A6E"/>
    <w:rsid w:val="004E7886"/>
    <w:rsid w:val="004E7A0B"/>
    <w:rsid w:val="004F36FC"/>
    <w:rsid w:val="004F480D"/>
    <w:rsid w:val="005040F2"/>
    <w:rsid w:val="005122B6"/>
    <w:rsid w:val="00512E66"/>
    <w:rsid w:val="005149A9"/>
    <w:rsid w:val="00527A15"/>
    <w:rsid w:val="0053584A"/>
    <w:rsid w:val="00537A48"/>
    <w:rsid w:val="0054188F"/>
    <w:rsid w:val="005534BC"/>
    <w:rsid w:val="00553B09"/>
    <w:rsid w:val="00561124"/>
    <w:rsid w:val="00563196"/>
    <w:rsid w:val="00572543"/>
    <w:rsid w:val="005739D4"/>
    <w:rsid w:val="00573BBA"/>
    <w:rsid w:val="005751D6"/>
    <w:rsid w:val="00582330"/>
    <w:rsid w:val="00586AA6"/>
    <w:rsid w:val="005931AA"/>
    <w:rsid w:val="005A25EA"/>
    <w:rsid w:val="005B5A8D"/>
    <w:rsid w:val="005C0599"/>
    <w:rsid w:val="005C2CBA"/>
    <w:rsid w:val="005C31AA"/>
    <w:rsid w:val="005C41FB"/>
    <w:rsid w:val="005C4759"/>
    <w:rsid w:val="005D6BD1"/>
    <w:rsid w:val="005E0C05"/>
    <w:rsid w:val="005E3947"/>
    <w:rsid w:val="005E3B03"/>
    <w:rsid w:val="005F0D06"/>
    <w:rsid w:val="005F1273"/>
    <w:rsid w:val="005F2221"/>
    <w:rsid w:val="005F29C5"/>
    <w:rsid w:val="005F52AC"/>
    <w:rsid w:val="00606C38"/>
    <w:rsid w:val="00613C72"/>
    <w:rsid w:val="00626D76"/>
    <w:rsid w:val="00627D43"/>
    <w:rsid w:val="00631EFD"/>
    <w:rsid w:val="00632A91"/>
    <w:rsid w:val="00634AC6"/>
    <w:rsid w:val="00642C49"/>
    <w:rsid w:val="00647936"/>
    <w:rsid w:val="00647BE2"/>
    <w:rsid w:val="00654CBD"/>
    <w:rsid w:val="0065775F"/>
    <w:rsid w:val="00657B96"/>
    <w:rsid w:val="00660AB4"/>
    <w:rsid w:val="006621E5"/>
    <w:rsid w:val="00667AC3"/>
    <w:rsid w:val="00667E57"/>
    <w:rsid w:val="006814D6"/>
    <w:rsid w:val="006820E8"/>
    <w:rsid w:val="00683A7F"/>
    <w:rsid w:val="00687299"/>
    <w:rsid w:val="00687F7C"/>
    <w:rsid w:val="00693230"/>
    <w:rsid w:val="006A67B0"/>
    <w:rsid w:val="006B69CF"/>
    <w:rsid w:val="006C0BC8"/>
    <w:rsid w:val="006C0E86"/>
    <w:rsid w:val="006C1B6A"/>
    <w:rsid w:val="006C2190"/>
    <w:rsid w:val="006C3DE2"/>
    <w:rsid w:val="006C574C"/>
    <w:rsid w:val="006F001A"/>
    <w:rsid w:val="006F112F"/>
    <w:rsid w:val="006F1964"/>
    <w:rsid w:val="007127BC"/>
    <w:rsid w:val="007179E8"/>
    <w:rsid w:val="00736B40"/>
    <w:rsid w:val="007479B8"/>
    <w:rsid w:val="007519BC"/>
    <w:rsid w:val="00753063"/>
    <w:rsid w:val="007620A6"/>
    <w:rsid w:val="007731CF"/>
    <w:rsid w:val="0077354F"/>
    <w:rsid w:val="00777898"/>
    <w:rsid w:val="00783949"/>
    <w:rsid w:val="00795D45"/>
    <w:rsid w:val="007A1959"/>
    <w:rsid w:val="007A27C3"/>
    <w:rsid w:val="007A5DA8"/>
    <w:rsid w:val="007A63D9"/>
    <w:rsid w:val="007B7E23"/>
    <w:rsid w:val="007C3CCC"/>
    <w:rsid w:val="007D28FF"/>
    <w:rsid w:val="007D5A44"/>
    <w:rsid w:val="007E0CAD"/>
    <w:rsid w:val="007E23A0"/>
    <w:rsid w:val="007E3084"/>
    <w:rsid w:val="007E57A7"/>
    <w:rsid w:val="007F004F"/>
    <w:rsid w:val="007F0584"/>
    <w:rsid w:val="007F481E"/>
    <w:rsid w:val="00813582"/>
    <w:rsid w:val="00815508"/>
    <w:rsid w:val="008224D0"/>
    <w:rsid w:val="008241AB"/>
    <w:rsid w:val="008356B1"/>
    <w:rsid w:val="0084644F"/>
    <w:rsid w:val="0086100E"/>
    <w:rsid w:val="0086363D"/>
    <w:rsid w:val="00864604"/>
    <w:rsid w:val="00875E19"/>
    <w:rsid w:val="00877550"/>
    <w:rsid w:val="008828FA"/>
    <w:rsid w:val="008947E8"/>
    <w:rsid w:val="008950A9"/>
    <w:rsid w:val="008A20D6"/>
    <w:rsid w:val="008A702E"/>
    <w:rsid w:val="008B0A58"/>
    <w:rsid w:val="008B7DB3"/>
    <w:rsid w:val="008C2F1A"/>
    <w:rsid w:val="008C6392"/>
    <w:rsid w:val="008C6B48"/>
    <w:rsid w:val="008D3663"/>
    <w:rsid w:val="008E48B0"/>
    <w:rsid w:val="008E6315"/>
    <w:rsid w:val="008F32E9"/>
    <w:rsid w:val="008F64FC"/>
    <w:rsid w:val="0090669C"/>
    <w:rsid w:val="00913B44"/>
    <w:rsid w:val="009144AA"/>
    <w:rsid w:val="00920036"/>
    <w:rsid w:val="00924843"/>
    <w:rsid w:val="00946781"/>
    <w:rsid w:val="00950C7F"/>
    <w:rsid w:val="00951796"/>
    <w:rsid w:val="0095516F"/>
    <w:rsid w:val="00963CA3"/>
    <w:rsid w:val="00964FA5"/>
    <w:rsid w:val="00965E8A"/>
    <w:rsid w:val="00974092"/>
    <w:rsid w:val="00974718"/>
    <w:rsid w:val="00982915"/>
    <w:rsid w:val="00983A11"/>
    <w:rsid w:val="00984A65"/>
    <w:rsid w:val="00985339"/>
    <w:rsid w:val="0098756B"/>
    <w:rsid w:val="00987C31"/>
    <w:rsid w:val="009947AD"/>
    <w:rsid w:val="009971C5"/>
    <w:rsid w:val="009974AC"/>
    <w:rsid w:val="009A7A67"/>
    <w:rsid w:val="009B1159"/>
    <w:rsid w:val="009C0BC3"/>
    <w:rsid w:val="009C4685"/>
    <w:rsid w:val="009C67EA"/>
    <w:rsid w:val="009D0274"/>
    <w:rsid w:val="009D364C"/>
    <w:rsid w:val="009D4A4C"/>
    <w:rsid w:val="009D5F0B"/>
    <w:rsid w:val="009E0910"/>
    <w:rsid w:val="009E462F"/>
    <w:rsid w:val="009F4BB3"/>
    <w:rsid w:val="009F5975"/>
    <w:rsid w:val="009F7C07"/>
    <w:rsid w:val="00A000E0"/>
    <w:rsid w:val="00A00A25"/>
    <w:rsid w:val="00A06748"/>
    <w:rsid w:val="00A070B6"/>
    <w:rsid w:val="00A159D0"/>
    <w:rsid w:val="00A1655B"/>
    <w:rsid w:val="00A21470"/>
    <w:rsid w:val="00A32C34"/>
    <w:rsid w:val="00A36DA7"/>
    <w:rsid w:val="00A42C32"/>
    <w:rsid w:val="00A44928"/>
    <w:rsid w:val="00A46AAE"/>
    <w:rsid w:val="00A5458B"/>
    <w:rsid w:val="00A55B95"/>
    <w:rsid w:val="00A70C36"/>
    <w:rsid w:val="00A86C5C"/>
    <w:rsid w:val="00A93FB1"/>
    <w:rsid w:val="00AB5E3F"/>
    <w:rsid w:val="00AC29D2"/>
    <w:rsid w:val="00AC2E70"/>
    <w:rsid w:val="00AC426D"/>
    <w:rsid w:val="00AE69B4"/>
    <w:rsid w:val="00AF0036"/>
    <w:rsid w:val="00AF4CF9"/>
    <w:rsid w:val="00B00335"/>
    <w:rsid w:val="00B02FAA"/>
    <w:rsid w:val="00B043D9"/>
    <w:rsid w:val="00B06E79"/>
    <w:rsid w:val="00B10251"/>
    <w:rsid w:val="00B22D7A"/>
    <w:rsid w:val="00B32B4A"/>
    <w:rsid w:val="00B4432F"/>
    <w:rsid w:val="00B446FD"/>
    <w:rsid w:val="00B45083"/>
    <w:rsid w:val="00B60FB0"/>
    <w:rsid w:val="00B64C50"/>
    <w:rsid w:val="00B701E7"/>
    <w:rsid w:val="00B70E43"/>
    <w:rsid w:val="00B811E7"/>
    <w:rsid w:val="00B83C07"/>
    <w:rsid w:val="00B84EF8"/>
    <w:rsid w:val="00B9147D"/>
    <w:rsid w:val="00BA15F3"/>
    <w:rsid w:val="00BA31FC"/>
    <w:rsid w:val="00BB4670"/>
    <w:rsid w:val="00BD308D"/>
    <w:rsid w:val="00BD4288"/>
    <w:rsid w:val="00BD7062"/>
    <w:rsid w:val="00BE4AEB"/>
    <w:rsid w:val="00BE65E0"/>
    <w:rsid w:val="00BF3002"/>
    <w:rsid w:val="00BF5ACF"/>
    <w:rsid w:val="00C06748"/>
    <w:rsid w:val="00C14C93"/>
    <w:rsid w:val="00C16FE4"/>
    <w:rsid w:val="00C22D03"/>
    <w:rsid w:val="00C264C5"/>
    <w:rsid w:val="00C37111"/>
    <w:rsid w:val="00C43E1A"/>
    <w:rsid w:val="00C45B61"/>
    <w:rsid w:val="00C4685E"/>
    <w:rsid w:val="00C533D6"/>
    <w:rsid w:val="00C533F7"/>
    <w:rsid w:val="00C56727"/>
    <w:rsid w:val="00C604E7"/>
    <w:rsid w:val="00C60849"/>
    <w:rsid w:val="00C64997"/>
    <w:rsid w:val="00C702BC"/>
    <w:rsid w:val="00C749A7"/>
    <w:rsid w:val="00C772E8"/>
    <w:rsid w:val="00C7775D"/>
    <w:rsid w:val="00C85DAD"/>
    <w:rsid w:val="00C96ACF"/>
    <w:rsid w:val="00CA0B9B"/>
    <w:rsid w:val="00CA278D"/>
    <w:rsid w:val="00CB4F68"/>
    <w:rsid w:val="00CC19C6"/>
    <w:rsid w:val="00CC427B"/>
    <w:rsid w:val="00CD0C43"/>
    <w:rsid w:val="00CD584C"/>
    <w:rsid w:val="00CE6658"/>
    <w:rsid w:val="00CE7BD1"/>
    <w:rsid w:val="00CF1277"/>
    <w:rsid w:val="00D0106D"/>
    <w:rsid w:val="00D02DB6"/>
    <w:rsid w:val="00D03746"/>
    <w:rsid w:val="00D03C68"/>
    <w:rsid w:val="00D16A36"/>
    <w:rsid w:val="00D20DEB"/>
    <w:rsid w:val="00D231D4"/>
    <w:rsid w:val="00D254CA"/>
    <w:rsid w:val="00D32893"/>
    <w:rsid w:val="00D35958"/>
    <w:rsid w:val="00D62576"/>
    <w:rsid w:val="00D63AA5"/>
    <w:rsid w:val="00D6401F"/>
    <w:rsid w:val="00D85FE8"/>
    <w:rsid w:val="00D86E22"/>
    <w:rsid w:val="00D9274E"/>
    <w:rsid w:val="00D93216"/>
    <w:rsid w:val="00D9717F"/>
    <w:rsid w:val="00D97787"/>
    <w:rsid w:val="00DA0C61"/>
    <w:rsid w:val="00DA4CBE"/>
    <w:rsid w:val="00DA61DF"/>
    <w:rsid w:val="00DB2DCB"/>
    <w:rsid w:val="00DB3E91"/>
    <w:rsid w:val="00DC3D7F"/>
    <w:rsid w:val="00DC5FB0"/>
    <w:rsid w:val="00DD078A"/>
    <w:rsid w:val="00DD3AED"/>
    <w:rsid w:val="00DD3B9A"/>
    <w:rsid w:val="00DD777F"/>
    <w:rsid w:val="00DE3125"/>
    <w:rsid w:val="00DF0C26"/>
    <w:rsid w:val="00E132BE"/>
    <w:rsid w:val="00E23769"/>
    <w:rsid w:val="00E2387F"/>
    <w:rsid w:val="00E44517"/>
    <w:rsid w:val="00E601DC"/>
    <w:rsid w:val="00E617E1"/>
    <w:rsid w:val="00E62A0D"/>
    <w:rsid w:val="00E65C16"/>
    <w:rsid w:val="00E661B9"/>
    <w:rsid w:val="00E6735E"/>
    <w:rsid w:val="00E74556"/>
    <w:rsid w:val="00E75007"/>
    <w:rsid w:val="00E95D53"/>
    <w:rsid w:val="00E96397"/>
    <w:rsid w:val="00E97E64"/>
    <w:rsid w:val="00EA3925"/>
    <w:rsid w:val="00EA5C1C"/>
    <w:rsid w:val="00EA7847"/>
    <w:rsid w:val="00EB3D70"/>
    <w:rsid w:val="00EB4830"/>
    <w:rsid w:val="00EC02FD"/>
    <w:rsid w:val="00EC130D"/>
    <w:rsid w:val="00EC2C85"/>
    <w:rsid w:val="00EC7B18"/>
    <w:rsid w:val="00ED2304"/>
    <w:rsid w:val="00ED59DB"/>
    <w:rsid w:val="00ED61F1"/>
    <w:rsid w:val="00EE0A74"/>
    <w:rsid w:val="00EE44E2"/>
    <w:rsid w:val="00EE5C04"/>
    <w:rsid w:val="00EF5E63"/>
    <w:rsid w:val="00F20743"/>
    <w:rsid w:val="00F2132C"/>
    <w:rsid w:val="00F25545"/>
    <w:rsid w:val="00F36EC8"/>
    <w:rsid w:val="00F54365"/>
    <w:rsid w:val="00F561DF"/>
    <w:rsid w:val="00F70C37"/>
    <w:rsid w:val="00F7781E"/>
    <w:rsid w:val="00F821FB"/>
    <w:rsid w:val="00F824C5"/>
    <w:rsid w:val="00F84887"/>
    <w:rsid w:val="00F93160"/>
    <w:rsid w:val="00F95961"/>
    <w:rsid w:val="00FA7CEA"/>
    <w:rsid w:val="00FB4DA5"/>
    <w:rsid w:val="00FB5C5E"/>
    <w:rsid w:val="00FB7153"/>
    <w:rsid w:val="00FC2C01"/>
    <w:rsid w:val="00FC3103"/>
    <w:rsid w:val="00FC6228"/>
    <w:rsid w:val="00FC6B5B"/>
    <w:rsid w:val="00FD24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6963AF-B191-4F4D-B6B2-EEE4A250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5">
    <w:name w:val="heading 5"/>
    <w:basedOn w:val="Normal"/>
    <w:next w:val="Normal"/>
    <w:link w:val="Heading5Char"/>
    <w:uiPriority w:val="9"/>
    <w:semiHidden/>
    <w:unhideWhenUsed/>
    <w:qFormat/>
    <w:rsid w:val="004B4190"/>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4D6E06"/>
    <w:rPr>
      <w:rFonts w:ascii="Amnesty Trade Gothic" w:hAnsi="Amnesty Trade Gothic" w:cs="Times New Roman"/>
      <w:b/>
      <w:caps/>
      <w:kern w:val="32"/>
      <w:sz w:val="32"/>
      <w:lang w:val="en-GB" w:eastAsia="x-none"/>
    </w:rPr>
  </w:style>
  <w:style w:type="character" w:customStyle="1" w:styleId="Heading5Char">
    <w:name w:val="Heading 5 Char"/>
    <w:basedOn w:val="DefaultParagraphFont"/>
    <w:link w:val="Heading5"/>
    <w:uiPriority w:val="9"/>
    <w:semiHidden/>
    <w:locked/>
    <w:rsid w:val="004B4190"/>
    <w:rPr>
      <w:rFonts w:ascii="Calibri" w:hAnsi="Calibri" w:cs="Times New Roman"/>
      <w:b/>
      <w:i/>
      <w:sz w:val="26"/>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customStyle="1" w:styleId="apple-converted-space">
    <w:name w:val="apple-converted-space"/>
    <w:rsid w:val="00687F7C"/>
  </w:style>
  <w:style w:type="paragraph" w:styleId="PlainText">
    <w:name w:val="Plain Text"/>
    <w:basedOn w:val="Normal"/>
    <w:link w:val="PlainTextChar"/>
    <w:uiPriority w:val="99"/>
    <w:unhideWhenUsed/>
    <w:rsid w:val="00626D76"/>
    <w:rPr>
      <w:rFonts w:ascii="Calibri" w:hAnsi="Calibri"/>
      <w:sz w:val="22"/>
      <w:szCs w:val="22"/>
      <w:lang w:val="en-US" w:eastAsia="en-US"/>
    </w:rPr>
  </w:style>
  <w:style w:type="character" w:customStyle="1" w:styleId="PlainTextChar">
    <w:name w:val="Plain Text Char"/>
    <w:basedOn w:val="DefaultParagraphFont"/>
    <w:link w:val="PlainText"/>
    <w:uiPriority w:val="99"/>
    <w:locked/>
    <w:rsid w:val="00626D76"/>
    <w:rPr>
      <w:rFonts w:ascii="Calibri" w:hAnsi="Calibri" w:cs="Times New Roman"/>
      <w:sz w:val="22"/>
    </w:rPr>
  </w:style>
  <w:style w:type="paragraph" w:styleId="NormalWeb">
    <w:name w:val="Normal (Web)"/>
    <w:basedOn w:val="Normal"/>
    <w:uiPriority w:val="99"/>
    <w:unhideWhenUsed/>
    <w:rsid w:val="0084644F"/>
    <w:pPr>
      <w:spacing w:before="100" w:beforeAutospacing="1" w:after="142" w:line="288" w:lineRule="auto"/>
    </w:pPr>
    <w:rPr>
      <w:color w:val="000000"/>
      <w:lang w:val="en-US" w:eastAsia="en-US"/>
    </w:rPr>
  </w:style>
  <w:style w:type="paragraph" w:styleId="FootnoteText">
    <w:name w:val="footnote text"/>
    <w:basedOn w:val="Normal"/>
    <w:link w:val="FootnoteTextChar"/>
    <w:uiPriority w:val="99"/>
    <w:unhideWhenUsed/>
    <w:rsid w:val="00204BB7"/>
    <w:rPr>
      <w:rFonts w:ascii="Calibri" w:hAnsi="Calibri" w:cs="Arial"/>
      <w:sz w:val="20"/>
      <w:szCs w:val="20"/>
      <w:lang w:val="nl-BE" w:eastAsia="en-US"/>
    </w:rPr>
  </w:style>
  <w:style w:type="character" w:customStyle="1" w:styleId="FootnoteTextChar">
    <w:name w:val="Footnote Text Char"/>
    <w:basedOn w:val="DefaultParagraphFont"/>
    <w:link w:val="FootnoteText"/>
    <w:uiPriority w:val="99"/>
    <w:locked/>
    <w:rsid w:val="00204BB7"/>
    <w:rPr>
      <w:rFonts w:ascii="Calibri" w:hAnsi="Calibri" w:cs="Times New Roman"/>
      <w:lang w:val="nl-BE" w:eastAsia="x-none"/>
    </w:rPr>
  </w:style>
  <w:style w:type="character" w:styleId="FootnoteReference">
    <w:name w:val="footnote reference"/>
    <w:basedOn w:val="DefaultParagraphFont"/>
    <w:uiPriority w:val="99"/>
    <w:unhideWhenUsed/>
    <w:rsid w:val="00204BB7"/>
    <w:rPr>
      <w:rFonts w:cs="Times New Roman"/>
      <w:vertAlign w:val="superscript"/>
    </w:rPr>
  </w:style>
  <w:style w:type="character" w:styleId="Hyperlink">
    <w:name w:val="Hyperlink"/>
    <w:basedOn w:val="DefaultParagraphFont"/>
    <w:uiPriority w:val="99"/>
    <w:rsid w:val="001B07AA"/>
    <w:rPr>
      <w:rFonts w:cs="Times New Roman"/>
      <w:color w:val="0563C1"/>
      <w:u w:val="single"/>
    </w:rPr>
  </w:style>
  <w:style w:type="character" w:styleId="FollowedHyperlink">
    <w:name w:val="FollowedHyperlink"/>
    <w:basedOn w:val="DefaultParagraphFont"/>
    <w:uiPriority w:val="99"/>
    <w:rsid w:val="00477B25"/>
    <w:rPr>
      <w:rFonts w:cs="Times New Roman"/>
      <w:color w:val="954F72"/>
      <w:u w:val="single"/>
    </w:rPr>
  </w:style>
  <w:style w:type="character" w:styleId="CommentReference">
    <w:name w:val="annotation reference"/>
    <w:basedOn w:val="DefaultParagraphFont"/>
    <w:uiPriority w:val="99"/>
    <w:rsid w:val="00080933"/>
    <w:rPr>
      <w:rFonts w:cs="Times New Roman"/>
      <w:sz w:val="16"/>
    </w:rPr>
  </w:style>
  <w:style w:type="paragraph" w:styleId="CommentText">
    <w:name w:val="annotation text"/>
    <w:basedOn w:val="Normal"/>
    <w:link w:val="CommentTextChar"/>
    <w:uiPriority w:val="99"/>
    <w:rsid w:val="00080933"/>
    <w:rPr>
      <w:sz w:val="20"/>
      <w:szCs w:val="20"/>
    </w:rPr>
  </w:style>
  <w:style w:type="character" w:customStyle="1" w:styleId="CommentTextChar">
    <w:name w:val="Comment Text Char"/>
    <w:basedOn w:val="DefaultParagraphFont"/>
    <w:link w:val="CommentText"/>
    <w:uiPriority w:val="99"/>
    <w:locked/>
    <w:rsid w:val="00080933"/>
    <w:rPr>
      <w:rFonts w:cs="Times New Roman"/>
      <w:lang w:val="en-GB" w:eastAsia="zh-CN"/>
    </w:rPr>
  </w:style>
  <w:style w:type="paragraph" w:styleId="CommentSubject">
    <w:name w:val="annotation subject"/>
    <w:basedOn w:val="CommentText"/>
    <w:next w:val="CommentText"/>
    <w:link w:val="CommentSubjectChar"/>
    <w:uiPriority w:val="99"/>
    <w:rsid w:val="00080933"/>
    <w:rPr>
      <w:b/>
      <w:bCs/>
    </w:rPr>
  </w:style>
  <w:style w:type="character" w:customStyle="1" w:styleId="CommentSubjectChar">
    <w:name w:val="Comment Subject Char"/>
    <w:basedOn w:val="CommentTextChar"/>
    <w:link w:val="CommentSubject"/>
    <w:uiPriority w:val="99"/>
    <w:locked/>
    <w:rsid w:val="00080933"/>
    <w:rPr>
      <w:rFonts w:cs="Times New Roman"/>
      <w:b/>
      <w:lang w:val="en-GB" w:eastAsia="zh-CN"/>
    </w:rPr>
  </w:style>
  <w:style w:type="paragraph" w:styleId="BalloonText">
    <w:name w:val="Balloon Text"/>
    <w:basedOn w:val="Normal"/>
    <w:link w:val="BalloonTextChar"/>
    <w:uiPriority w:val="99"/>
    <w:rsid w:val="00080933"/>
    <w:rPr>
      <w:rFonts w:ascii="Segoe UI" w:hAnsi="Segoe UI" w:cs="Segoe UI"/>
      <w:sz w:val="18"/>
      <w:szCs w:val="18"/>
    </w:rPr>
  </w:style>
  <w:style w:type="character" w:customStyle="1" w:styleId="BalloonTextChar">
    <w:name w:val="Balloon Text Char"/>
    <w:basedOn w:val="DefaultParagraphFont"/>
    <w:link w:val="BalloonText"/>
    <w:uiPriority w:val="99"/>
    <w:locked/>
    <w:rsid w:val="00080933"/>
    <w:rPr>
      <w:rFonts w:ascii="Segoe UI" w:hAnsi="Segoe UI" w:cs="Times New Roman"/>
      <w:sz w:val="18"/>
      <w:lang w:val="en-GB" w:eastAsia="zh-CN"/>
    </w:rPr>
  </w:style>
  <w:style w:type="paragraph" w:styleId="Revision">
    <w:name w:val="Revision"/>
    <w:hidden/>
    <w:uiPriority w:val="99"/>
    <w:semiHidden/>
    <w:rsid w:val="00C7775D"/>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0885">
      <w:marLeft w:val="0"/>
      <w:marRight w:val="0"/>
      <w:marTop w:val="0"/>
      <w:marBottom w:val="0"/>
      <w:divBdr>
        <w:top w:val="none" w:sz="0" w:space="0" w:color="auto"/>
        <w:left w:val="none" w:sz="0" w:space="0" w:color="auto"/>
        <w:bottom w:val="none" w:sz="0" w:space="0" w:color="auto"/>
        <w:right w:val="none" w:sz="0" w:space="0" w:color="auto"/>
      </w:divBdr>
    </w:div>
    <w:div w:id="201790886">
      <w:marLeft w:val="0"/>
      <w:marRight w:val="0"/>
      <w:marTop w:val="0"/>
      <w:marBottom w:val="0"/>
      <w:divBdr>
        <w:top w:val="none" w:sz="0" w:space="0" w:color="auto"/>
        <w:left w:val="none" w:sz="0" w:space="0" w:color="auto"/>
        <w:bottom w:val="none" w:sz="0" w:space="0" w:color="auto"/>
        <w:right w:val="none" w:sz="0" w:space="0" w:color="auto"/>
      </w:divBdr>
    </w:div>
    <w:div w:id="201790887">
      <w:marLeft w:val="0"/>
      <w:marRight w:val="0"/>
      <w:marTop w:val="0"/>
      <w:marBottom w:val="0"/>
      <w:divBdr>
        <w:top w:val="none" w:sz="0" w:space="0" w:color="auto"/>
        <w:left w:val="none" w:sz="0" w:space="0" w:color="auto"/>
        <w:bottom w:val="none" w:sz="0" w:space="0" w:color="auto"/>
        <w:right w:val="none" w:sz="0" w:space="0" w:color="auto"/>
      </w:divBdr>
    </w:div>
    <w:div w:id="201790888">
      <w:marLeft w:val="0"/>
      <w:marRight w:val="0"/>
      <w:marTop w:val="0"/>
      <w:marBottom w:val="0"/>
      <w:divBdr>
        <w:top w:val="none" w:sz="0" w:space="0" w:color="auto"/>
        <w:left w:val="none" w:sz="0" w:space="0" w:color="auto"/>
        <w:bottom w:val="none" w:sz="0" w:space="0" w:color="auto"/>
        <w:right w:val="none" w:sz="0" w:space="0" w:color="auto"/>
      </w:divBdr>
    </w:div>
    <w:div w:id="201790889">
      <w:marLeft w:val="0"/>
      <w:marRight w:val="0"/>
      <w:marTop w:val="0"/>
      <w:marBottom w:val="0"/>
      <w:divBdr>
        <w:top w:val="none" w:sz="0" w:space="0" w:color="auto"/>
        <w:left w:val="none" w:sz="0" w:space="0" w:color="auto"/>
        <w:bottom w:val="none" w:sz="0" w:space="0" w:color="auto"/>
        <w:right w:val="none" w:sz="0" w:space="0" w:color="auto"/>
      </w:divBdr>
    </w:div>
    <w:div w:id="201790890">
      <w:marLeft w:val="0"/>
      <w:marRight w:val="0"/>
      <w:marTop w:val="0"/>
      <w:marBottom w:val="0"/>
      <w:divBdr>
        <w:top w:val="none" w:sz="0" w:space="0" w:color="auto"/>
        <w:left w:val="none" w:sz="0" w:space="0" w:color="auto"/>
        <w:bottom w:val="none" w:sz="0" w:space="0" w:color="auto"/>
        <w:right w:val="none" w:sz="0" w:space="0" w:color="auto"/>
      </w:divBdr>
    </w:div>
    <w:div w:id="201790891">
      <w:marLeft w:val="0"/>
      <w:marRight w:val="0"/>
      <w:marTop w:val="0"/>
      <w:marBottom w:val="0"/>
      <w:divBdr>
        <w:top w:val="none" w:sz="0" w:space="0" w:color="auto"/>
        <w:left w:val="none" w:sz="0" w:space="0" w:color="auto"/>
        <w:bottom w:val="none" w:sz="0" w:space="0" w:color="auto"/>
        <w:right w:val="none" w:sz="0" w:space="0" w:color="auto"/>
      </w:divBdr>
    </w:div>
    <w:div w:id="201790892">
      <w:marLeft w:val="0"/>
      <w:marRight w:val="0"/>
      <w:marTop w:val="0"/>
      <w:marBottom w:val="0"/>
      <w:divBdr>
        <w:top w:val="none" w:sz="0" w:space="0" w:color="auto"/>
        <w:left w:val="none" w:sz="0" w:space="0" w:color="auto"/>
        <w:bottom w:val="none" w:sz="0" w:space="0" w:color="auto"/>
        <w:right w:val="none" w:sz="0" w:space="0" w:color="auto"/>
      </w:divBdr>
    </w:div>
    <w:div w:id="201790893">
      <w:marLeft w:val="0"/>
      <w:marRight w:val="0"/>
      <w:marTop w:val="0"/>
      <w:marBottom w:val="0"/>
      <w:divBdr>
        <w:top w:val="none" w:sz="0" w:space="0" w:color="auto"/>
        <w:left w:val="none" w:sz="0" w:space="0" w:color="auto"/>
        <w:bottom w:val="none" w:sz="0" w:space="0" w:color="auto"/>
        <w:right w:val="none" w:sz="0" w:space="0" w:color="auto"/>
      </w:divBdr>
    </w:div>
    <w:div w:id="201790894">
      <w:marLeft w:val="0"/>
      <w:marRight w:val="0"/>
      <w:marTop w:val="0"/>
      <w:marBottom w:val="0"/>
      <w:divBdr>
        <w:top w:val="none" w:sz="0" w:space="0" w:color="auto"/>
        <w:left w:val="none" w:sz="0" w:space="0" w:color="auto"/>
        <w:bottom w:val="none" w:sz="0" w:space="0" w:color="auto"/>
        <w:right w:val="none" w:sz="0" w:space="0" w:color="auto"/>
      </w:divBdr>
    </w:div>
    <w:div w:id="201790895">
      <w:marLeft w:val="0"/>
      <w:marRight w:val="0"/>
      <w:marTop w:val="0"/>
      <w:marBottom w:val="0"/>
      <w:divBdr>
        <w:top w:val="none" w:sz="0" w:space="0" w:color="auto"/>
        <w:left w:val="none" w:sz="0" w:space="0" w:color="auto"/>
        <w:bottom w:val="none" w:sz="0" w:space="0" w:color="auto"/>
        <w:right w:val="none" w:sz="0" w:space="0" w:color="auto"/>
      </w:divBdr>
    </w:div>
    <w:div w:id="2017908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f3RUspces4lA9Gt7Fp9GiAcojCs6fnfFOTCLli3Su6c3S8ew/viewfor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1196</Words>
  <Characters>6819</Characters>
  <Application>Microsoft Office Word</Application>
  <DocSecurity>4</DocSecurity>
  <Lines>56</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iar6team</cp:lastModifiedBy>
  <cp:revision>2</cp:revision>
  <dcterms:created xsi:type="dcterms:W3CDTF">2017-05-30T14:27:00Z</dcterms:created>
  <dcterms:modified xsi:type="dcterms:W3CDTF">2017-05-30T14:27:00Z</dcterms:modified>
</cp:coreProperties>
</file>