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1A70" w:rsidRPr="00F95961" w:rsidRDefault="00C91A70" w:rsidP="005F20D4">
      <w:pPr>
        <w:pStyle w:val="AIUrgentActionTopHeading"/>
        <w:tabs>
          <w:tab w:val="clear" w:pos="567"/>
        </w:tabs>
        <w:spacing w:line="240" w:lineRule="auto"/>
        <w:rPr>
          <w:rFonts w:cs="Arial"/>
          <w:sz w:val="120"/>
          <w:szCs w:val="120"/>
        </w:rPr>
      </w:pPr>
      <w:r w:rsidRPr="00F95961">
        <w:rPr>
          <w:rFonts w:cs="Arial"/>
          <w:sz w:val="120"/>
          <w:szCs w:val="120"/>
        </w:rPr>
        <w:t>URGENT ACTION</w:t>
      </w:r>
    </w:p>
    <w:p w:rsidR="00C91A70" w:rsidRPr="00453CC1" w:rsidRDefault="00453CC1" w:rsidP="005F20D4">
      <w:pPr>
        <w:rPr>
          <w:rStyle w:val="AIHeadline"/>
          <w:rFonts w:cs="Arial"/>
          <w:snapToGrid w:val="0"/>
          <w:sz w:val="35"/>
          <w:szCs w:val="35"/>
        </w:rPr>
      </w:pPr>
      <w:r w:rsidRPr="00453CC1">
        <w:rPr>
          <w:rStyle w:val="AIHeadline"/>
          <w:rFonts w:cs="Arial"/>
          <w:snapToGrid w:val="0"/>
          <w:sz w:val="35"/>
          <w:szCs w:val="35"/>
        </w:rPr>
        <w:t>HEALTH FEAR</w:t>
      </w:r>
      <w:r w:rsidR="00C460A2">
        <w:rPr>
          <w:rStyle w:val="AIHeadline"/>
          <w:rFonts w:cs="Arial"/>
          <w:snapToGrid w:val="0"/>
          <w:sz w:val="35"/>
          <w:szCs w:val="35"/>
        </w:rPr>
        <w:t>s</w:t>
      </w:r>
      <w:r w:rsidRPr="00453CC1">
        <w:rPr>
          <w:rStyle w:val="AIHeadline"/>
          <w:rFonts w:cs="Arial"/>
          <w:snapToGrid w:val="0"/>
          <w:sz w:val="35"/>
          <w:szCs w:val="35"/>
        </w:rPr>
        <w:t xml:space="preserve"> FOR </w:t>
      </w:r>
      <w:r w:rsidR="00C460A2">
        <w:rPr>
          <w:rStyle w:val="AIHeadline"/>
          <w:rFonts w:cs="Arial"/>
          <w:snapToGrid w:val="0"/>
          <w:sz w:val="35"/>
          <w:szCs w:val="35"/>
        </w:rPr>
        <w:t xml:space="preserve">jailed </w:t>
      </w:r>
      <w:r w:rsidRPr="00453CC1">
        <w:rPr>
          <w:rStyle w:val="AIHeadline"/>
          <w:rFonts w:cs="Arial"/>
          <w:snapToGrid w:val="0"/>
          <w:sz w:val="35"/>
          <w:szCs w:val="35"/>
        </w:rPr>
        <w:t xml:space="preserve">iranian TEACHER </w:t>
      </w:r>
      <w:r w:rsidR="00C460A2">
        <w:rPr>
          <w:rStyle w:val="AIHeadline"/>
          <w:rFonts w:cs="Arial"/>
          <w:snapToGrid w:val="0"/>
          <w:sz w:val="35"/>
          <w:szCs w:val="35"/>
        </w:rPr>
        <w:t>unionist</w:t>
      </w:r>
    </w:p>
    <w:p w:rsidR="006748BE" w:rsidRDefault="009B7D9C" w:rsidP="005F20D4">
      <w:pPr>
        <w:pStyle w:val="AITableHeading"/>
        <w:tabs>
          <w:tab w:val="clear" w:pos="567"/>
        </w:tabs>
        <w:rPr>
          <w:rFonts w:cs="Arial"/>
        </w:rPr>
      </w:pPr>
      <w:r w:rsidRPr="004B1A44">
        <w:rPr>
          <w:sz w:val="24"/>
          <w:szCs w:val="24"/>
        </w:rPr>
        <w:t>The health</w:t>
      </w:r>
      <w:r w:rsidR="006748BE" w:rsidRPr="004B1A44">
        <w:rPr>
          <w:sz w:val="24"/>
          <w:szCs w:val="24"/>
        </w:rPr>
        <w:t xml:space="preserve"> of</w:t>
      </w:r>
      <w:r w:rsidR="00C460A2">
        <w:rPr>
          <w:sz w:val="24"/>
          <w:szCs w:val="24"/>
        </w:rPr>
        <w:t xml:space="preserve"> jailed trade unionist</w:t>
      </w:r>
      <w:r w:rsidR="00E859A7">
        <w:rPr>
          <w:sz w:val="24"/>
          <w:szCs w:val="24"/>
        </w:rPr>
        <w:t xml:space="preserve"> </w:t>
      </w:r>
      <w:r w:rsidR="006748BE" w:rsidRPr="004B1A44">
        <w:rPr>
          <w:sz w:val="24"/>
          <w:szCs w:val="24"/>
        </w:rPr>
        <w:t>Esmail Abdi</w:t>
      </w:r>
      <w:r w:rsidR="00E859A7">
        <w:rPr>
          <w:sz w:val="24"/>
          <w:szCs w:val="24"/>
        </w:rPr>
        <w:t xml:space="preserve"> </w:t>
      </w:r>
      <w:r w:rsidR="00321133" w:rsidRPr="004B1A44">
        <w:rPr>
          <w:sz w:val="24"/>
          <w:szCs w:val="24"/>
        </w:rPr>
        <w:t>has</w:t>
      </w:r>
      <w:r w:rsidR="00066415" w:rsidRPr="004B1A44">
        <w:rPr>
          <w:sz w:val="24"/>
          <w:szCs w:val="24"/>
        </w:rPr>
        <w:t xml:space="preserve"> deteriorat</w:t>
      </w:r>
      <w:r w:rsidR="00321133" w:rsidRPr="004B1A44">
        <w:rPr>
          <w:sz w:val="24"/>
          <w:szCs w:val="24"/>
        </w:rPr>
        <w:t>ed</w:t>
      </w:r>
      <w:r w:rsidR="00C460A2">
        <w:rPr>
          <w:sz w:val="24"/>
          <w:szCs w:val="24"/>
        </w:rPr>
        <w:t xml:space="preserve"> following </w:t>
      </w:r>
      <w:r w:rsidR="001E44D5">
        <w:rPr>
          <w:sz w:val="24"/>
          <w:szCs w:val="24"/>
        </w:rPr>
        <w:t xml:space="preserve">a </w:t>
      </w:r>
      <w:r w:rsidR="001E44D5" w:rsidRPr="004B1A44">
        <w:rPr>
          <w:sz w:val="24"/>
          <w:szCs w:val="24"/>
        </w:rPr>
        <w:t>hunger strike</w:t>
      </w:r>
      <w:r w:rsidR="00C460A2">
        <w:rPr>
          <w:sz w:val="24"/>
          <w:szCs w:val="24"/>
        </w:rPr>
        <w:t xml:space="preserve"> he started on 30 April</w:t>
      </w:r>
      <w:r w:rsidR="001E44D5" w:rsidRPr="004B1A44">
        <w:rPr>
          <w:sz w:val="24"/>
          <w:szCs w:val="24"/>
        </w:rPr>
        <w:t xml:space="preserve"> in protest at the criminalization of peaceful trade unionists.</w:t>
      </w:r>
      <w:r w:rsidR="001E44D5">
        <w:rPr>
          <w:sz w:val="24"/>
          <w:szCs w:val="24"/>
        </w:rPr>
        <w:t xml:space="preserve"> </w:t>
      </w:r>
      <w:r w:rsidR="00C460A2">
        <w:rPr>
          <w:sz w:val="24"/>
          <w:szCs w:val="24"/>
        </w:rPr>
        <w:t xml:space="preserve">He </w:t>
      </w:r>
      <w:r w:rsidR="00F21C0A">
        <w:rPr>
          <w:sz w:val="24"/>
          <w:szCs w:val="24"/>
        </w:rPr>
        <w:t xml:space="preserve">is a </w:t>
      </w:r>
      <w:r w:rsidR="00F21C0A" w:rsidRPr="004B1A44">
        <w:rPr>
          <w:sz w:val="24"/>
          <w:szCs w:val="24"/>
        </w:rPr>
        <w:t>prisoner of conscience</w:t>
      </w:r>
      <w:r w:rsidR="00F21C0A" w:rsidRPr="00F21C0A">
        <w:rPr>
          <w:sz w:val="24"/>
          <w:szCs w:val="24"/>
        </w:rPr>
        <w:t xml:space="preserve"> </w:t>
      </w:r>
      <w:r w:rsidR="003F0CB6">
        <w:rPr>
          <w:sz w:val="24"/>
          <w:szCs w:val="24"/>
        </w:rPr>
        <w:t>serving a six</w:t>
      </w:r>
      <w:r w:rsidR="00C460A2">
        <w:rPr>
          <w:sz w:val="24"/>
          <w:szCs w:val="24"/>
        </w:rPr>
        <w:t>-</w:t>
      </w:r>
      <w:r w:rsidR="003F0CB6">
        <w:rPr>
          <w:sz w:val="24"/>
          <w:szCs w:val="24"/>
        </w:rPr>
        <w:t>year</w:t>
      </w:r>
      <w:r w:rsidR="00C460A2">
        <w:rPr>
          <w:sz w:val="24"/>
          <w:szCs w:val="24"/>
        </w:rPr>
        <w:t xml:space="preserve"> </w:t>
      </w:r>
      <w:r w:rsidR="003F0CB6">
        <w:rPr>
          <w:sz w:val="24"/>
          <w:szCs w:val="24"/>
        </w:rPr>
        <w:t>sentence</w:t>
      </w:r>
      <w:r w:rsidR="00E859A7" w:rsidRPr="004B1A44">
        <w:rPr>
          <w:sz w:val="24"/>
          <w:szCs w:val="24"/>
        </w:rPr>
        <w:t xml:space="preserve"> in Tehran’s Evin prison</w:t>
      </w:r>
      <w:r w:rsidR="00F21C0A">
        <w:rPr>
          <w:sz w:val="24"/>
          <w:szCs w:val="24"/>
        </w:rPr>
        <w:t>.</w:t>
      </w:r>
    </w:p>
    <w:p w:rsidR="00F21C0A" w:rsidRDefault="00F21C0A" w:rsidP="005F20D4">
      <w:pPr>
        <w:pStyle w:val="AITableHeading"/>
        <w:tabs>
          <w:tab w:val="clear" w:pos="567"/>
        </w:tabs>
      </w:pPr>
    </w:p>
    <w:p w:rsidR="00A65484" w:rsidRPr="005F20D4" w:rsidRDefault="006748BE" w:rsidP="005F20D4">
      <w:pPr>
        <w:pStyle w:val="AITableHeading"/>
        <w:tabs>
          <w:tab w:val="clear" w:pos="567"/>
        </w:tabs>
        <w:rPr>
          <w:b w:val="0"/>
          <w:bCs w:val="0"/>
          <w:sz w:val="18"/>
        </w:rPr>
      </w:pPr>
      <w:r w:rsidRPr="005F20D4">
        <w:rPr>
          <w:sz w:val="18"/>
        </w:rPr>
        <w:t>Esmail</w:t>
      </w:r>
      <w:r w:rsidR="006923D5" w:rsidRPr="005F20D4">
        <w:rPr>
          <w:sz w:val="18"/>
        </w:rPr>
        <w:t xml:space="preserve"> </w:t>
      </w:r>
      <w:r w:rsidRPr="005F20D4">
        <w:rPr>
          <w:sz w:val="18"/>
        </w:rPr>
        <w:t>Abdi</w:t>
      </w:r>
      <w:r w:rsidRPr="005F20D4">
        <w:rPr>
          <w:b w:val="0"/>
          <w:bCs w:val="0"/>
          <w:sz w:val="18"/>
        </w:rPr>
        <w:t xml:space="preserve">, </w:t>
      </w:r>
      <w:r w:rsidR="00EC5E0D" w:rsidRPr="005F20D4">
        <w:rPr>
          <w:b w:val="0"/>
          <w:bCs w:val="0"/>
          <w:sz w:val="18"/>
        </w:rPr>
        <w:t xml:space="preserve">a </w:t>
      </w:r>
      <w:r w:rsidRPr="005F20D4">
        <w:rPr>
          <w:b w:val="0"/>
          <w:bCs w:val="0"/>
          <w:sz w:val="18"/>
        </w:rPr>
        <w:t xml:space="preserve">mathematics teacher and </w:t>
      </w:r>
      <w:r w:rsidR="003D5CC0" w:rsidRPr="005F20D4">
        <w:rPr>
          <w:b w:val="0"/>
          <w:bCs w:val="0"/>
          <w:sz w:val="18"/>
        </w:rPr>
        <w:t>a</w:t>
      </w:r>
      <w:r w:rsidR="003D5CC0" w:rsidRPr="005F20D4">
        <w:rPr>
          <w:color w:val="000000" w:themeColor="text1"/>
          <w:sz w:val="18"/>
        </w:rPr>
        <w:t xml:space="preserve"> </w:t>
      </w:r>
      <w:r w:rsidR="003D5CC0" w:rsidRPr="005F20D4">
        <w:rPr>
          <w:b w:val="0"/>
          <w:bCs w:val="0"/>
          <w:sz w:val="18"/>
        </w:rPr>
        <w:t xml:space="preserve">member of the board of directors </w:t>
      </w:r>
      <w:r w:rsidRPr="005F20D4">
        <w:rPr>
          <w:b w:val="0"/>
          <w:bCs w:val="0"/>
          <w:sz w:val="18"/>
        </w:rPr>
        <w:t>of the</w:t>
      </w:r>
      <w:r w:rsidR="00E57281" w:rsidRPr="005F20D4">
        <w:rPr>
          <w:b w:val="0"/>
          <w:bCs w:val="0"/>
          <w:sz w:val="18"/>
        </w:rPr>
        <w:t xml:space="preserve"> </w:t>
      </w:r>
      <w:r w:rsidRPr="005F20D4">
        <w:rPr>
          <w:b w:val="0"/>
          <w:bCs w:val="0"/>
          <w:sz w:val="18"/>
        </w:rPr>
        <w:t>Teachers’ Trade Association</w:t>
      </w:r>
      <w:r w:rsidR="003D5CC0" w:rsidRPr="005F20D4">
        <w:rPr>
          <w:b w:val="0"/>
          <w:bCs w:val="0"/>
          <w:sz w:val="18"/>
        </w:rPr>
        <w:t xml:space="preserve"> </w:t>
      </w:r>
      <w:r w:rsidR="00E57281" w:rsidRPr="005F20D4">
        <w:rPr>
          <w:b w:val="0"/>
          <w:bCs w:val="0"/>
          <w:sz w:val="18"/>
        </w:rPr>
        <w:t xml:space="preserve">of </w:t>
      </w:r>
      <w:r w:rsidR="003D5CC0" w:rsidRPr="005F20D4">
        <w:rPr>
          <w:b w:val="0"/>
          <w:bCs w:val="0"/>
          <w:sz w:val="18"/>
        </w:rPr>
        <w:t>Tehran</w:t>
      </w:r>
      <w:r w:rsidRPr="005F20D4">
        <w:rPr>
          <w:b w:val="0"/>
          <w:bCs w:val="0"/>
          <w:sz w:val="18"/>
        </w:rPr>
        <w:t xml:space="preserve"> (ITTA</w:t>
      </w:r>
      <w:r w:rsidR="003D5CC0" w:rsidRPr="005F20D4">
        <w:rPr>
          <w:b w:val="0"/>
          <w:bCs w:val="0"/>
          <w:sz w:val="18"/>
        </w:rPr>
        <w:t>-Tehran</w:t>
      </w:r>
      <w:r w:rsidRPr="005F20D4">
        <w:rPr>
          <w:b w:val="0"/>
          <w:bCs w:val="0"/>
          <w:sz w:val="18"/>
        </w:rPr>
        <w:t>)</w:t>
      </w:r>
      <w:r w:rsidR="00C460A2" w:rsidRPr="005F20D4">
        <w:rPr>
          <w:b w:val="0"/>
          <w:bCs w:val="0"/>
          <w:sz w:val="18"/>
        </w:rPr>
        <w:t>,</w:t>
      </w:r>
      <w:r w:rsidR="003D5CC0" w:rsidRPr="005F20D4">
        <w:rPr>
          <w:b w:val="0"/>
          <w:bCs w:val="0"/>
          <w:sz w:val="18"/>
        </w:rPr>
        <w:t xml:space="preserve"> started </w:t>
      </w:r>
      <w:r w:rsidRPr="005F20D4">
        <w:rPr>
          <w:b w:val="0"/>
          <w:bCs w:val="0"/>
          <w:sz w:val="18"/>
        </w:rPr>
        <w:t>a hunger strike</w:t>
      </w:r>
      <w:r w:rsidR="00F21C0A" w:rsidRPr="005F20D4">
        <w:rPr>
          <w:b w:val="0"/>
          <w:bCs w:val="0"/>
          <w:sz w:val="18"/>
        </w:rPr>
        <w:t xml:space="preserve"> </w:t>
      </w:r>
      <w:r w:rsidR="00C460A2" w:rsidRPr="005F20D4">
        <w:rPr>
          <w:b w:val="0"/>
          <w:bCs w:val="0"/>
          <w:sz w:val="18"/>
        </w:rPr>
        <w:t>on 30 April, on the eve of International Workers’ Day 2017</w:t>
      </w:r>
      <w:r w:rsidR="00362DE6" w:rsidRPr="005F20D4">
        <w:rPr>
          <w:b w:val="0"/>
          <w:bCs w:val="0"/>
          <w:sz w:val="18"/>
        </w:rPr>
        <w:t>. He is protesting</w:t>
      </w:r>
      <w:r w:rsidR="00F21C0A" w:rsidRPr="005F20D4">
        <w:rPr>
          <w:b w:val="0"/>
          <w:bCs w:val="0"/>
          <w:sz w:val="18"/>
        </w:rPr>
        <w:t xml:space="preserve"> </w:t>
      </w:r>
      <w:r w:rsidRPr="005F20D4">
        <w:rPr>
          <w:b w:val="0"/>
          <w:bCs w:val="0"/>
          <w:sz w:val="18"/>
        </w:rPr>
        <w:t>the lack of independence of the judiciary</w:t>
      </w:r>
      <w:r w:rsidR="00C460A2" w:rsidRPr="005F20D4">
        <w:rPr>
          <w:b w:val="0"/>
          <w:bCs w:val="0"/>
          <w:sz w:val="18"/>
        </w:rPr>
        <w:t xml:space="preserve"> and the</w:t>
      </w:r>
      <w:r w:rsidRPr="005F20D4">
        <w:rPr>
          <w:b w:val="0"/>
          <w:bCs w:val="0"/>
          <w:sz w:val="18"/>
        </w:rPr>
        <w:t xml:space="preserve"> </w:t>
      </w:r>
      <w:r w:rsidR="00167554" w:rsidRPr="005F20D4">
        <w:rPr>
          <w:b w:val="0"/>
          <w:bCs w:val="0"/>
          <w:sz w:val="18"/>
        </w:rPr>
        <w:t>sentencing</w:t>
      </w:r>
      <w:r w:rsidR="00C460A2" w:rsidRPr="005F20D4">
        <w:rPr>
          <w:b w:val="0"/>
          <w:bCs w:val="0"/>
          <w:sz w:val="18"/>
        </w:rPr>
        <w:t xml:space="preserve"> of</w:t>
      </w:r>
      <w:r w:rsidR="00167554" w:rsidRPr="005F20D4">
        <w:rPr>
          <w:b w:val="0"/>
          <w:bCs w:val="0"/>
          <w:sz w:val="18"/>
        </w:rPr>
        <w:t xml:space="preserve"> peaceful trade union activists to imprisonment on national security-related offences.</w:t>
      </w:r>
      <w:r w:rsidR="003F0CB6" w:rsidRPr="005F20D4">
        <w:rPr>
          <w:sz w:val="18"/>
        </w:rPr>
        <w:t xml:space="preserve"> </w:t>
      </w:r>
      <w:r w:rsidR="00D702B3" w:rsidRPr="005F20D4">
        <w:rPr>
          <w:b w:val="0"/>
          <w:bCs w:val="0"/>
          <w:sz w:val="18"/>
        </w:rPr>
        <w:t>In an open letter</w:t>
      </w:r>
      <w:r w:rsidR="008B6DF1" w:rsidRPr="005F20D4">
        <w:rPr>
          <w:b w:val="0"/>
          <w:bCs w:val="0"/>
          <w:sz w:val="18"/>
        </w:rPr>
        <w:t>,</w:t>
      </w:r>
      <w:r w:rsidR="00D702B3" w:rsidRPr="005F20D4">
        <w:rPr>
          <w:b w:val="0"/>
          <w:bCs w:val="0"/>
          <w:sz w:val="18"/>
        </w:rPr>
        <w:t xml:space="preserve"> dated 22 April, Esmail Abdi highlighted the </w:t>
      </w:r>
      <w:r w:rsidR="00462811" w:rsidRPr="005F20D4">
        <w:rPr>
          <w:b w:val="0"/>
          <w:bCs w:val="0"/>
          <w:sz w:val="18"/>
        </w:rPr>
        <w:t xml:space="preserve">Iranian authorities’ </w:t>
      </w:r>
      <w:r w:rsidR="00D702B3" w:rsidRPr="005F20D4">
        <w:rPr>
          <w:b w:val="0"/>
          <w:bCs w:val="0"/>
          <w:sz w:val="18"/>
        </w:rPr>
        <w:t xml:space="preserve">criminalization of peaceful activities in defence of workers’ rights. </w:t>
      </w:r>
      <w:r w:rsidR="003F0CB6" w:rsidRPr="005F20D4">
        <w:rPr>
          <w:b w:val="0"/>
          <w:bCs w:val="0"/>
          <w:sz w:val="18"/>
        </w:rPr>
        <w:t>He asked i</w:t>
      </w:r>
      <w:r w:rsidR="00C904A2" w:rsidRPr="005F20D4">
        <w:rPr>
          <w:b w:val="0"/>
          <w:bCs w:val="0"/>
          <w:sz w:val="18"/>
        </w:rPr>
        <w:t>n th</w:t>
      </w:r>
      <w:r w:rsidR="003F0CB6" w:rsidRPr="005F20D4">
        <w:rPr>
          <w:b w:val="0"/>
          <w:bCs w:val="0"/>
          <w:sz w:val="18"/>
        </w:rPr>
        <w:t xml:space="preserve">is </w:t>
      </w:r>
      <w:r w:rsidR="00C904A2" w:rsidRPr="005F20D4">
        <w:rPr>
          <w:b w:val="0"/>
          <w:bCs w:val="0"/>
          <w:sz w:val="18"/>
        </w:rPr>
        <w:t>letter</w:t>
      </w:r>
      <w:r w:rsidR="003F0CB6" w:rsidRPr="005F20D4">
        <w:rPr>
          <w:b w:val="0"/>
          <w:bCs w:val="0"/>
          <w:sz w:val="18"/>
        </w:rPr>
        <w:t>:</w:t>
      </w:r>
      <w:r w:rsidR="00D702B3" w:rsidRPr="005F20D4">
        <w:rPr>
          <w:b w:val="0"/>
          <w:bCs w:val="0"/>
          <w:sz w:val="18"/>
        </w:rPr>
        <w:t xml:space="preserve"> “Is </w:t>
      </w:r>
      <w:r w:rsidR="0088528A" w:rsidRPr="005F20D4">
        <w:rPr>
          <w:b w:val="0"/>
          <w:bCs w:val="0"/>
          <w:sz w:val="18"/>
        </w:rPr>
        <w:t xml:space="preserve">it a crime to be a </w:t>
      </w:r>
      <w:r w:rsidR="00D702B3" w:rsidRPr="005F20D4">
        <w:rPr>
          <w:b w:val="0"/>
          <w:bCs w:val="0"/>
          <w:sz w:val="18"/>
        </w:rPr>
        <w:t>member</w:t>
      </w:r>
      <w:r w:rsidR="0088528A" w:rsidRPr="005F20D4">
        <w:rPr>
          <w:b w:val="0"/>
          <w:bCs w:val="0"/>
          <w:sz w:val="18"/>
        </w:rPr>
        <w:t xml:space="preserve"> of</w:t>
      </w:r>
      <w:r w:rsidR="00D702B3" w:rsidRPr="005F20D4">
        <w:rPr>
          <w:b w:val="0"/>
          <w:bCs w:val="0"/>
          <w:sz w:val="18"/>
        </w:rPr>
        <w:t xml:space="preserve"> a trade association and participat</w:t>
      </w:r>
      <w:r w:rsidR="0088528A" w:rsidRPr="005F20D4">
        <w:rPr>
          <w:b w:val="0"/>
          <w:bCs w:val="0"/>
          <w:sz w:val="18"/>
        </w:rPr>
        <w:t>e</w:t>
      </w:r>
      <w:r w:rsidR="00D702B3" w:rsidRPr="005F20D4">
        <w:rPr>
          <w:b w:val="0"/>
          <w:bCs w:val="0"/>
          <w:sz w:val="18"/>
        </w:rPr>
        <w:t xml:space="preserve"> in peaceful demonstrations? Is </w:t>
      </w:r>
      <w:r w:rsidR="0088528A" w:rsidRPr="005F20D4">
        <w:rPr>
          <w:b w:val="0"/>
          <w:bCs w:val="0"/>
          <w:sz w:val="18"/>
        </w:rPr>
        <w:t xml:space="preserve">it a crime to </w:t>
      </w:r>
      <w:r w:rsidR="00D702B3" w:rsidRPr="005F20D4">
        <w:rPr>
          <w:b w:val="0"/>
          <w:bCs w:val="0"/>
          <w:sz w:val="18"/>
        </w:rPr>
        <w:t>speak out against the theft of public funds</w:t>
      </w:r>
      <w:r w:rsidR="00334386" w:rsidRPr="005F20D4">
        <w:rPr>
          <w:b w:val="0"/>
          <w:bCs w:val="0"/>
          <w:sz w:val="18"/>
        </w:rPr>
        <w:t>…</w:t>
      </w:r>
      <w:r w:rsidR="00D702B3" w:rsidRPr="005F20D4">
        <w:rPr>
          <w:b w:val="0"/>
          <w:bCs w:val="0"/>
          <w:sz w:val="18"/>
        </w:rPr>
        <w:t xml:space="preserve">? Is </w:t>
      </w:r>
      <w:r w:rsidR="0088528A" w:rsidRPr="005F20D4">
        <w:rPr>
          <w:b w:val="0"/>
          <w:bCs w:val="0"/>
          <w:sz w:val="18"/>
        </w:rPr>
        <w:t xml:space="preserve">it a crime to </w:t>
      </w:r>
      <w:r w:rsidR="00D702B3" w:rsidRPr="005F20D4">
        <w:rPr>
          <w:b w:val="0"/>
          <w:bCs w:val="0"/>
          <w:sz w:val="18"/>
        </w:rPr>
        <w:t>gather signatures petition</w:t>
      </w:r>
      <w:r w:rsidR="00C904A2" w:rsidRPr="005F20D4">
        <w:rPr>
          <w:b w:val="0"/>
          <w:bCs w:val="0"/>
          <w:sz w:val="18"/>
        </w:rPr>
        <w:t>ing</w:t>
      </w:r>
      <w:r w:rsidR="00D702B3" w:rsidRPr="005F20D4">
        <w:rPr>
          <w:b w:val="0"/>
          <w:bCs w:val="0"/>
          <w:sz w:val="18"/>
        </w:rPr>
        <w:t xml:space="preserve"> the government to uphold the law?” </w:t>
      </w:r>
      <w:r w:rsidR="00362DE6" w:rsidRPr="005F20D4">
        <w:rPr>
          <w:b w:val="0"/>
          <w:bCs w:val="0"/>
          <w:sz w:val="18"/>
        </w:rPr>
        <w:t>Information received by Amnesty International indicates</w:t>
      </w:r>
      <w:r w:rsidR="00066415" w:rsidRPr="005F20D4">
        <w:rPr>
          <w:b w:val="0"/>
          <w:bCs w:val="0"/>
          <w:sz w:val="18"/>
        </w:rPr>
        <w:t xml:space="preserve"> that </w:t>
      </w:r>
      <w:r w:rsidR="00D0567E" w:rsidRPr="005F20D4">
        <w:rPr>
          <w:b w:val="0"/>
          <w:bCs w:val="0"/>
          <w:sz w:val="18"/>
        </w:rPr>
        <w:t>hi</w:t>
      </w:r>
      <w:r w:rsidR="00167554" w:rsidRPr="005F20D4">
        <w:rPr>
          <w:b w:val="0"/>
          <w:bCs w:val="0"/>
          <w:sz w:val="18"/>
        </w:rPr>
        <w:t xml:space="preserve">s </w:t>
      </w:r>
      <w:r w:rsidR="00D0567E" w:rsidRPr="005F20D4">
        <w:rPr>
          <w:b w:val="0"/>
          <w:bCs w:val="0"/>
          <w:sz w:val="18"/>
        </w:rPr>
        <w:t xml:space="preserve">general </w:t>
      </w:r>
      <w:r w:rsidR="00167554" w:rsidRPr="005F20D4">
        <w:rPr>
          <w:b w:val="0"/>
          <w:bCs w:val="0"/>
          <w:sz w:val="18"/>
        </w:rPr>
        <w:t>health has deteriorated</w:t>
      </w:r>
      <w:r w:rsidR="00D0567E" w:rsidRPr="005F20D4">
        <w:rPr>
          <w:b w:val="0"/>
          <w:bCs w:val="0"/>
          <w:sz w:val="18"/>
        </w:rPr>
        <w:t xml:space="preserve"> as a result of the hunger strike</w:t>
      </w:r>
      <w:r w:rsidR="008F1A71" w:rsidRPr="005F20D4">
        <w:rPr>
          <w:b w:val="0"/>
          <w:bCs w:val="0"/>
          <w:sz w:val="18"/>
        </w:rPr>
        <w:t>.</w:t>
      </w:r>
      <w:r w:rsidR="00D0567E" w:rsidRPr="005F20D4">
        <w:rPr>
          <w:b w:val="0"/>
          <w:bCs w:val="0"/>
          <w:sz w:val="18"/>
        </w:rPr>
        <w:t xml:space="preserve"> H</w:t>
      </w:r>
      <w:r w:rsidR="00F06D28" w:rsidRPr="005F20D4">
        <w:rPr>
          <w:b w:val="0"/>
          <w:bCs w:val="0"/>
          <w:sz w:val="18"/>
        </w:rPr>
        <w:t xml:space="preserve">e </w:t>
      </w:r>
      <w:r w:rsidR="0056102D" w:rsidRPr="005F20D4">
        <w:rPr>
          <w:b w:val="0"/>
          <w:bCs w:val="0"/>
          <w:sz w:val="18"/>
        </w:rPr>
        <w:t>is believed to</w:t>
      </w:r>
      <w:r w:rsidR="00D0567E" w:rsidRPr="005F20D4">
        <w:rPr>
          <w:b w:val="0"/>
          <w:bCs w:val="0"/>
          <w:sz w:val="18"/>
        </w:rPr>
        <w:t xml:space="preserve"> be suffering from kidney pain, dizzy spells and alarming fluctuations in his blood pressure, and is said to have lost about seven kilograms of weight.</w:t>
      </w:r>
      <w:r w:rsidR="008F1A71" w:rsidRPr="005F20D4">
        <w:rPr>
          <w:b w:val="0"/>
          <w:bCs w:val="0"/>
          <w:sz w:val="18"/>
        </w:rPr>
        <w:t xml:space="preserve"> On 12 May, </w:t>
      </w:r>
      <w:r w:rsidR="0056102D" w:rsidRPr="005F20D4">
        <w:rPr>
          <w:b w:val="0"/>
          <w:bCs w:val="0"/>
          <w:sz w:val="18"/>
        </w:rPr>
        <w:t>he</w:t>
      </w:r>
      <w:r w:rsidR="00D0567E" w:rsidRPr="005F20D4">
        <w:rPr>
          <w:b w:val="0"/>
          <w:bCs w:val="0"/>
          <w:sz w:val="18"/>
        </w:rPr>
        <w:t xml:space="preserve"> </w:t>
      </w:r>
      <w:r w:rsidR="008F1A71" w:rsidRPr="005F20D4">
        <w:rPr>
          <w:b w:val="0"/>
          <w:bCs w:val="0"/>
          <w:sz w:val="18"/>
        </w:rPr>
        <w:t>was transferred to the prison</w:t>
      </w:r>
      <w:r w:rsidR="00D0567E" w:rsidRPr="005F20D4">
        <w:rPr>
          <w:b w:val="0"/>
          <w:bCs w:val="0"/>
          <w:sz w:val="18"/>
        </w:rPr>
        <w:t>’s</w:t>
      </w:r>
      <w:r w:rsidR="008F1A71" w:rsidRPr="005F20D4">
        <w:rPr>
          <w:b w:val="0"/>
          <w:bCs w:val="0"/>
          <w:sz w:val="18"/>
        </w:rPr>
        <w:t xml:space="preserve"> medical clinic</w:t>
      </w:r>
      <w:r w:rsidR="00462811" w:rsidRPr="005F20D4">
        <w:rPr>
          <w:b w:val="0"/>
          <w:bCs w:val="0"/>
          <w:sz w:val="18"/>
        </w:rPr>
        <w:t xml:space="preserve"> where</w:t>
      </w:r>
      <w:r w:rsidR="008F1A71" w:rsidRPr="005F20D4">
        <w:rPr>
          <w:b w:val="0"/>
          <w:bCs w:val="0"/>
          <w:sz w:val="18"/>
        </w:rPr>
        <w:t xml:space="preserve"> </w:t>
      </w:r>
      <w:r w:rsidR="00D0567E" w:rsidRPr="005F20D4">
        <w:rPr>
          <w:b w:val="0"/>
          <w:bCs w:val="0"/>
          <w:sz w:val="18"/>
        </w:rPr>
        <w:t>a</w:t>
      </w:r>
      <w:r w:rsidR="001A6B2C" w:rsidRPr="005F20D4">
        <w:rPr>
          <w:b w:val="0"/>
          <w:bCs w:val="0"/>
          <w:sz w:val="18"/>
        </w:rPr>
        <w:t xml:space="preserve"> </w:t>
      </w:r>
      <w:r w:rsidR="008F1A71" w:rsidRPr="005F20D4">
        <w:rPr>
          <w:b w:val="0"/>
          <w:bCs w:val="0"/>
          <w:sz w:val="18"/>
        </w:rPr>
        <w:t xml:space="preserve">prison </w:t>
      </w:r>
      <w:r w:rsidR="001A6B2C" w:rsidRPr="005F20D4">
        <w:rPr>
          <w:b w:val="0"/>
          <w:bCs w:val="0"/>
          <w:sz w:val="18"/>
        </w:rPr>
        <w:t xml:space="preserve">doctor </w:t>
      </w:r>
      <w:r w:rsidR="008F1A71" w:rsidRPr="005F20D4">
        <w:rPr>
          <w:b w:val="0"/>
          <w:bCs w:val="0"/>
          <w:sz w:val="18"/>
        </w:rPr>
        <w:t>advised</w:t>
      </w:r>
      <w:r w:rsidR="00851A21" w:rsidRPr="005F20D4">
        <w:rPr>
          <w:b w:val="0"/>
          <w:bCs w:val="0"/>
          <w:sz w:val="18"/>
        </w:rPr>
        <w:t xml:space="preserve"> that</w:t>
      </w:r>
      <w:r w:rsidR="008F1A71" w:rsidRPr="005F20D4">
        <w:rPr>
          <w:b w:val="0"/>
          <w:bCs w:val="0"/>
          <w:sz w:val="18"/>
        </w:rPr>
        <w:t xml:space="preserve"> he</w:t>
      </w:r>
      <w:r w:rsidR="001A6B2C" w:rsidRPr="005F20D4">
        <w:rPr>
          <w:b w:val="0"/>
          <w:bCs w:val="0"/>
          <w:sz w:val="18"/>
        </w:rPr>
        <w:t xml:space="preserve"> requires immediate examination by a specialist</w:t>
      </w:r>
      <w:r w:rsidR="008F1A71" w:rsidRPr="005F20D4">
        <w:rPr>
          <w:b w:val="0"/>
          <w:bCs w:val="0"/>
          <w:sz w:val="18"/>
        </w:rPr>
        <w:t xml:space="preserve"> outside prison</w:t>
      </w:r>
      <w:r w:rsidR="005515D7" w:rsidRPr="005F20D4">
        <w:rPr>
          <w:b w:val="0"/>
          <w:bCs w:val="0"/>
          <w:sz w:val="18"/>
        </w:rPr>
        <w:t>.</w:t>
      </w:r>
    </w:p>
    <w:p w:rsidR="003F0CB6" w:rsidRPr="005F20D4" w:rsidRDefault="003F0CB6" w:rsidP="005F20D4">
      <w:pPr>
        <w:pStyle w:val="AITableHeading"/>
        <w:tabs>
          <w:tab w:val="clear" w:pos="567"/>
        </w:tabs>
        <w:rPr>
          <w:b w:val="0"/>
          <w:bCs w:val="0"/>
          <w:sz w:val="18"/>
        </w:rPr>
      </w:pPr>
    </w:p>
    <w:p w:rsidR="00103300" w:rsidRPr="005F20D4" w:rsidRDefault="00D8204A" w:rsidP="005F20D4">
      <w:pPr>
        <w:pStyle w:val="AITableHeading"/>
        <w:tabs>
          <w:tab w:val="clear" w:pos="567"/>
        </w:tabs>
        <w:rPr>
          <w:b w:val="0"/>
          <w:bCs w:val="0"/>
          <w:sz w:val="18"/>
        </w:rPr>
      </w:pPr>
      <w:r w:rsidRPr="005F20D4">
        <w:rPr>
          <w:b w:val="0"/>
          <w:bCs w:val="0"/>
          <w:sz w:val="18"/>
        </w:rPr>
        <w:t>Esmail Abdi was first arrested by Revolutionary Guard</w:t>
      </w:r>
      <w:r w:rsidR="00C904A2" w:rsidRPr="005F20D4">
        <w:rPr>
          <w:b w:val="0"/>
          <w:bCs w:val="0"/>
          <w:sz w:val="18"/>
        </w:rPr>
        <w:t>s</w:t>
      </w:r>
      <w:r w:rsidRPr="005F20D4">
        <w:rPr>
          <w:b w:val="0"/>
          <w:bCs w:val="0"/>
          <w:sz w:val="18"/>
        </w:rPr>
        <w:t xml:space="preserve"> officials on 27 June 2015 </w:t>
      </w:r>
      <w:r w:rsidR="00E57281" w:rsidRPr="005F20D4">
        <w:rPr>
          <w:b w:val="0"/>
          <w:bCs w:val="0"/>
          <w:sz w:val="18"/>
        </w:rPr>
        <w:t>and</w:t>
      </w:r>
      <w:r w:rsidRPr="005F20D4">
        <w:rPr>
          <w:b w:val="0"/>
          <w:bCs w:val="0"/>
          <w:sz w:val="18"/>
        </w:rPr>
        <w:t xml:space="preserve"> held</w:t>
      </w:r>
      <w:r w:rsidR="00C904A2" w:rsidRPr="005F20D4">
        <w:rPr>
          <w:b w:val="0"/>
          <w:bCs w:val="0"/>
          <w:sz w:val="18"/>
        </w:rPr>
        <w:t xml:space="preserve"> for 40 days</w:t>
      </w:r>
      <w:r w:rsidRPr="005F20D4">
        <w:rPr>
          <w:b w:val="0"/>
          <w:bCs w:val="0"/>
          <w:sz w:val="18"/>
        </w:rPr>
        <w:t xml:space="preserve"> in solitary confinement. He was released on bail on 14 May 2016 </w:t>
      </w:r>
      <w:r w:rsidR="00E57281" w:rsidRPr="005F20D4">
        <w:rPr>
          <w:b w:val="0"/>
          <w:bCs w:val="0"/>
          <w:sz w:val="18"/>
        </w:rPr>
        <w:t>following a two-week hunger strike</w:t>
      </w:r>
      <w:r w:rsidRPr="005F20D4">
        <w:rPr>
          <w:b w:val="0"/>
          <w:bCs w:val="0"/>
          <w:sz w:val="18"/>
        </w:rPr>
        <w:t xml:space="preserve">. </w:t>
      </w:r>
      <w:r w:rsidR="00534AE1" w:rsidRPr="005F20D4">
        <w:rPr>
          <w:b w:val="0"/>
          <w:bCs w:val="0"/>
          <w:sz w:val="18"/>
        </w:rPr>
        <w:t>In February 2016</w:t>
      </w:r>
      <w:r w:rsidR="00A65484" w:rsidRPr="005F20D4">
        <w:rPr>
          <w:b w:val="0"/>
          <w:bCs w:val="0"/>
          <w:sz w:val="18"/>
        </w:rPr>
        <w:t>,</w:t>
      </w:r>
      <w:r w:rsidR="00534AE1" w:rsidRPr="005F20D4">
        <w:rPr>
          <w:b w:val="0"/>
          <w:bCs w:val="0"/>
          <w:sz w:val="18"/>
        </w:rPr>
        <w:t xml:space="preserve"> h</w:t>
      </w:r>
      <w:r w:rsidRPr="005F20D4">
        <w:rPr>
          <w:b w:val="0"/>
          <w:bCs w:val="0"/>
          <w:sz w:val="18"/>
        </w:rPr>
        <w:t>e</w:t>
      </w:r>
      <w:r w:rsidR="00A06241" w:rsidRPr="005F20D4">
        <w:rPr>
          <w:b w:val="0"/>
          <w:bCs w:val="0"/>
          <w:sz w:val="18"/>
        </w:rPr>
        <w:t xml:space="preserve"> was sentenced to six years in prison after </w:t>
      </w:r>
      <w:r w:rsidR="00E57281" w:rsidRPr="005F20D4">
        <w:rPr>
          <w:b w:val="0"/>
          <w:bCs w:val="0"/>
          <w:sz w:val="18"/>
        </w:rPr>
        <w:t xml:space="preserve">an </w:t>
      </w:r>
      <w:r w:rsidR="00A65484" w:rsidRPr="005F20D4">
        <w:rPr>
          <w:b w:val="0"/>
          <w:bCs w:val="0"/>
          <w:sz w:val="18"/>
        </w:rPr>
        <w:t xml:space="preserve">unfair trial before </w:t>
      </w:r>
      <w:r w:rsidR="00A06241" w:rsidRPr="005F20D4">
        <w:rPr>
          <w:b w:val="0"/>
          <w:bCs w:val="0"/>
          <w:sz w:val="18"/>
        </w:rPr>
        <w:t>Branch 15 of the Revolutionary Court in Tehran</w:t>
      </w:r>
      <w:r w:rsidR="00E57281" w:rsidRPr="005F20D4">
        <w:rPr>
          <w:b w:val="0"/>
          <w:bCs w:val="0"/>
          <w:sz w:val="18"/>
        </w:rPr>
        <w:t>,</w:t>
      </w:r>
      <w:r w:rsidR="00A06241" w:rsidRPr="005F20D4">
        <w:rPr>
          <w:b w:val="0"/>
          <w:bCs w:val="0"/>
          <w:sz w:val="18"/>
        </w:rPr>
        <w:t xml:space="preserve"> </w:t>
      </w:r>
      <w:r w:rsidR="00A65484" w:rsidRPr="005F20D4">
        <w:rPr>
          <w:b w:val="0"/>
          <w:bCs w:val="0"/>
          <w:sz w:val="18"/>
        </w:rPr>
        <w:t xml:space="preserve">which </w:t>
      </w:r>
      <w:r w:rsidR="00A06241" w:rsidRPr="005F20D4">
        <w:rPr>
          <w:b w:val="0"/>
          <w:bCs w:val="0"/>
          <w:sz w:val="18"/>
        </w:rPr>
        <w:t xml:space="preserve">convicted him </w:t>
      </w:r>
      <w:r w:rsidR="00A65484" w:rsidRPr="005F20D4">
        <w:rPr>
          <w:b w:val="0"/>
          <w:bCs w:val="0"/>
          <w:sz w:val="18"/>
        </w:rPr>
        <w:t xml:space="preserve">of </w:t>
      </w:r>
      <w:r w:rsidR="00A06241" w:rsidRPr="005F20D4">
        <w:rPr>
          <w:b w:val="0"/>
          <w:bCs w:val="0"/>
          <w:sz w:val="18"/>
        </w:rPr>
        <w:t xml:space="preserve">“spreading propaganda against the system” and “gathering and colluding to commit crimes against national security”. The </w:t>
      </w:r>
      <w:r w:rsidR="00A65484" w:rsidRPr="005F20D4">
        <w:rPr>
          <w:b w:val="0"/>
          <w:bCs w:val="0"/>
          <w:sz w:val="18"/>
        </w:rPr>
        <w:t xml:space="preserve">conviction </w:t>
      </w:r>
      <w:r w:rsidR="00A06241" w:rsidRPr="005F20D4">
        <w:rPr>
          <w:b w:val="0"/>
          <w:bCs w:val="0"/>
          <w:sz w:val="18"/>
        </w:rPr>
        <w:t>stem</w:t>
      </w:r>
      <w:r w:rsidR="00A65484" w:rsidRPr="005F20D4">
        <w:rPr>
          <w:b w:val="0"/>
          <w:bCs w:val="0"/>
          <w:sz w:val="18"/>
        </w:rPr>
        <w:t>s solely</w:t>
      </w:r>
      <w:r w:rsidR="00A06241" w:rsidRPr="005F20D4">
        <w:rPr>
          <w:b w:val="0"/>
          <w:bCs w:val="0"/>
          <w:sz w:val="18"/>
        </w:rPr>
        <w:t xml:space="preserve"> from his peaceful trade union activities, including associating with Education International, the world’s largest federation of unions</w:t>
      </w:r>
      <w:r w:rsidR="000E6698" w:rsidRPr="005F20D4">
        <w:rPr>
          <w:b w:val="0"/>
          <w:bCs w:val="0"/>
          <w:sz w:val="18"/>
        </w:rPr>
        <w:t>. It also includes</w:t>
      </w:r>
      <w:r w:rsidR="00A06241" w:rsidRPr="005F20D4">
        <w:rPr>
          <w:b w:val="0"/>
          <w:bCs w:val="0"/>
          <w:sz w:val="18"/>
        </w:rPr>
        <w:t xml:space="preserve"> organizing peaceful demonstrations by teachers outside parliament in </w:t>
      </w:r>
      <w:r w:rsidR="00A65484" w:rsidRPr="005F20D4">
        <w:rPr>
          <w:b w:val="0"/>
          <w:bCs w:val="0"/>
          <w:sz w:val="18"/>
        </w:rPr>
        <w:t xml:space="preserve">April </w:t>
      </w:r>
      <w:r w:rsidR="00A06241" w:rsidRPr="005F20D4">
        <w:rPr>
          <w:b w:val="0"/>
          <w:bCs w:val="0"/>
          <w:sz w:val="18"/>
        </w:rPr>
        <w:t xml:space="preserve">2015 </w:t>
      </w:r>
      <w:r w:rsidR="00C904A2" w:rsidRPr="005F20D4">
        <w:rPr>
          <w:b w:val="0"/>
          <w:bCs w:val="0"/>
          <w:sz w:val="18"/>
        </w:rPr>
        <w:t>to</w:t>
      </w:r>
      <w:r w:rsidR="00A65484" w:rsidRPr="005F20D4">
        <w:rPr>
          <w:b w:val="0"/>
          <w:bCs w:val="0"/>
          <w:sz w:val="18"/>
        </w:rPr>
        <w:t xml:space="preserve"> protest against poor wages, the inadequate education budget and imprisonment o</w:t>
      </w:r>
      <w:r w:rsidR="0025467C" w:rsidRPr="005F20D4">
        <w:rPr>
          <w:b w:val="0"/>
          <w:bCs w:val="0"/>
          <w:sz w:val="18"/>
        </w:rPr>
        <w:t>f</w:t>
      </w:r>
      <w:r w:rsidR="00A65484" w:rsidRPr="005F20D4">
        <w:rPr>
          <w:b w:val="0"/>
          <w:bCs w:val="0"/>
          <w:sz w:val="18"/>
        </w:rPr>
        <w:t xml:space="preserve"> teacher trade unionists</w:t>
      </w:r>
      <w:r w:rsidR="00A06241" w:rsidRPr="005F20D4">
        <w:rPr>
          <w:b w:val="0"/>
          <w:bCs w:val="0"/>
          <w:sz w:val="18"/>
        </w:rPr>
        <w:t>.</w:t>
      </w:r>
      <w:r w:rsidR="00A65484" w:rsidRPr="005F20D4">
        <w:rPr>
          <w:b w:val="0"/>
          <w:bCs w:val="0"/>
          <w:sz w:val="18"/>
        </w:rPr>
        <w:t xml:space="preserve"> </w:t>
      </w:r>
      <w:r w:rsidR="00D93A30" w:rsidRPr="005F20D4">
        <w:rPr>
          <w:b w:val="0"/>
          <w:bCs w:val="0"/>
          <w:sz w:val="18"/>
        </w:rPr>
        <w:t xml:space="preserve">In October 2016, </w:t>
      </w:r>
      <w:r w:rsidR="00BA625C" w:rsidRPr="005F20D4">
        <w:rPr>
          <w:b w:val="0"/>
          <w:bCs w:val="0"/>
          <w:sz w:val="18"/>
        </w:rPr>
        <w:t xml:space="preserve">Esmail Abdi’s </w:t>
      </w:r>
      <w:r w:rsidR="00D702B3" w:rsidRPr="005F20D4">
        <w:rPr>
          <w:b w:val="0"/>
          <w:bCs w:val="0"/>
          <w:sz w:val="18"/>
        </w:rPr>
        <w:t xml:space="preserve">sentence was upheld on appeal </w:t>
      </w:r>
      <w:r w:rsidR="00C904A2" w:rsidRPr="005F20D4">
        <w:rPr>
          <w:b w:val="0"/>
          <w:bCs w:val="0"/>
          <w:sz w:val="18"/>
        </w:rPr>
        <w:t>and h</w:t>
      </w:r>
      <w:r w:rsidR="00A65484" w:rsidRPr="005F20D4">
        <w:rPr>
          <w:b w:val="0"/>
          <w:bCs w:val="0"/>
          <w:sz w:val="18"/>
        </w:rPr>
        <w:t>e</w:t>
      </w:r>
      <w:r w:rsidR="009B7D9C" w:rsidRPr="005F20D4">
        <w:rPr>
          <w:b w:val="0"/>
          <w:bCs w:val="0"/>
          <w:sz w:val="18"/>
        </w:rPr>
        <w:t xml:space="preserve"> was arrested </w:t>
      </w:r>
      <w:r w:rsidR="00A65484" w:rsidRPr="005F20D4">
        <w:rPr>
          <w:b w:val="0"/>
          <w:bCs w:val="0"/>
          <w:sz w:val="18"/>
        </w:rPr>
        <w:t xml:space="preserve">on 9 November 2016 </w:t>
      </w:r>
      <w:r w:rsidR="00534AE1" w:rsidRPr="005F20D4">
        <w:rPr>
          <w:b w:val="0"/>
          <w:bCs w:val="0"/>
          <w:sz w:val="18"/>
        </w:rPr>
        <w:t xml:space="preserve">to begin serving his </w:t>
      </w:r>
      <w:r w:rsidR="009B7D9C" w:rsidRPr="005F20D4">
        <w:rPr>
          <w:b w:val="0"/>
          <w:bCs w:val="0"/>
          <w:sz w:val="18"/>
        </w:rPr>
        <w:t xml:space="preserve">sentence. </w:t>
      </w:r>
      <w:r w:rsidR="00E57281" w:rsidRPr="005F20D4">
        <w:rPr>
          <w:b w:val="0"/>
          <w:bCs w:val="0"/>
          <w:sz w:val="18"/>
        </w:rPr>
        <w:t>His request for judicial review (</w:t>
      </w:r>
      <w:r w:rsidR="00E57281" w:rsidRPr="005F20D4">
        <w:rPr>
          <w:b w:val="0"/>
          <w:bCs w:val="0"/>
          <w:i/>
          <w:iCs/>
          <w:sz w:val="18"/>
        </w:rPr>
        <w:t>e’adeh dadresi</w:t>
      </w:r>
      <w:r w:rsidR="00E57281" w:rsidRPr="005F20D4">
        <w:rPr>
          <w:b w:val="0"/>
          <w:bCs w:val="0"/>
          <w:sz w:val="18"/>
        </w:rPr>
        <w:t xml:space="preserve">) is currently pending before </w:t>
      </w:r>
      <w:r w:rsidR="005515D7" w:rsidRPr="005F20D4">
        <w:rPr>
          <w:b w:val="0"/>
          <w:bCs w:val="0"/>
          <w:sz w:val="18"/>
        </w:rPr>
        <w:t>Branch 33 of the Supreme Court.</w:t>
      </w:r>
    </w:p>
    <w:p w:rsidR="00E109BD" w:rsidRPr="000B1556" w:rsidRDefault="00E109BD" w:rsidP="005F20D4">
      <w:pPr>
        <w:pStyle w:val="AITableHeading"/>
        <w:tabs>
          <w:tab w:val="clear" w:pos="567"/>
        </w:tabs>
        <w:rPr>
          <w:rFonts w:cs="Arial"/>
        </w:rPr>
      </w:pPr>
    </w:p>
    <w:p w:rsidR="005F20D4" w:rsidRDefault="005F20D4" w:rsidP="005F20D4">
      <w:pPr>
        <w:pStyle w:val="AITableHeading"/>
        <w:tabs>
          <w:tab w:val="clear" w:pos="567"/>
        </w:tabs>
        <w:rPr>
          <w:rFonts w:cs="Arial"/>
        </w:rPr>
      </w:pPr>
      <w:r w:rsidRPr="006C0C71">
        <w:rPr>
          <w:rFonts w:cs="Arial"/>
          <w:bCs w:val="0"/>
        </w:rPr>
        <w:t>1)</w:t>
      </w:r>
      <w:r>
        <w:rPr>
          <w:rFonts w:cs="Arial"/>
        </w:rPr>
        <w:t xml:space="preserve"> TAKE ACTION</w:t>
      </w:r>
    </w:p>
    <w:p w:rsidR="00C91A70" w:rsidRPr="000B1556" w:rsidRDefault="005F20D4" w:rsidP="005F20D4">
      <w:pPr>
        <w:pStyle w:val="AITableHeading"/>
        <w:tabs>
          <w:tab w:val="clear" w:pos="567"/>
        </w:tabs>
        <w:rPr>
          <w:rFonts w:cs="Arial"/>
        </w:rPr>
      </w:pPr>
      <w:r>
        <w:rPr>
          <w:rFonts w:cs="Arial"/>
        </w:rPr>
        <w:t>Write a letter, send an email, call, fax or tweet:</w:t>
      </w:r>
    </w:p>
    <w:p w:rsidR="009830FA" w:rsidRPr="005F20D4" w:rsidRDefault="009830FA" w:rsidP="005F20D4">
      <w:pPr>
        <w:pStyle w:val="AIBodytext0"/>
        <w:numPr>
          <w:ilvl w:val="0"/>
          <w:numId w:val="42"/>
        </w:numPr>
        <w:tabs>
          <w:tab w:val="clear" w:pos="567"/>
        </w:tabs>
        <w:spacing w:after="0" w:line="240" w:lineRule="auto"/>
        <w:rPr>
          <w:sz w:val="18"/>
        </w:rPr>
      </w:pPr>
      <w:r w:rsidRPr="005F20D4">
        <w:rPr>
          <w:sz w:val="18"/>
        </w:rPr>
        <w:t xml:space="preserve">Calling on the </w:t>
      </w:r>
      <w:r w:rsidR="00EB5337" w:rsidRPr="005F20D4">
        <w:rPr>
          <w:sz w:val="18"/>
        </w:rPr>
        <w:t>Iranian authorities to release E</w:t>
      </w:r>
      <w:r w:rsidRPr="005F20D4">
        <w:rPr>
          <w:sz w:val="18"/>
        </w:rPr>
        <w:t xml:space="preserve">smail Abdi immediately and unconditionally, as he is a prisoner of conscience held solely for his peaceful trade union activities; </w:t>
      </w:r>
    </w:p>
    <w:p w:rsidR="00C91A70" w:rsidRPr="005F20D4" w:rsidRDefault="00C91A70" w:rsidP="005F20D4">
      <w:pPr>
        <w:pStyle w:val="AIBodytext0"/>
        <w:numPr>
          <w:ilvl w:val="0"/>
          <w:numId w:val="42"/>
        </w:numPr>
        <w:tabs>
          <w:tab w:val="clear" w:pos="567"/>
        </w:tabs>
        <w:spacing w:after="0" w:line="240" w:lineRule="auto"/>
        <w:rPr>
          <w:sz w:val="18"/>
        </w:rPr>
      </w:pPr>
      <w:r w:rsidRPr="005F20D4">
        <w:rPr>
          <w:sz w:val="18"/>
        </w:rPr>
        <w:t>Calling on them to ensure</w:t>
      </w:r>
      <w:r w:rsidR="0025467C" w:rsidRPr="005F20D4">
        <w:rPr>
          <w:sz w:val="18"/>
        </w:rPr>
        <w:t xml:space="preserve"> that</w:t>
      </w:r>
      <w:r w:rsidRPr="005F20D4">
        <w:rPr>
          <w:sz w:val="18"/>
        </w:rPr>
        <w:t xml:space="preserve"> he</w:t>
      </w:r>
      <w:r w:rsidR="0056102D" w:rsidRPr="005F20D4">
        <w:rPr>
          <w:sz w:val="18"/>
        </w:rPr>
        <w:t xml:space="preserve"> is transferred to a medical facility outside prison where he can access specialized medical</w:t>
      </w:r>
      <w:r w:rsidRPr="005F20D4">
        <w:rPr>
          <w:sz w:val="18"/>
        </w:rPr>
        <w:t xml:space="preserve"> care in compliance with medical ethics, including the principles of confidentiality, autonomy and informed consent; </w:t>
      </w:r>
    </w:p>
    <w:p w:rsidR="00C91A70" w:rsidRPr="005F20D4" w:rsidRDefault="009830FA" w:rsidP="005F20D4">
      <w:pPr>
        <w:pStyle w:val="AIBodytext0"/>
        <w:numPr>
          <w:ilvl w:val="0"/>
          <w:numId w:val="42"/>
        </w:numPr>
        <w:tabs>
          <w:tab w:val="clear" w:pos="567"/>
        </w:tabs>
        <w:spacing w:after="0" w:line="240" w:lineRule="auto"/>
        <w:rPr>
          <w:sz w:val="18"/>
        </w:rPr>
      </w:pPr>
      <w:r w:rsidRPr="005F20D4">
        <w:rPr>
          <w:sz w:val="18"/>
        </w:rPr>
        <w:t>Calling on them to respect and protect the right of everyone to form and join the trade union of their choice, which is guaranteed under the International Covenant on Economic, Social and Cultural Rights (ICESCR) and the International Covenant on Civil and Political Rights (ICCPR), both of which Iran has ratified.</w:t>
      </w:r>
    </w:p>
    <w:p w:rsidR="009830FA" w:rsidRDefault="009830FA" w:rsidP="005F20D4">
      <w:pPr>
        <w:pStyle w:val="AIBodytext0"/>
        <w:tabs>
          <w:tab w:val="clear" w:pos="567"/>
        </w:tabs>
        <w:spacing w:after="0" w:line="240" w:lineRule="auto"/>
      </w:pPr>
    </w:p>
    <w:p w:rsidR="00C91A70" w:rsidRPr="00851794" w:rsidRDefault="005F20D4" w:rsidP="005F20D4">
      <w:pPr>
        <w:pStyle w:val="AITableHeading"/>
        <w:tabs>
          <w:tab w:val="clear" w:pos="567"/>
        </w:tabs>
        <w:sectPr w:rsidR="00C91A70" w:rsidRPr="00851794" w:rsidSect="005F20D4">
          <w:headerReference w:type="default" r:id="rId8"/>
          <w:headerReference w:type="first" r:id="rId9"/>
          <w:footerReference w:type="first" r:id="rId10"/>
          <w:pgSz w:w="12240" w:h="15840" w:code="1"/>
          <w:pgMar w:top="720" w:right="720" w:bottom="2160" w:left="720" w:header="0" w:footer="567" w:gutter="0"/>
          <w:cols w:space="567"/>
          <w:titlePg/>
          <w:docGrid w:linePitch="360"/>
        </w:sectPr>
      </w:pPr>
      <w:r>
        <w:t>Contact these two officials by</w:t>
      </w:r>
      <w:r w:rsidR="00C91A70">
        <w:t xml:space="preserve"> </w:t>
      </w:r>
      <w:r w:rsidR="00E20966">
        <w:t xml:space="preserve">28 </w:t>
      </w:r>
      <w:r>
        <w:t>June,</w:t>
      </w:r>
      <w:r w:rsidR="00E859A7">
        <w:t xml:space="preserve"> 2017</w:t>
      </w:r>
      <w:r w:rsidR="00C91A70" w:rsidRPr="00F95961">
        <w:t>:</w:t>
      </w:r>
    </w:p>
    <w:p w:rsidR="00E57281" w:rsidRPr="005F20D4" w:rsidRDefault="00E57281" w:rsidP="005F20D4">
      <w:pPr>
        <w:pStyle w:val="Default"/>
        <w:rPr>
          <w:rFonts w:ascii="Arial" w:hAnsi="Arial" w:cs="Arial"/>
          <w:sz w:val="16"/>
          <w:szCs w:val="16"/>
          <w:u w:val="single"/>
        </w:rPr>
      </w:pPr>
      <w:r w:rsidRPr="005F20D4">
        <w:rPr>
          <w:rFonts w:ascii="Arial" w:hAnsi="Arial" w:cs="Arial"/>
          <w:sz w:val="16"/>
          <w:szCs w:val="16"/>
          <w:u w:val="single"/>
        </w:rPr>
        <w:t xml:space="preserve">Head of the Judiciary </w:t>
      </w:r>
    </w:p>
    <w:p w:rsidR="00E57281" w:rsidRPr="005F20D4" w:rsidRDefault="00E57281" w:rsidP="005F20D4">
      <w:pPr>
        <w:pStyle w:val="Default"/>
        <w:rPr>
          <w:rFonts w:ascii="Arial" w:hAnsi="Arial" w:cs="Arial"/>
          <w:sz w:val="16"/>
          <w:szCs w:val="16"/>
        </w:rPr>
      </w:pPr>
      <w:r w:rsidRPr="005F20D4">
        <w:rPr>
          <w:rFonts w:ascii="Arial" w:hAnsi="Arial" w:cs="Arial"/>
          <w:sz w:val="16"/>
          <w:szCs w:val="16"/>
        </w:rPr>
        <w:t xml:space="preserve">Ayatollah Sadegh Larijani </w:t>
      </w:r>
    </w:p>
    <w:p w:rsidR="00E57281" w:rsidRPr="005F20D4" w:rsidRDefault="00E57281" w:rsidP="005F20D4">
      <w:pPr>
        <w:pStyle w:val="Default"/>
        <w:rPr>
          <w:rFonts w:ascii="Arial" w:hAnsi="Arial" w:cs="Arial"/>
          <w:sz w:val="16"/>
          <w:szCs w:val="16"/>
        </w:rPr>
      </w:pPr>
      <w:r w:rsidRPr="005F20D4">
        <w:rPr>
          <w:rFonts w:ascii="Arial" w:hAnsi="Arial" w:cs="Arial"/>
          <w:sz w:val="16"/>
          <w:szCs w:val="16"/>
        </w:rPr>
        <w:t xml:space="preserve">c/o Public Relations Office </w:t>
      </w:r>
    </w:p>
    <w:p w:rsidR="00E57281" w:rsidRPr="005F20D4" w:rsidRDefault="00E57281" w:rsidP="005F20D4">
      <w:pPr>
        <w:pStyle w:val="Default"/>
        <w:rPr>
          <w:rFonts w:ascii="Arial" w:hAnsi="Arial" w:cs="Arial"/>
          <w:sz w:val="16"/>
          <w:szCs w:val="16"/>
        </w:rPr>
      </w:pPr>
      <w:r w:rsidRPr="005F20D4">
        <w:rPr>
          <w:rFonts w:ascii="Arial" w:hAnsi="Arial" w:cs="Arial"/>
          <w:sz w:val="16"/>
          <w:szCs w:val="16"/>
        </w:rPr>
        <w:t xml:space="preserve">Number 4, Deadend of 1 Azizi </w:t>
      </w:r>
    </w:p>
    <w:p w:rsidR="00E57281" w:rsidRPr="005F20D4" w:rsidRDefault="00E57281" w:rsidP="005F20D4">
      <w:pPr>
        <w:pStyle w:val="Default"/>
        <w:rPr>
          <w:rFonts w:ascii="Arial" w:hAnsi="Arial" w:cs="Arial"/>
          <w:sz w:val="16"/>
          <w:szCs w:val="16"/>
        </w:rPr>
      </w:pPr>
      <w:r w:rsidRPr="005F20D4">
        <w:rPr>
          <w:rFonts w:ascii="Arial" w:hAnsi="Arial" w:cs="Arial"/>
          <w:sz w:val="16"/>
          <w:szCs w:val="16"/>
        </w:rPr>
        <w:t xml:space="preserve">Above Pasteur Intersection </w:t>
      </w:r>
    </w:p>
    <w:p w:rsidR="00E57281" w:rsidRPr="005F20D4" w:rsidRDefault="00E57281" w:rsidP="005F20D4">
      <w:pPr>
        <w:pStyle w:val="Default"/>
        <w:rPr>
          <w:rFonts w:ascii="Arial" w:hAnsi="Arial" w:cs="Arial"/>
          <w:sz w:val="16"/>
          <w:szCs w:val="16"/>
        </w:rPr>
      </w:pPr>
      <w:r w:rsidRPr="005F20D4">
        <w:rPr>
          <w:rFonts w:ascii="Arial" w:hAnsi="Arial" w:cs="Arial"/>
          <w:sz w:val="16"/>
          <w:szCs w:val="16"/>
        </w:rPr>
        <w:t xml:space="preserve">Vali Asr Street, Tehran, Iran </w:t>
      </w:r>
    </w:p>
    <w:p w:rsidR="00E57281" w:rsidRDefault="00E57281" w:rsidP="005F20D4">
      <w:pPr>
        <w:pStyle w:val="AITableHeading"/>
        <w:tabs>
          <w:tab w:val="clear" w:pos="567"/>
        </w:tabs>
        <w:rPr>
          <w:rFonts w:cs="Arial"/>
          <w:sz w:val="16"/>
          <w:szCs w:val="16"/>
        </w:rPr>
      </w:pPr>
      <w:r w:rsidRPr="005F20D4">
        <w:rPr>
          <w:rFonts w:cs="Arial"/>
          <w:sz w:val="16"/>
          <w:szCs w:val="16"/>
        </w:rPr>
        <w:t>Salutation: Your Excellency</w:t>
      </w:r>
    </w:p>
    <w:p w:rsidR="005F20D4" w:rsidRDefault="005F20D4" w:rsidP="005F20D4">
      <w:pPr>
        <w:pStyle w:val="AITableHeading"/>
        <w:tabs>
          <w:tab w:val="clear" w:pos="567"/>
        </w:tabs>
        <w:rPr>
          <w:rFonts w:cs="Arial"/>
          <w:sz w:val="16"/>
          <w:szCs w:val="16"/>
        </w:rPr>
      </w:pPr>
    </w:p>
    <w:p w:rsidR="00A2624C" w:rsidRDefault="00A2624C" w:rsidP="005F20D4">
      <w:pPr>
        <w:pStyle w:val="PlainText"/>
        <w:rPr>
          <w:rFonts w:ascii="Arial" w:hAnsi="Arial" w:cs="Arial"/>
          <w:sz w:val="16"/>
          <w:u w:val="single"/>
        </w:rPr>
      </w:pPr>
    </w:p>
    <w:p w:rsidR="001E203B" w:rsidRDefault="001E203B" w:rsidP="005F20D4">
      <w:pPr>
        <w:pStyle w:val="PlainText"/>
        <w:rPr>
          <w:rFonts w:ascii="Arial" w:hAnsi="Arial" w:cs="Arial"/>
          <w:sz w:val="16"/>
          <w:u w:val="single"/>
        </w:rPr>
      </w:pPr>
    </w:p>
    <w:p w:rsidR="005F20D4" w:rsidRPr="005F20D4" w:rsidRDefault="005F20D4" w:rsidP="005F20D4">
      <w:pPr>
        <w:pStyle w:val="PlainText"/>
        <w:rPr>
          <w:rFonts w:ascii="Arial" w:hAnsi="Arial" w:cs="Arial"/>
          <w:sz w:val="16"/>
          <w:u w:val="single"/>
        </w:rPr>
      </w:pPr>
      <w:r w:rsidRPr="005F20D4">
        <w:rPr>
          <w:rFonts w:ascii="Arial" w:hAnsi="Arial" w:cs="Arial"/>
          <w:sz w:val="16"/>
          <w:u w:val="single"/>
        </w:rPr>
        <w:t>Office of the Supreme Leader</w:t>
      </w:r>
    </w:p>
    <w:p w:rsidR="005F20D4" w:rsidRPr="005F20D4" w:rsidRDefault="005F20D4" w:rsidP="005F20D4">
      <w:pPr>
        <w:pStyle w:val="PlainText"/>
        <w:rPr>
          <w:rFonts w:ascii="Arial" w:hAnsi="Arial" w:cs="Arial"/>
          <w:sz w:val="16"/>
          <w:u w:val="single"/>
        </w:rPr>
      </w:pPr>
      <w:r w:rsidRPr="005F20D4">
        <w:rPr>
          <w:rFonts w:ascii="Arial" w:hAnsi="Arial" w:cs="Arial"/>
          <w:sz w:val="16"/>
          <w:u w:val="single"/>
        </w:rPr>
        <w:t>Permanent Mission of the Islamic Republic of Iran to the United Nations</w:t>
      </w:r>
    </w:p>
    <w:p w:rsidR="001E203B" w:rsidRDefault="001E203B" w:rsidP="005F20D4">
      <w:pPr>
        <w:pStyle w:val="PlainText"/>
        <w:rPr>
          <w:rFonts w:ascii="Arial" w:hAnsi="Arial" w:cs="Arial"/>
          <w:sz w:val="16"/>
        </w:rPr>
      </w:pPr>
      <w:r w:rsidRPr="005F20D4">
        <w:rPr>
          <w:rFonts w:ascii="Arial" w:hAnsi="Arial" w:cs="Arial"/>
          <w:sz w:val="16"/>
        </w:rPr>
        <w:t>Ayatollah Sayed ‘Ali Khamenei</w:t>
      </w:r>
    </w:p>
    <w:p w:rsidR="001E203B" w:rsidRPr="005F20D4" w:rsidRDefault="005F20D4" w:rsidP="005F20D4">
      <w:pPr>
        <w:pStyle w:val="PlainText"/>
        <w:rPr>
          <w:rFonts w:ascii="Arial" w:hAnsi="Arial" w:cs="Arial"/>
          <w:sz w:val="16"/>
        </w:rPr>
      </w:pPr>
      <w:r w:rsidRPr="005F20D4">
        <w:rPr>
          <w:rFonts w:ascii="Arial" w:hAnsi="Arial" w:cs="Arial"/>
          <w:sz w:val="16"/>
        </w:rPr>
        <w:t>622 Third Avenue, 34th Floor</w:t>
      </w:r>
    </w:p>
    <w:p w:rsidR="005F20D4" w:rsidRPr="005F20D4" w:rsidRDefault="005F20D4" w:rsidP="005F20D4">
      <w:pPr>
        <w:pStyle w:val="PlainText"/>
        <w:rPr>
          <w:rFonts w:ascii="Arial" w:hAnsi="Arial" w:cs="Arial"/>
          <w:sz w:val="16"/>
        </w:rPr>
      </w:pPr>
      <w:r w:rsidRPr="005F20D4">
        <w:rPr>
          <w:rFonts w:ascii="Arial" w:hAnsi="Arial" w:cs="Arial"/>
          <w:sz w:val="16"/>
        </w:rPr>
        <w:t>New York, NY 10017</w:t>
      </w:r>
    </w:p>
    <w:p w:rsidR="00A2624C" w:rsidRDefault="00A2624C" w:rsidP="005F20D4">
      <w:pPr>
        <w:pStyle w:val="PlainText"/>
        <w:rPr>
          <w:rFonts w:ascii="Arial" w:hAnsi="Arial" w:cs="Arial"/>
          <w:sz w:val="16"/>
        </w:rPr>
      </w:pPr>
      <w:r>
        <w:rPr>
          <w:rFonts w:ascii="Arial" w:hAnsi="Arial" w:cs="Arial"/>
          <w:sz w:val="16"/>
        </w:rPr>
        <w:t xml:space="preserve">Fax: (212) 867-7086  </w:t>
      </w:r>
    </w:p>
    <w:p w:rsidR="005F20D4" w:rsidRPr="005F20D4" w:rsidRDefault="005F20D4" w:rsidP="005F20D4">
      <w:pPr>
        <w:pStyle w:val="PlainText"/>
        <w:rPr>
          <w:rFonts w:ascii="Arial" w:hAnsi="Arial" w:cs="Arial"/>
          <w:sz w:val="16"/>
        </w:rPr>
      </w:pPr>
      <w:r w:rsidRPr="005F20D4">
        <w:rPr>
          <w:rFonts w:ascii="Arial" w:hAnsi="Arial" w:cs="Arial"/>
          <w:sz w:val="16"/>
        </w:rPr>
        <w:t xml:space="preserve">Phone: (212) 687-2020  </w:t>
      </w:r>
    </w:p>
    <w:p w:rsidR="005F20D4" w:rsidRPr="005F20D4" w:rsidRDefault="005F20D4" w:rsidP="005F20D4">
      <w:pPr>
        <w:pStyle w:val="PlainText"/>
        <w:rPr>
          <w:rFonts w:ascii="Arial" w:hAnsi="Arial" w:cs="Arial"/>
          <w:sz w:val="16"/>
        </w:rPr>
      </w:pPr>
      <w:r w:rsidRPr="005F20D4">
        <w:rPr>
          <w:rFonts w:ascii="Arial" w:hAnsi="Arial" w:cs="Arial"/>
          <w:sz w:val="16"/>
        </w:rPr>
        <w:t>Email:</w:t>
      </w:r>
      <w:r w:rsidRPr="00A2624C">
        <w:rPr>
          <w:rFonts w:ascii="Arial" w:hAnsi="Arial" w:cs="Arial"/>
          <w:color w:val="000000" w:themeColor="text1"/>
          <w:sz w:val="16"/>
        </w:rPr>
        <w:t xml:space="preserve"> </w:t>
      </w:r>
      <w:hyperlink r:id="rId11" w:history="1">
        <w:r w:rsidRPr="00A2624C">
          <w:rPr>
            <w:rStyle w:val="Hyperlink"/>
            <w:rFonts w:ascii="Arial" w:hAnsi="Arial" w:cs="Arial"/>
            <w:color w:val="000000" w:themeColor="text1"/>
            <w:sz w:val="16"/>
          </w:rPr>
          <w:t>iran@un.int</w:t>
        </w:r>
      </w:hyperlink>
    </w:p>
    <w:p w:rsidR="005F20D4" w:rsidRDefault="005F20D4" w:rsidP="005F20D4">
      <w:pPr>
        <w:pStyle w:val="PlainText"/>
        <w:rPr>
          <w:rFonts w:ascii="Arial" w:hAnsi="Arial" w:cs="Arial"/>
          <w:b/>
          <w:sz w:val="16"/>
        </w:rPr>
        <w:sectPr w:rsidR="005F20D4" w:rsidSect="005F20D4">
          <w:footerReference w:type="default" r:id="rId12"/>
          <w:type w:val="continuous"/>
          <w:pgSz w:w="12240" w:h="15840" w:code="1"/>
          <w:pgMar w:top="720" w:right="720" w:bottom="2160" w:left="720" w:header="0" w:footer="567" w:gutter="0"/>
          <w:cols w:num="2" w:space="567"/>
          <w:titlePg/>
          <w:docGrid w:linePitch="360"/>
        </w:sectPr>
      </w:pPr>
      <w:bookmarkStart w:id="0" w:name="_GoBack"/>
      <w:bookmarkEnd w:id="0"/>
      <w:r w:rsidRPr="005F20D4">
        <w:rPr>
          <w:rFonts w:ascii="Arial" w:hAnsi="Arial" w:cs="Arial"/>
          <w:b/>
          <w:sz w:val="16"/>
        </w:rPr>
        <w:t>Salutation: Your Excellency</w:t>
      </w:r>
    </w:p>
    <w:p w:rsidR="005F20D4" w:rsidRPr="005F20D4" w:rsidRDefault="005F20D4" w:rsidP="005F20D4">
      <w:pPr>
        <w:pStyle w:val="PlainText"/>
        <w:rPr>
          <w:rFonts w:ascii="Arial" w:hAnsi="Arial" w:cs="Arial"/>
          <w:b/>
          <w:sz w:val="16"/>
        </w:rPr>
      </w:pPr>
    </w:p>
    <w:p w:rsidR="005F20D4" w:rsidRPr="009B1268" w:rsidRDefault="005F20D4" w:rsidP="005F20D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F20D4" w:rsidRPr="005F20D4" w:rsidRDefault="00E7624A" w:rsidP="005F20D4">
      <w:pPr>
        <w:autoSpaceDE w:val="0"/>
        <w:autoSpaceDN w:val="0"/>
        <w:adjustRightInd w:val="0"/>
        <w:rPr>
          <w:rFonts w:ascii="Arial" w:hAnsi="Arial" w:cs="Arial"/>
          <w:color w:val="000000"/>
          <w:sz w:val="18"/>
          <w:szCs w:val="18"/>
        </w:rPr>
      </w:pPr>
      <w:hyperlink r:id="rId13" w:history="1">
        <w:r w:rsidR="005F20D4" w:rsidRPr="005F20D4">
          <w:rPr>
            <w:rStyle w:val="Hyperlink"/>
            <w:rFonts w:ascii="Arial" w:hAnsi="Arial" w:cs="Arial"/>
            <w:sz w:val="18"/>
            <w:szCs w:val="18"/>
          </w:rPr>
          <w:t>Click here</w:t>
        </w:r>
      </w:hyperlink>
      <w:r w:rsidR="005F20D4" w:rsidRPr="005F20D4">
        <w:rPr>
          <w:rFonts w:ascii="Arial" w:hAnsi="Arial" w:cs="Arial"/>
          <w:color w:val="000000"/>
          <w:sz w:val="18"/>
          <w:szCs w:val="18"/>
        </w:rPr>
        <w:t xml:space="preserve"> to let us know if you took action on this case! </w:t>
      </w:r>
      <w:r w:rsidR="005F20D4" w:rsidRPr="005F20D4">
        <w:rPr>
          <w:rFonts w:ascii="Arial" w:hAnsi="Arial" w:cs="Arial"/>
          <w:i/>
          <w:iCs/>
          <w:color w:val="000000"/>
          <w:sz w:val="18"/>
          <w:szCs w:val="18"/>
        </w:rPr>
        <w:t xml:space="preserve">This is Urgent Action 171.15 </w:t>
      </w:r>
    </w:p>
    <w:p w:rsidR="005F20D4" w:rsidRPr="005F20D4" w:rsidRDefault="005F20D4" w:rsidP="005F20D4">
      <w:pPr>
        <w:rPr>
          <w:rFonts w:ascii="Arial" w:hAnsi="Arial" w:cs="Arial"/>
          <w:color w:val="000000"/>
          <w:sz w:val="18"/>
          <w:szCs w:val="18"/>
        </w:rPr>
      </w:pPr>
      <w:r w:rsidRPr="005F20D4">
        <w:rPr>
          <w:rFonts w:ascii="Arial" w:hAnsi="Arial" w:cs="Arial"/>
          <w:color w:val="000000"/>
          <w:sz w:val="18"/>
          <w:szCs w:val="18"/>
        </w:rPr>
        <w:t>Here's why it is so important to report your actions: we record the actions taken on each case—letters, emails, calls and tweets—and use that information in our advocacy.</w:t>
      </w:r>
    </w:p>
    <w:p w:rsidR="005F20D4" w:rsidRPr="000830BA" w:rsidRDefault="005F20D4" w:rsidP="000830BA">
      <w:pPr>
        <w:pStyle w:val="PlainText"/>
        <w:rPr>
          <w:rFonts w:ascii="Courier New" w:hAnsi="Courier New" w:cs="Courier New"/>
        </w:rPr>
      </w:pPr>
    </w:p>
    <w:p w:rsidR="00C91A70" w:rsidRPr="00D84076" w:rsidRDefault="00C91A70" w:rsidP="005F20D4">
      <w:pPr>
        <w:pStyle w:val="AITextSmallNoLineSpacing"/>
        <w:spacing w:line="240" w:lineRule="auto"/>
        <w:rPr>
          <w:rFonts w:cs="Arial"/>
          <w:sz w:val="14"/>
          <w:szCs w:val="14"/>
        </w:rPr>
      </w:pPr>
    </w:p>
    <w:p w:rsidR="00C91A70" w:rsidRPr="00F95961" w:rsidRDefault="00C91A70" w:rsidP="005F20D4">
      <w:pPr>
        <w:pStyle w:val="AIUASecondHeading"/>
        <w:spacing w:line="240" w:lineRule="auto"/>
        <w:rPr>
          <w:rFonts w:ascii="Arial" w:hAnsi="Arial" w:cs="Arial"/>
        </w:rPr>
      </w:pPr>
      <w:r w:rsidRPr="00F95961">
        <w:rPr>
          <w:rFonts w:ascii="Arial" w:hAnsi="Arial" w:cs="Arial"/>
        </w:rPr>
        <w:t>URGENT ACTION</w:t>
      </w:r>
    </w:p>
    <w:p w:rsidR="008F1A71" w:rsidRPr="00453CC1" w:rsidRDefault="008F1A71" w:rsidP="005F20D4">
      <w:pPr>
        <w:rPr>
          <w:rStyle w:val="AIHeadline"/>
          <w:rFonts w:cs="Arial"/>
          <w:snapToGrid w:val="0"/>
          <w:sz w:val="35"/>
          <w:szCs w:val="35"/>
        </w:rPr>
      </w:pPr>
      <w:r w:rsidRPr="00453CC1">
        <w:rPr>
          <w:rStyle w:val="AIHeadline"/>
          <w:rFonts w:cs="Arial"/>
          <w:snapToGrid w:val="0"/>
          <w:sz w:val="35"/>
          <w:szCs w:val="35"/>
        </w:rPr>
        <w:t>HEALTH FEAR</w:t>
      </w:r>
      <w:r>
        <w:rPr>
          <w:rStyle w:val="AIHeadline"/>
          <w:rFonts w:cs="Arial"/>
          <w:snapToGrid w:val="0"/>
          <w:sz w:val="35"/>
          <w:szCs w:val="35"/>
        </w:rPr>
        <w:t>s</w:t>
      </w:r>
      <w:r w:rsidRPr="00453CC1">
        <w:rPr>
          <w:rStyle w:val="AIHeadline"/>
          <w:rFonts w:cs="Arial"/>
          <w:snapToGrid w:val="0"/>
          <w:sz w:val="35"/>
          <w:szCs w:val="35"/>
        </w:rPr>
        <w:t xml:space="preserve"> FOR </w:t>
      </w:r>
      <w:r>
        <w:rPr>
          <w:rStyle w:val="AIHeadline"/>
          <w:rFonts w:cs="Arial"/>
          <w:snapToGrid w:val="0"/>
          <w:sz w:val="35"/>
          <w:szCs w:val="35"/>
        </w:rPr>
        <w:t xml:space="preserve">jailed </w:t>
      </w:r>
      <w:r w:rsidRPr="00453CC1">
        <w:rPr>
          <w:rStyle w:val="AIHeadline"/>
          <w:rFonts w:cs="Arial"/>
          <w:snapToGrid w:val="0"/>
          <w:sz w:val="35"/>
          <w:szCs w:val="35"/>
        </w:rPr>
        <w:t xml:space="preserve">iranian TEACHER </w:t>
      </w:r>
      <w:r>
        <w:rPr>
          <w:rStyle w:val="AIHeadline"/>
          <w:rFonts w:cs="Arial"/>
          <w:snapToGrid w:val="0"/>
          <w:sz w:val="35"/>
          <w:szCs w:val="35"/>
        </w:rPr>
        <w:t>unionist</w:t>
      </w:r>
    </w:p>
    <w:p w:rsidR="005C21F5" w:rsidRDefault="005C21F5" w:rsidP="005F20D4">
      <w:pPr>
        <w:pStyle w:val="Heading2"/>
        <w:rPr>
          <w:rFonts w:ascii="Arial" w:hAnsi="Arial" w:cs="Arial"/>
        </w:rPr>
      </w:pPr>
    </w:p>
    <w:p w:rsidR="00B01EBB" w:rsidRPr="005F20D4" w:rsidRDefault="00C91A70" w:rsidP="005F20D4">
      <w:pPr>
        <w:pStyle w:val="Heading2"/>
        <w:spacing w:before="120" w:after="120"/>
        <w:rPr>
          <w:rFonts w:ascii="Arial" w:hAnsi="Arial" w:cs="Arial"/>
          <w:b/>
          <w:sz w:val="28"/>
        </w:rPr>
      </w:pPr>
      <w:r w:rsidRPr="005F20D4">
        <w:rPr>
          <w:rFonts w:ascii="Arial" w:hAnsi="Arial" w:cs="Arial"/>
          <w:b/>
          <w:sz w:val="28"/>
        </w:rPr>
        <w:t>ADditional Information</w:t>
      </w:r>
    </w:p>
    <w:p w:rsidR="00B01EBB" w:rsidRPr="005F20D4" w:rsidRDefault="00B01EBB" w:rsidP="005F20D4">
      <w:pPr>
        <w:rPr>
          <w:b/>
          <w:sz w:val="18"/>
          <w:szCs w:val="18"/>
        </w:rPr>
      </w:pPr>
    </w:p>
    <w:p w:rsidR="00D702B3" w:rsidRPr="00825982" w:rsidRDefault="00B01EBB" w:rsidP="005F20D4">
      <w:pPr>
        <w:pStyle w:val="RTBodyText"/>
        <w:rPr>
          <w:rFonts w:ascii="Arial" w:hAnsi="Arial"/>
          <w:szCs w:val="18"/>
        </w:rPr>
      </w:pPr>
      <w:r w:rsidRPr="00825982">
        <w:rPr>
          <w:rFonts w:ascii="Arial" w:hAnsi="Arial"/>
          <w:szCs w:val="18"/>
        </w:rPr>
        <w:t xml:space="preserve">The trial </w:t>
      </w:r>
      <w:r w:rsidR="00C904A2" w:rsidRPr="00825982">
        <w:rPr>
          <w:rFonts w:ascii="Arial" w:hAnsi="Arial"/>
          <w:szCs w:val="18"/>
        </w:rPr>
        <w:t xml:space="preserve">that </w:t>
      </w:r>
      <w:r w:rsidRPr="00825982">
        <w:rPr>
          <w:rFonts w:ascii="Arial" w:hAnsi="Arial"/>
          <w:szCs w:val="18"/>
        </w:rPr>
        <w:t xml:space="preserve">led to Esmail Abdi’s conviction violated international fair trial standards: he was denied access to </w:t>
      </w:r>
      <w:r w:rsidR="005C21F5" w:rsidRPr="00825982">
        <w:rPr>
          <w:rFonts w:ascii="Arial" w:hAnsi="Arial"/>
          <w:szCs w:val="18"/>
        </w:rPr>
        <w:t xml:space="preserve">his </w:t>
      </w:r>
      <w:r w:rsidRPr="00825982">
        <w:rPr>
          <w:rFonts w:ascii="Arial" w:hAnsi="Arial"/>
          <w:szCs w:val="18"/>
        </w:rPr>
        <w:t>lawyer during the entire investigati</w:t>
      </w:r>
      <w:r w:rsidR="00C904A2" w:rsidRPr="00825982">
        <w:rPr>
          <w:rFonts w:ascii="Arial" w:hAnsi="Arial"/>
          <w:szCs w:val="18"/>
        </w:rPr>
        <w:t>on</w:t>
      </w:r>
      <w:r w:rsidRPr="00825982">
        <w:rPr>
          <w:rFonts w:ascii="Arial" w:hAnsi="Arial"/>
          <w:szCs w:val="18"/>
        </w:rPr>
        <w:t xml:space="preserve"> phase and his lawyer was not allowed to obtain and review his court file before the trial. </w:t>
      </w:r>
      <w:r w:rsidR="00620BB0" w:rsidRPr="00825982">
        <w:rPr>
          <w:rFonts w:ascii="Arial" w:hAnsi="Arial"/>
          <w:szCs w:val="18"/>
        </w:rPr>
        <w:t xml:space="preserve">In </w:t>
      </w:r>
      <w:r w:rsidR="00F06D28">
        <w:rPr>
          <w:rFonts w:ascii="Arial" w:hAnsi="Arial"/>
          <w:szCs w:val="18"/>
        </w:rPr>
        <w:t xml:space="preserve">an open letter Esmail Abdi wrote from inside prison in </w:t>
      </w:r>
      <w:r w:rsidR="00620BB0" w:rsidRPr="00825982">
        <w:rPr>
          <w:rFonts w:ascii="Arial" w:hAnsi="Arial"/>
          <w:szCs w:val="18"/>
        </w:rPr>
        <w:t>April 2016</w:t>
      </w:r>
      <w:r w:rsidR="00F06D28">
        <w:rPr>
          <w:rFonts w:ascii="Arial" w:hAnsi="Arial"/>
          <w:szCs w:val="18"/>
        </w:rPr>
        <w:t>, he</w:t>
      </w:r>
      <w:r w:rsidR="00620BB0" w:rsidRPr="00825982">
        <w:rPr>
          <w:rFonts w:ascii="Arial" w:hAnsi="Arial"/>
          <w:szCs w:val="18"/>
        </w:rPr>
        <w:t xml:space="preserve"> demand</w:t>
      </w:r>
      <w:r w:rsidR="00F06D28">
        <w:rPr>
          <w:rFonts w:ascii="Arial" w:hAnsi="Arial"/>
          <w:szCs w:val="18"/>
        </w:rPr>
        <w:t>ed</w:t>
      </w:r>
      <w:r w:rsidR="00620BB0" w:rsidRPr="00825982">
        <w:rPr>
          <w:rFonts w:ascii="Arial" w:hAnsi="Arial"/>
          <w:szCs w:val="18"/>
        </w:rPr>
        <w:t xml:space="preserve"> that the authorities drop the national security charges against him and other trade union activists. He </w:t>
      </w:r>
      <w:r w:rsidR="00F06D28">
        <w:rPr>
          <w:rFonts w:ascii="Arial" w:hAnsi="Arial"/>
          <w:szCs w:val="18"/>
        </w:rPr>
        <w:t xml:space="preserve">argued that these charges were used to criminalize his peaceful work to advance workers’ and teachers’ rights. He </w:t>
      </w:r>
      <w:r w:rsidR="00620BB0" w:rsidRPr="00825982">
        <w:rPr>
          <w:rFonts w:ascii="Arial" w:hAnsi="Arial"/>
          <w:szCs w:val="18"/>
        </w:rPr>
        <w:t>wrote</w:t>
      </w:r>
      <w:r w:rsidR="00453CC1">
        <w:rPr>
          <w:rFonts w:ascii="Arial" w:hAnsi="Arial"/>
          <w:szCs w:val="18"/>
        </w:rPr>
        <w:t>:</w:t>
      </w:r>
      <w:r w:rsidR="00620BB0" w:rsidRPr="00825982">
        <w:rPr>
          <w:rFonts w:ascii="Arial" w:hAnsi="Arial"/>
          <w:szCs w:val="18"/>
        </w:rPr>
        <w:t xml:space="preserve"> “according to the evidence used to convict [me] you could say that any efforts… to improve the lives and livelihood of teachers and workers in Iran may be considered a</w:t>
      </w:r>
      <w:r w:rsidR="005515D7">
        <w:rPr>
          <w:rFonts w:ascii="Arial" w:hAnsi="Arial"/>
          <w:szCs w:val="18"/>
        </w:rPr>
        <w:t>cts against national security”.</w:t>
      </w:r>
    </w:p>
    <w:p w:rsidR="00D702B3" w:rsidRPr="00825982" w:rsidRDefault="00D702B3" w:rsidP="005F20D4">
      <w:pPr>
        <w:rPr>
          <w:rFonts w:ascii="Arial" w:hAnsi="Arial" w:cs="Arial"/>
          <w:sz w:val="18"/>
          <w:szCs w:val="18"/>
        </w:rPr>
      </w:pPr>
    </w:p>
    <w:p w:rsidR="00106AE2" w:rsidRDefault="00B01EBB" w:rsidP="005F20D4">
      <w:pPr>
        <w:rPr>
          <w:rFonts w:ascii="Arial" w:hAnsi="Arial" w:cs="Arial"/>
          <w:sz w:val="18"/>
          <w:szCs w:val="18"/>
        </w:rPr>
      </w:pPr>
      <w:r w:rsidRPr="00825982">
        <w:rPr>
          <w:rFonts w:ascii="Arial" w:hAnsi="Arial" w:cs="Arial"/>
          <w:sz w:val="18"/>
          <w:szCs w:val="18"/>
        </w:rPr>
        <w:t>Esmail Abdi was originally arrested on 27 June 2015 after he went to the Prosecutor’s Office in Evin</w:t>
      </w:r>
      <w:r w:rsidR="00C904A2" w:rsidRPr="00825982">
        <w:rPr>
          <w:rFonts w:ascii="Arial" w:hAnsi="Arial" w:cs="Arial"/>
          <w:sz w:val="18"/>
          <w:szCs w:val="18"/>
        </w:rPr>
        <w:t xml:space="preserve"> p</w:t>
      </w:r>
      <w:r w:rsidRPr="00825982">
        <w:rPr>
          <w:rFonts w:ascii="Arial" w:hAnsi="Arial" w:cs="Arial"/>
          <w:sz w:val="18"/>
          <w:szCs w:val="18"/>
        </w:rPr>
        <w:t xml:space="preserve">rison to inquire about the travel ban </w:t>
      </w:r>
      <w:r w:rsidR="00C904A2" w:rsidRPr="00825982">
        <w:rPr>
          <w:rFonts w:ascii="Arial" w:hAnsi="Arial" w:cs="Arial"/>
          <w:sz w:val="18"/>
          <w:szCs w:val="18"/>
        </w:rPr>
        <w:t>impos</w:t>
      </w:r>
      <w:r w:rsidRPr="00825982">
        <w:rPr>
          <w:rFonts w:ascii="Arial" w:hAnsi="Arial" w:cs="Arial"/>
          <w:sz w:val="18"/>
          <w:szCs w:val="18"/>
        </w:rPr>
        <w:t>ed on him. He had been prevented from travelling to Armenia to ap</w:t>
      </w:r>
      <w:r w:rsidR="00F055C3" w:rsidRPr="00825982">
        <w:rPr>
          <w:rFonts w:ascii="Arial" w:hAnsi="Arial" w:cs="Arial"/>
          <w:sz w:val="18"/>
          <w:szCs w:val="18"/>
        </w:rPr>
        <w:t>ply for a visa to attend the 7</w:t>
      </w:r>
      <w:r w:rsidR="00F055C3" w:rsidRPr="00825982">
        <w:rPr>
          <w:rFonts w:ascii="Arial" w:hAnsi="Arial" w:cs="Arial"/>
          <w:sz w:val="18"/>
          <w:szCs w:val="18"/>
          <w:vertAlign w:val="superscript"/>
        </w:rPr>
        <w:t>th</w:t>
      </w:r>
      <w:r w:rsidRPr="00825982">
        <w:rPr>
          <w:rFonts w:ascii="Arial" w:hAnsi="Arial" w:cs="Arial"/>
          <w:sz w:val="18"/>
          <w:szCs w:val="18"/>
        </w:rPr>
        <w:t xml:space="preserve"> Education International World Congress in Canada in July 2015. Before his arrest, intelligence officials had repeatedly summoned Esmail Abdi for interrogation</w:t>
      </w:r>
      <w:r w:rsidR="0056102D">
        <w:rPr>
          <w:rFonts w:ascii="Arial" w:hAnsi="Arial" w:cs="Arial"/>
          <w:sz w:val="18"/>
          <w:szCs w:val="18"/>
        </w:rPr>
        <w:t xml:space="preserve">. </w:t>
      </w:r>
      <w:r w:rsidR="00106AE2">
        <w:rPr>
          <w:rFonts w:ascii="Arial" w:hAnsi="Arial" w:cs="Arial"/>
          <w:sz w:val="18"/>
          <w:szCs w:val="18"/>
        </w:rPr>
        <w:t>During these interrogations, i</w:t>
      </w:r>
      <w:r w:rsidR="0056102D" w:rsidRPr="00975470">
        <w:rPr>
          <w:rFonts w:ascii="Arial" w:hAnsi="Arial" w:cs="Arial"/>
          <w:sz w:val="18"/>
          <w:szCs w:val="18"/>
        </w:rPr>
        <w:t xml:space="preserve">ntelligence officials warned </w:t>
      </w:r>
      <w:r w:rsidR="0056102D">
        <w:rPr>
          <w:rFonts w:ascii="Arial" w:hAnsi="Arial" w:cs="Arial"/>
          <w:sz w:val="18"/>
          <w:szCs w:val="18"/>
        </w:rPr>
        <w:t>him</w:t>
      </w:r>
      <w:r w:rsidR="0056102D" w:rsidRPr="00975470">
        <w:rPr>
          <w:rFonts w:ascii="Arial" w:hAnsi="Arial" w:cs="Arial"/>
          <w:sz w:val="18"/>
          <w:szCs w:val="18"/>
        </w:rPr>
        <w:t xml:space="preserve"> against associating with international organizations </w:t>
      </w:r>
      <w:r w:rsidR="0056102D">
        <w:rPr>
          <w:rFonts w:ascii="Arial" w:hAnsi="Arial" w:cs="Arial"/>
          <w:sz w:val="18"/>
          <w:szCs w:val="18"/>
        </w:rPr>
        <w:t xml:space="preserve">such </w:t>
      </w:r>
      <w:r w:rsidR="0056102D" w:rsidRPr="00975470">
        <w:rPr>
          <w:rFonts w:ascii="Arial" w:hAnsi="Arial" w:cs="Arial"/>
          <w:sz w:val="18"/>
          <w:szCs w:val="18"/>
        </w:rPr>
        <w:t>as Education International, and said his participation in international gatherings was a “red line”. This warning against associating with international organizations blatantly violates Iran’s obligations under international law, including Article 8 (b) of the International Covenant on Economic, Social and Cultural Rights (ICESCR), which guarantees the right of trade unions to join international organizations.</w:t>
      </w:r>
    </w:p>
    <w:p w:rsidR="00106AE2" w:rsidRDefault="00106AE2" w:rsidP="005F20D4">
      <w:pPr>
        <w:rPr>
          <w:rFonts w:ascii="Arial" w:hAnsi="Arial" w:cs="Arial"/>
          <w:sz w:val="18"/>
          <w:szCs w:val="18"/>
        </w:rPr>
      </w:pPr>
    </w:p>
    <w:p w:rsidR="008F63AE" w:rsidRPr="00825982" w:rsidRDefault="00106AE2" w:rsidP="005F20D4">
      <w:pPr>
        <w:rPr>
          <w:rFonts w:ascii="Arial" w:hAnsi="Arial" w:cs="Arial"/>
          <w:sz w:val="18"/>
          <w:szCs w:val="18"/>
        </w:rPr>
      </w:pPr>
      <w:r>
        <w:rPr>
          <w:rFonts w:ascii="Arial" w:hAnsi="Arial" w:cs="Arial"/>
          <w:sz w:val="18"/>
          <w:szCs w:val="18"/>
        </w:rPr>
        <w:t>The intelligence officials</w:t>
      </w:r>
      <w:r w:rsidR="0056102D">
        <w:rPr>
          <w:rFonts w:ascii="Arial" w:hAnsi="Arial" w:cs="Arial"/>
          <w:sz w:val="18"/>
          <w:szCs w:val="18"/>
        </w:rPr>
        <w:t xml:space="preserve"> also</w:t>
      </w:r>
      <w:r>
        <w:rPr>
          <w:rFonts w:ascii="Arial" w:hAnsi="Arial" w:cs="Arial"/>
          <w:sz w:val="18"/>
          <w:szCs w:val="18"/>
        </w:rPr>
        <w:t xml:space="preserve"> </w:t>
      </w:r>
      <w:r w:rsidR="00B01EBB" w:rsidRPr="00825982">
        <w:rPr>
          <w:rFonts w:ascii="Arial" w:hAnsi="Arial" w:cs="Arial"/>
          <w:sz w:val="18"/>
          <w:szCs w:val="18"/>
        </w:rPr>
        <w:t>pressured him to resign from his ITTA</w:t>
      </w:r>
      <w:r w:rsidR="005C21F5" w:rsidRPr="00825982">
        <w:rPr>
          <w:rFonts w:ascii="Arial" w:hAnsi="Arial" w:cs="Arial"/>
          <w:sz w:val="18"/>
          <w:szCs w:val="18"/>
        </w:rPr>
        <w:t>-Tehran position</w:t>
      </w:r>
      <w:r w:rsidR="00B01EBB" w:rsidRPr="00825982">
        <w:rPr>
          <w:rFonts w:ascii="Arial" w:hAnsi="Arial" w:cs="Arial"/>
          <w:sz w:val="18"/>
          <w:szCs w:val="18"/>
        </w:rPr>
        <w:t>.</w:t>
      </w:r>
      <w:r w:rsidR="008F63AE" w:rsidRPr="00825982">
        <w:rPr>
          <w:rFonts w:ascii="Arial" w:hAnsi="Arial" w:cs="Arial"/>
          <w:sz w:val="18"/>
          <w:szCs w:val="18"/>
        </w:rPr>
        <w:t xml:space="preserve"> </w:t>
      </w:r>
      <w:r w:rsidR="00BA625C">
        <w:rPr>
          <w:rFonts w:ascii="Arial" w:hAnsi="Arial" w:cs="Arial"/>
          <w:sz w:val="18"/>
          <w:szCs w:val="18"/>
        </w:rPr>
        <w:t>For example, o</w:t>
      </w:r>
      <w:r w:rsidR="008F63AE" w:rsidRPr="00825982">
        <w:rPr>
          <w:rFonts w:ascii="Arial" w:hAnsi="Arial" w:cs="Arial"/>
          <w:sz w:val="18"/>
          <w:szCs w:val="18"/>
        </w:rPr>
        <w:t xml:space="preserve">n 3 May 2015, intelligence officials summoned </w:t>
      </w:r>
      <w:r w:rsidR="005C21F5" w:rsidRPr="00825982">
        <w:rPr>
          <w:rFonts w:ascii="Arial" w:hAnsi="Arial" w:cs="Arial"/>
          <w:sz w:val="18"/>
          <w:szCs w:val="18"/>
        </w:rPr>
        <w:t>him</w:t>
      </w:r>
      <w:r w:rsidR="008F63AE" w:rsidRPr="00825982">
        <w:rPr>
          <w:rFonts w:ascii="Arial" w:hAnsi="Arial" w:cs="Arial"/>
          <w:sz w:val="18"/>
          <w:szCs w:val="18"/>
        </w:rPr>
        <w:t xml:space="preserve"> again and threatened t</w:t>
      </w:r>
      <w:r w:rsidR="00BA625C">
        <w:rPr>
          <w:rFonts w:ascii="Arial" w:hAnsi="Arial" w:cs="Arial"/>
          <w:sz w:val="18"/>
          <w:szCs w:val="18"/>
        </w:rPr>
        <w:t xml:space="preserve">o </w:t>
      </w:r>
      <w:r w:rsidR="0056102D">
        <w:rPr>
          <w:rFonts w:ascii="Arial" w:hAnsi="Arial" w:cs="Arial"/>
          <w:sz w:val="18"/>
          <w:szCs w:val="18"/>
        </w:rPr>
        <w:t xml:space="preserve">enforce </w:t>
      </w:r>
      <w:r w:rsidR="0016048F">
        <w:rPr>
          <w:rFonts w:ascii="Arial" w:hAnsi="Arial" w:cs="Arial"/>
          <w:sz w:val="18"/>
          <w:szCs w:val="18"/>
        </w:rPr>
        <w:t>the</w:t>
      </w:r>
      <w:r w:rsidR="0016048F" w:rsidRPr="00825982">
        <w:rPr>
          <w:rFonts w:ascii="Arial" w:hAnsi="Arial" w:cs="Arial"/>
          <w:sz w:val="18"/>
          <w:szCs w:val="18"/>
        </w:rPr>
        <w:t xml:space="preserve"> </w:t>
      </w:r>
      <w:r w:rsidR="008F63AE" w:rsidRPr="00825982">
        <w:rPr>
          <w:rFonts w:ascii="Arial" w:hAnsi="Arial" w:cs="Arial"/>
          <w:sz w:val="18"/>
          <w:szCs w:val="18"/>
        </w:rPr>
        <w:t>suspended 10-year sentence he had received in 2011 for his peaceful trade union activities</w:t>
      </w:r>
      <w:r w:rsidR="008E5DA5">
        <w:rPr>
          <w:rFonts w:ascii="Arial" w:hAnsi="Arial" w:cs="Arial"/>
          <w:sz w:val="18"/>
          <w:szCs w:val="18"/>
        </w:rPr>
        <w:t xml:space="preserve"> unless he made</w:t>
      </w:r>
      <w:r w:rsidR="00B64B92">
        <w:rPr>
          <w:rFonts w:ascii="Arial" w:hAnsi="Arial" w:cs="Arial"/>
          <w:sz w:val="18"/>
          <w:szCs w:val="18"/>
        </w:rPr>
        <w:t xml:space="preserve"> </w:t>
      </w:r>
      <w:r w:rsidR="008F63AE" w:rsidRPr="00825982">
        <w:rPr>
          <w:rFonts w:ascii="Arial" w:hAnsi="Arial" w:cs="Arial"/>
          <w:sz w:val="18"/>
          <w:szCs w:val="18"/>
        </w:rPr>
        <w:t xml:space="preserve">a formal announcement on Facebook that he was resigning from his ITTA-Tehran post and cancelled planned nationwide demonstrations that the ITTA had helped organize. </w:t>
      </w:r>
      <w:r w:rsidR="00BA625C">
        <w:rPr>
          <w:rFonts w:ascii="Arial" w:hAnsi="Arial" w:cs="Arial"/>
          <w:sz w:val="18"/>
          <w:szCs w:val="18"/>
        </w:rPr>
        <w:t xml:space="preserve">Although </w:t>
      </w:r>
      <w:r w:rsidR="008F63AE" w:rsidRPr="00825982">
        <w:rPr>
          <w:rFonts w:ascii="Arial" w:hAnsi="Arial" w:cs="Arial"/>
          <w:sz w:val="18"/>
          <w:szCs w:val="18"/>
        </w:rPr>
        <w:t>Esmail Abdi made the announcement, the ITTA-Tehran did not accept his resignation. The protest went ahead as planned, with thousands of teachers gathering peacefully in front of parliament in Tehran and outside the offices of the Ministry of Education in different cities.</w:t>
      </w:r>
    </w:p>
    <w:p w:rsidR="00D702B3" w:rsidRPr="00825982" w:rsidRDefault="00D702B3" w:rsidP="005F20D4">
      <w:pPr>
        <w:rPr>
          <w:rFonts w:ascii="Arial" w:hAnsi="Arial" w:cs="Arial"/>
          <w:sz w:val="18"/>
          <w:szCs w:val="18"/>
        </w:rPr>
      </w:pPr>
    </w:p>
    <w:p w:rsidR="00D702B3" w:rsidRPr="00825982" w:rsidRDefault="00D702B3" w:rsidP="005F20D4">
      <w:pPr>
        <w:rPr>
          <w:rFonts w:ascii="Arial" w:hAnsi="Arial" w:cs="Arial"/>
          <w:sz w:val="18"/>
          <w:szCs w:val="18"/>
        </w:rPr>
      </w:pPr>
      <w:r w:rsidRPr="00825982">
        <w:rPr>
          <w:rFonts w:ascii="Arial" w:hAnsi="Arial" w:cs="Arial"/>
          <w:sz w:val="18"/>
          <w:szCs w:val="18"/>
        </w:rPr>
        <w:t>On 22 July</w:t>
      </w:r>
      <w:r w:rsidR="008F63AE" w:rsidRPr="00825982">
        <w:rPr>
          <w:rFonts w:ascii="Arial" w:hAnsi="Arial" w:cs="Arial"/>
          <w:sz w:val="18"/>
          <w:szCs w:val="18"/>
        </w:rPr>
        <w:t xml:space="preserve"> 2015</w:t>
      </w:r>
      <w:r w:rsidRPr="00825982">
        <w:rPr>
          <w:rFonts w:ascii="Arial" w:hAnsi="Arial" w:cs="Arial"/>
          <w:sz w:val="18"/>
          <w:szCs w:val="18"/>
        </w:rPr>
        <w:t xml:space="preserve">, thousands of teachers attempted to gather in front of parliament to demand </w:t>
      </w:r>
      <w:r w:rsidR="005C21F5" w:rsidRPr="00825982">
        <w:rPr>
          <w:rFonts w:ascii="Arial" w:hAnsi="Arial" w:cs="Arial"/>
          <w:sz w:val="18"/>
          <w:szCs w:val="18"/>
        </w:rPr>
        <w:t>Esmail Abdi’s</w:t>
      </w:r>
      <w:r w:rsidRPr="00825982">
        <w:rPr>
          <w:rFonts w:ascii="Arial" w:hAnsi="Arial" w:cs="Arial"/>
          <w:sz w:val="18"/>
          <w:szCs w:val="18"/>
        </w:rPr>
        <w:t xml:space="preserve"> release and protest against the harassment and abuse of teacher union activists. However, security forces stationed around parliament from early morning disrupted the gathering and arrested scores of protesting teachers, though, according to an announcement by Iran’s Minister of Education on 27 July</w:t>
      </w:r>
      <w:r w:rsidR="001E44D5">
        <w:rPr>
          <w:rFonts w:ascii="Arial" w:hAnsi="Arial" w:cs="Arial"/>
          <w:sz w:val="18"/>
          <w:szCs w:val="18"/>
        </w:rPr>
        <w:t xml:space="preserve"> 2015</w:t>
      </w:r>
      <w:r w:rsidR="005515D7">
        <w:rPr>
          <w:rFonts w:ascii="Arial" w:hAnsi="Arial" w:cs="Arial"/>
          <w:sz w:val="18"/>
          <w:szCs w:val="18"/>
        </w:rPr>
        <w:t>, they were later released.</w:t>
      </w:r>
    </w:p>
    <w:p w:rsidR="008F63AE" w:rsidRPr="00825982" w:rsidRDefault="008F63AE" w:rsidP="005F20D4">
      <w:pPr>
        <w:rPr>
          <w:rFonts w:ascii="Arial" w:hAnsi="Arial" w:cs="Arial"/>
          <w:sz w:val="18"/>
          <w:szCs w:val="18"/>
        </w:rPr>
      </w:pPr>
    </w:p>
    <w:p w:rsidR="00270E36" w:rsidRPr="00825982" w:rsidRDefault="008F63AE" w:rsidP="005F20D4">
      <w:pPr>
        <w:rPr>
          <w:rFonts w:ascii="Arial" w:hAnsi="Arial" w:cs="Arial"/>
          <w:sz w:val="18"/>
          <w:szCs w:val="18"/>
        </w:rPr>
      </w:pPr>
      <w:r w:rsidRPr="00825982">
        <w:rPr>
          <w:rFonts w:ascii="Arial" w:hAnsi="Arial" w:cs="Arial"/>
          <w:sz w:val="18"/>
          <w:szCs w:val="18"/>
        </w:rPr>
        <w:t xml:space="preserve">By criminalizing peaceful trade union activities and banning the formation of independent trade unions, the Iranian authorities are flagrantly violating their human rights obligations under international law. The International Covenant on Economic, Social and Cultural Rights (ICESCR) and the International Covenant on Civil and Political Rights (ICCPR), both of which Iran has ratified, impose an obligation on the Iranian authorities to respect and protect the rights to freedom of expression, association and peaceful assembly, as well as the right to form and join trade unions of one’s choice. </w:t>
      </w:r>
      <w:r w:rsidR="00B01EBB" w:rsidRPr="00825982">
        <w:rPr>
          <w:rFonts w:ascii="Arial" w:hAnsi="Arial" w:cs="Arial"/>
          <w:sz w:val="18"/>
          <w:szCs w:val="18"/>
        </w:rPr>
        <w:t xml:space="preserve">Article 22 (1) of the ICCPR states: “Everyone shall have the right to freedom of association with others, including the right to form and join trade unions for the protection of his interests”. Article 8 of the ICESCR guarantees both “the right of everyone to form trade unions and join </w:t>
      </w:r>
      <w:r w:rsidR="005515D7">
        <w:rPr>
          <w:rFonts w:ascii="Arial" w:hAnsi="Arial" w:cs="Arial"/>
          <w:sz w:val="18"/>
          <w:szCs w:val="18"/>
        </w:rPr>
        <w:t>the trade union of his choice.”</w:t>
      </w:r>
    </w:p>
    <w:p w:rsidR="0088528A" w:rsidRPr="00825982" w:rsidRDefault="0088528A" w:rsidP="005F20D4">
      <w:pPr>
        <w:rPr>
          <w:rFonts w:ascii="Arial" w:hAnsi="Arial" w:cs="Arial"/>
          <w:sz w:val="18"/>
          <w:szCs w:val="18"/>
        </w:rPr>
      </w:pPr>
    </w:p>
    <w:p w:rsidR="008F63AE" w:rsidRPr="00825982" w:rsidRDefault="008F63AE" w:rsidP="005F20D4">
      <w:pPr>
        <w:rPr>
          <w:rFonts w:ascii="Arial" w:hAnsi="Arial" w:cs="Arial"/>
          <w:sz w:val="18"/>
          <w:szCs w:val="18"/>
        </w:rPr>
      </w:pPr>
      <w:r w:rsidRPr="00825982">
        <w:rPr>
          <w:rFonts w:ascii="Arial" w:hAnsi="Arial" w:cs="Arial"/>
          <w:sz w:val="18"/>
          <w:szCs w:val="18"/>
        </w:rPr>
        <w:t>Trade unionists are also protected under the UN Declaration on Human Rights Defenders, which highlights the obligation on states to respect the right to defend human rights, which includes trade union rights, and protect human rights defenders from harassment, arbitrary arrest and detention, t</w:t>
      </w:r>
      <w:r w:rsidR="005515D7">
        <w:rPr>
          <w:rFonts w:ascii="Arial" w:hAnsi="Arial" w:cs="Arial"/>
          <w:sz w:val="18"/>
          <w:szCs w:val="18"/>
        </w:rPr>
        <w:t>orture and other ill-treatment.</w:t>
      </w:r>
    </w:p>
    <w:p w:rsidR="00270E36" w:rsidRPr="00F055C3" w:rsidRDefault="00270E36" w:rsidP="005F20D4">
      <w:pPr>
        <w:rPr>
          <w:rFonts w:asciiTheme="minorBidi" w:hAnsiTheme="minorBidi"/>
          <w:sz w:val="20"/>
          <w:szCs w:val="20"/>
        </w:rPr>
      </w:pPr>
    </w:p>
    <w:p w:rsidR="007A149A" w:rsidRPr="00F055C3" w:rsidRDefault="007A149A" w:rsidP="005F20D4">
      <w:pPr>
        <w:rPr>
          <w:rFonts w:asciiTheme="minorBidi" w:hAnsiTheme="minorBidi"/>
          <w:sz w:val="20"/>
          <w:szCs w:val="20"/>
        </w:rPr>
      </w:pPr>
    </w:p>
    <w:p w:rsidR="00EC1364" w:rsidRPr="00157361" w:rsidRDefault="00EC1364" w:rsidP="005F20D4">
      <w:pPr>
        <w:rPr>
          <w:rFonts w:ascii="Arial" w:hAnsi="Arial" w:cs="Arial"/>
          <w:sz w:val="16"/>
          <w:szCs w:val="16"/>
        </w:rPr>
      </w:pPr>
      <w:r w:rsidRPr="00157361">
        <w:rPr>
          <w:rFonts w:ascii="Arial" w:hAnsi="Arial" w:cs="Arial"/>
          <w:sz w:val="16"/>
          <w:szCs w:val="16"/>
        </w:rPr>
        <w:t>Name: Esmail (</w:t>
      </w:r>
      <w:r>
        <w:rPr>
          <w:rFonts w:ascii="Arial" w:hAnsi="Arial" w:cs="Arial"/>
          <w:sz w:val="16"/>
          <w:szCs w:val="16"/>
        </w:rPr>
        <w:t xml:space="preserve">also spelled: </w:t>
      </w:r>
      <w:r w:rsidRPr="00157361">
        <w:rPr>
          <w:rFonts w:ascii="Arial" w:hAnsi="Arial" w:cs="Arial"/>
          <w:sz w:val="16"/>
          <w:szCs w:val="16"/>
        </w:rPr>
        <w:t xml:space="preserve">Ismail) Abdi </w:t>
      </w:r>
    </w:p>
    <w:p w:rsidR="00EC1364" w:rsidRPr="00157361" w:rsidRDefault="001E44D5" w:rsidP="005F20D4">
      <w:pPr>
        <w:rPr>
          <w:rFonts w:ascii="Arial" w:hAnsi="Arial" w:cs="Arial"/>
          <w:sz w:val="16"/>
          <w:szCs w:val="16"/>
        </w:rPr>
      </w:pPr>
      <w:r>
        <w:rPr>
          <w:rFonts w:ascii="Arial" w:hAnsi="Arial" w:cs="Arial"/>
          <w:sz w:val="16"/>
          <w:szCs w:val="16"/>
        </w:rPr>
        <w:t>Gender m/f: m</w:t>
      </w:r>
    </w:p>
    <w:p w:rsidR="00EC1364" w:rsidRPr="00157361" w:rsidRDefault="00EC1364" w:rsidP="005F20D4">
      <w:pPr>
        <w:rPr>
          <w:rFonts w:ascii="Arial" w:hAnsi="Arial" w:cs="Arial"/>
          <w:sz w:val="16"/>
          <w:szCs w:val="16"/>
        </w:rPr>
      </w:pPr>
    </w:p>
    <w:p w:rsidR="00F055C3" w:rsidRPr="00F055C3" w:rsidRDefault="00EC1364" w:rsidP="005F20D4">
      <w:pPr>
        <w:rPr>
          <w:rFonts w:ascii="Arial" w:hAnsi="Arial" w:cs="Arial"/>
          <w:sz w:val="18"/>
          <w:szCs w:val="18"/>
        </w:rPr>
      </w:pPr>
      <w:r w:rsidRPr="00157361">
        <w:rPr>
          <w:rFonts w:ascii="Arial" w:hAnsi="Arial" w:cs="Arial"/>
          <w:sz w:val="16"/>
          <w:szCs w:val="16"/>
        </w:rPr>
        <w:t xml:space="preserve">Further information on UA: </w:t>
      </w:r>
      <w:r>
        <w:rPr>
          <w:rFonts w:ascii="Arial" w:hAnsi="Arial" w:cs="Arial"/>
          <w:sz w:val="16"/>
          <w:szCs w:val="16"/>
        </w:rPr>
        <w:t>171/15</w:t>
      </w:r>
      <w:r w:rsidRPr="00157361">
        <w:rPr>
          <w:rFonts w:ascii="Arial" w:hAnsi="Arial" w:cs="Arial"/>
          <w:sz w:val="16"/>
          <w:szCs w:val="16"/>
        </w:rPr>
        <w:t xml:space="preserve"> Index: MDE 13/6260/2017 </w:t>
      </w:r>
      <w:r>
        <w:rPr>
          <w:rFonts w:ascii="Arial" w:hAnsi="Arial" w:cs="Arial"/>
          <w:sz w:val="16"/>
          <w:szCs w:val="16"/>
        </w:rPr>
        <w:t xml:space="preserve">Issue Date: </w:t>
      </w:r>
      <w:r w:rsidR="00E20966">
        <w:rPr>
          <w:rFonts w:ascii="Arial" w:hAnsi="Arial" w:cs="Arial"/>
          <w:sz w:val="16"/>
          <w:szCs w:val="16"/>
        </w:rPr>
        <w:t>17</w:t>
      </w:r>
      <w:r>
        <w:rPr>
          <w:rFonts w:ascii="Arial" w:hAnsi="Arial" w:cs="Arial"/>
          <w:sz w:val="16"/>
          <w:szCs w:val="16"/>
        </w:rPr>
        <w:t xml:space="preserve"> May 2017</w:t>
      </w:r>
    </w:p>
    <w:sectPr w:rsidR="00F055C3" w:rsidRPr="00F055C3" w:rsidSect="005F20D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F92" w:rsidRDefault="00674F92">
      <w:r>
        <w:separator/>
      </w:r>
    </w:p>
  </w:endnote>
  <w:endnote w:type="continuationSeparator" w:id="0">
    <w:p w:rsidR="00674F92" w:rsidRDefault="0067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70" w:rsidRDefault="00674F92">
    <w:pPr>
      <w:pStyle w:val="Footer"/>
    </w:pPr>
    <w:r w:rsidRPr="00674F92">
      <w:rPr>
        <w:noProof/>
        <w:lang w:val="en-US" w:eastAsia="en-US"/>
      </w:rPr>
      <w:drawing>
        <wp:inline distT="0" distB="0" distL="0" distR="0">
          <wp:extent cx="6467475" cy="990600"/>
          <wp:effectExtent l="0" t="0" r="0" b="0"/>
          <wp:docPr id="3"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D4" w:rsidRPr="00661052" w:rsidRDefault="005F20D4" w:rsidP="005F20D4">
    <w:pPr>
      <w:tabs>
        <w:tab w:val="left" w:pos="3150"/>
        <w:tab w:val="center" w:pos="5400"/>
      </w:tabs>
      <w:jc w:val="center"/>
      <w:rPr>
        <w:rFonts w:ascii="Calibri Light" w:hAnsi="Calibri Light" w:cs="Arial"/>
        <w:sz w:val="16"/>
        <w:szCs w:val="16"/>
      </w:rPr>
    </w:pPr>
    <w:r w:rsidRPr="00661052">
      <w:rPr>
        <w:rFonts w:ascii="Calibri Light" w:hAnsi="Calibri Light" w:cs="Arial"/>
        <w:bCs/>
        <w:sz w:val="16"/>
        <w:szCs w:val="16"/>
      </w:rPr>
      <w:t>AIUSA’s Urgent Action Network | 5 Penn Plaza, New York NY 10001</w:t>
    </w:r>
  </w:p>
  <w:p w:rsidR="005F20D4" w:rsidRPr="00661052" w:rsidRDefault="005F20D4" w:rsidP="005F20D4">
    <w:pPr>
      <w:jc w:val="center"/>
      <w:rPr>
        <w:rFonts w:ascii="Calibri Light" w:hAnsi="Calibri Light"/>
        <w:sz w:val="18"/>
      </w:rPr>
    </w:pPr>
    <w:r w:rsidRPr="00661052">
      <w:rPr>
        <w:rFonts w:ascii="Calibri Light" w:hAnsi="Calibri Light" w:cs="Arial"/>
        <w:bCs/>
        <w:sz w:val="16"/>
        <w:szCs w:val="16"/>
      </w:rPr>
      <w:t>T (212) 807- 8400 | uan@aiusa.org | www.amnestyusa.org/uan</w:t>
    </w:r>
  </w:p>
  <w:p w:rsidR="005F20D4" w:rsidRPr="00D0106D" w:rsidRDefault="005F20D4" w:rsidP="00267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F92" w:rsidRDefault="00674F92">
      <w:r>
        <w:separator/>
      </w:r>
    </w:p>
  </w:footnote>
  <w:footnote w:type="continuationSeparator" w:id="0">
    <w:p w:rsidR="00674F92" w:rsidRDefault="0067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70" w:rsidRPr="00D0106D" w:rsidRDefault="00C91A7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70" w:rsidRDefault="00C91A70"/>
  <w:p w:rsidR="00C91A70" w:rsidRDefault="00C91A70"/>
  <w:p w:rsidR="00E859A7" w:rsidRPr="00817483" w:rsidRDefault="00E859A7" w:rsidP="00E20966">
    <w:pPr>
      <w:tabs>
        <w:tab w:val="right" w:pos="10203"/>
      </w:tabs>
      <w:rPr>
        <w:rFonts w:ascii="Amnesty Trade Gothic" w:hAnsi="Amnesty Trade Gothic"/>
        <w:color w:val="FFFFFF"/>
      </w:rPr>
    </w:pPr>
    <w:r w:rsidRPr="00157361">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171/15 Index: </w:t>
    </w:r>
    <w:r w:rsidRPr="00157361">
      <w:rPr>
        <w:rFonts w:ascii="Amnesty Trade Gothic" w:hAnsi="Amnesty Trade Gothic"/>
        <w:sz w:val="16"/>
        <w:szCs w:val="16"/>
      </w:rPr>
      <w:t xml:space="preserve">MDE 13/6260/2017 </w:t>
    </w:r>
    <w:r>
      <w:rPr>
        <w:rFonts w:ascii="Amnesty Trade Gothic" w:hAnsi="Amnesty Trade Gothic"/>
        <w:sz w:val="16"/>
        <w:szCs w:val="16"/>
      </w:rPr>
      <w:t>Iran</w:t>
    </w:r>
    <w:r>
      <w:rPr>
        <w:rFonts w:ascii="Amnesty Trade Gothic" w:hAnsi="Amnesty Trade Gothic"/>
        <w:sz w:val="16"/>
        <w:szCs w:val="16"/>
      </w:rPr>
      <w:tab/>
      <w:t xml:space="preserve">Date: </w:t>
    </w:r>
    <w:r w:rsidR="00E20966">
      <w:rPr>
        <w:rFonts w:ascii="Amnesty Trade Gothic" w:hAnsi="Amnesty Trade Gothic"/>
        <w:sz w:val="16"/>
        <w:szCs w:val="16"/>
      </w:rPr>
      <w:t xml:space="preserve">17 </w:t>
    </w:r>
    <w:r>
      <w:rPr>
        <w:rFonts w:ascii="Amnesty Trade Gothic" w:hAnsi="Amnesty Trade Gothic"/>
        <w:sz w:val="16"/>
        <w:szCs w:val="16"/>
      </w:rPr>
      <w:t>May 2017</w:t>
    </w:r>
  </w:p>
  <w:p w:rsidR="00C91A70" w:rsidRDefault="00C91A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A53A2BD4"/>
    <w:numStyleLink w:val="AIActionPoints"/>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0"/>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70"/>
    <w:rsid w:val="0000500A"/>
    <w:rsid w:val="00013F07"/>
    <w:rsid w:val="00022540"/>
    <w:rsid w:val="00025B55"/>
    <w:rsid w:val="00032461"/>
    <w:rsid w:val="00062A30"/>
    <w:rsid w:val="00066415"/>
    <w:rsid w:val="00092096"/>
    <w:rsid w:val="00095ACC"/>
    <w:rsid w:val="000A1AB5"/>
    <w:rsid w:val="000B0E17"/>
    <w:rsid w:val="000B1556"/>
    <w:rsid w:val="000B28F3"/>
    <w:rsid w:val="000C6C1C"/>
    <w:rsid w:val="000D1D9A"/>
    <w:rsid w:val="000E6698"/>
    <w:rsid w:val="000F0007"/>
    <w:rsid w:val="001011BA"/>
    <w:rsid w:val="00103300"/>
    <w:rsid w:val="00106AE2"/>
    <w:rsid w:val="001151EC"/>
    <w:rsid w:val="0011579A"/>
    <w:rsid w:val="00157361"/>
    <w:rsid w:val="0016048F"/>
    <w:rsid w:val="00162298"/>
    <w:rsid w:val="00167554"/>
    <w:rsid w:val="00171FAA"/>
    <w:rsid w:val="00180B32"/>
    <w:rsid w:val="001A1321"/>
    <w:rsid w:val="001A6B2C"/>
    <w:rsid w:val="001B6144"/>
    <w:rsid w:val="001C51CA"/>
    <w:rsid w:val="001E203B"/>
    <w:rsid w:val="001E44D5"/>
    <w:rsid w:val="002108C7"/>
    <w:rsid w:val="00221079"/>
    <w:rsid w:val="002451ED"/>
    <w:rsid w:val="00245655"/>
    <w:rsid w:val="00253532"/>
    <w:rsid w:val="0025467C"/>
    <w:rsid w:val="002639C3"/>
    <w:rsid w:val="00264526"/>
    <w:rsid w:val="00266918"/>
    <w:rsid w:val="0026766F"/>
    <w:rsid w:val="00270E36"/>
    <w:rsid w:val="002930C8"/>
    <w:rsid w:val="002A127E"/>
    <w:rsid w:val="002A4C7D"/>
    <w:rsid w:val="002B137E"/>
    <w:rsid w:val="002C37B4"/>
    <w:rsid w:val="003070EF"/>
    <w:rsid w:val="00315CAB"/>
    <w:rsid w:val="00315ECF"/>
    <w:rsid w:val="00321133"/>
    <w:rsid w:val="00334386"/>
    <w:rsid w:val="0034186D"/>
    <w:rsid w:val="00350491"/>
    <w:rsid w:val="003521FA"/>
    <w:rsid w:val="0035327E"/>
    <w:rsid w:val="00360371"/>
    <w:rsid w:val="00362DE6"/>
    <w:rsid w:val="003655A7"/>
    <w:rsid w:val="003B0FC4"/>
    <w:rsid w:val="003B4588"/>
    <w:rsid w:val="003D5CC0"/>
    <w:rsid w:val="003E781B"/>
    <w:rsid w:val="003F0CB6"/>
    <w:rsid w:val="004027CF"/>
    <w:rsid w:val="00420F0C"/>
    <w:rsid w:val="00453CC1"/>
    <w:rsid w:val="00462811"/>
    <w:rsid w:val="00464128"/>
    <w:rsid w:val="0047076A"/>
    <w:rsid w:val="00470A72"/>
    <w:rsid w:val="00482297"/>
    <w:rsid w:val="00483A2C"/>
    <w:rsid w:val="004A2E46"/>
    <w:rsid w:val="004B1A44"/>
    <w:rsid w:val="004B1B46"/>
    <w:rsid w:val="004B7A6C"/>
    <w:rsid w:val="004C0661"/>
    <w:rsid w:val="004E169F"/>
    <w:rsid w:val="004F0931"/>
    <w:rsid w:val="0051444C"/>
    <w:rsid w:val="0052511E"/>
    <w:rsid w:val="00525B63"/>
    <w:rsid w:val="005260B6"/>
    <w:rsid w:val="00533EE6"/>
    <w:rsid w:val="00534AE1"/>
    <w:rsid w:val="00535B1B"/>
    <w:rsid w:val="005407DE"/>
    <w:rsid w:val="005515D7"/>
    <w:rsid w:val="005534BC"/>
    <w:rsid w:val="00557EB7"/>
    <w:rsid w:val="0056102D"/>
    <w:rsid w:val="0057249E"/>
    <w:rsid w:val="00574CC8"/>
    <w:rsid w:val="00577060"/>
    <w:rsid w:val="00580EE5"/>
    <w:rsid w:val="00585C78"/>
    <w:rsid w:val="0059554B"/>
    <w:rsid w:val="005A58EB"/>
    <w:rsid w:val="005B4A41"/>
    <w:rsid w:val="005C21F5"/>
    <w:rsid w:val="005C3139"/>
    <w:rsid w:val="005D1A79"/>
    <w:rsid w:val="005D5E62"/>
    <w:rsid w:val="005E5D20"/>
    <w:rsid w:val="005E7207"/>
    <w:rsid w:val="005F03FB"/>
    <w:rsid w:val="005F20D4"/>
    <w:rsid w:val="005F3606"/>
    <w:rsid w:val="00602F51"/>
    <w:rsid w:val="00620BB0"/>
    <w:rsid w:val="00640D32"/>
    <w:rsid w:val="0066172F"/>
    <w:rsid w:val="00670965"/>
    <w:rsid w:val="006748BE"/>
    <w:rsid w:val="00674F92"/>
    <w:rsid w:val="006768BF"/>
    <w:rsid w:val="00691C2A"/>
    <w:rsid w:val="006923D5"/>
    <w:rsid w:val="00695D97"/>
    <w:rsid w:val="006B1EBF"/>
    <w:rsid w:val="006B2B70"/>
    <w:rsid w:val="006C16CE"/>
    <w:rsid w:val="00714E04"/>
    <w:rsid w:val="00723001"/>
    <w:rsid w:val="00726498"/>
    <w:rsid w:val="00727A99"/>
    <w:rsid w:val="007321BD"/>
    <w:rsid w:val="0077060D"/>
    <w:rsid w:val="0077125B"/>
    <w:rsid w:val="00771940"/>
    <w:rsid w:val="0078045D"/>
    <w:rsid w:val="00786F3A"/>
    <w:rsid w:val="007A149A"/>
    <w:rsid w:val="007C7F1F"/>
    <w:rsid w:val="007E0910"/>
    <w:rsid w:val="007E7456"/>
    <w:rsid w:val="0080103C"/>
    <w:rsid w:val="00817483"/>
    <w:rsid w:val="00825982"/>
    <w:rsid w:val="00826312"/>
    <w:rsid w:val="00851794"/>
    <w:rsid w:val="00851A21"/>
    <w:rsid w:val="0086333C"/>
    <w:rsid w:val="00865824"/>
    <w:rsid w:val="0088528A"/>
    <w:rsid w:val="0089085B"/>
    <w:rsid w:val="00897C18"/>
    <w:rsid w:val="008B584E"/>
    <w:rsid w:val="008B6DF1"/>
    <w:rsid w:val="008E44A1"/>
    <w:rsid w:val="008E5DA5"/>
    <w:rsid w:val="008F1A71"/>
    <w:rsid w:val="008F63AE"/>
    <w:rsid w:val="00947A19"/>
    <w:rsid w:val="009624C7"/>
    <w:rsid w:val="00975470"/>
    <w:rsid w:val="00982544"/>
    <w:rsid w:val="009830FA"/>
    <w:rsid w:val="00994515"/>
    <w:rsid w:val="009B4743"/>
    <w:rsid w:val="009B7D9C"/>
    <w:rsid w:val="009E41C9"/>
    <w:rsid w:val="00A06241"/>
    <w:rsid w:val="00A06B14"/>
    <w:rsid w:val="00A2624C"/>
    <w:rsid w:val="00A2699E"/>
    <w:rsid w:val="00A41B1E"/>
    <w:rsid w:val="00A47322"/>
    <w:rsid w:val="00A62A67"/>
    <w:rsid w:val="00A65484"/>
    <w:rsid w:val="00A65A98"/>
    <w:rsid w:val="00A75017"/>
    <w:rsid w:val="00A85B7F"/>
    <w:rsid w:val="00A911E6"/>
    <w:rsid w:val="00A96E32"/>
    <w:rsid w:val="00AA189C"/>
    <w:rsid w:val="00AB24E5"/>
    <w:rsid w:val="00AC79C2"/>
    <w:rsid w:val="00B01EBB"/>
    <w:rsid w:val="00B072A2"/>
    <w:rsid w:val="00B14A41"/>
    <w:rsid w:val="00B4432F"/>
    <w:rsid w:val="00B512C4"/>
    <w:rsid w:val="00B52929"/>
    <w:rsid w:val="00B57209"/>
    <w:rsid w:val="00B64B92"/>
    <w:rsid w:val="00B6765C"/>
    <w:rsid w:val="00B75FBA"/>
    <w:rsid w:val="00B77EDD"/>
    <w:rsid w:val="00B808CC"/>
    <w:rsid w:val="00BA625C"/>
    <w:rsid w:val="00BB586B"/>
    <w:rsid w:val="00BC4C43"/>
    <w:rsid w:val="00BD5B66"/>
    <w:rsid w:val="00BE1F83"/>
    <w:rsid w:val="00BE797E"/>
    <w:rsid w:val="00BE7FD6"/>
    <w:rsid w:val="00BF2AD3"/>
    <w:rsid w:val="00C365B7"/>
    <w:rsid w:val="00C460A2"/>
    <w:rsid w:val="00C5605A"/>
    <w:rsid w:val="00C904A2"/>
    <w:rsid w:val="00C91A70"/>
    <w:rsid w:val="00CA1F6D"/>
    <w:rsid w:val="00CA4292"/>
    <w:rsid w:val="00CA6D8A"/>
    <w:rsid w:val="00CB053B"/>
    <w:rsid w:val="00CB352F"/>
    <w:rsid w:val="00CB3802"/>
    <w:rsid w:val="00CC1390"/>
    <w:rsid w:val="00CC7E9D"/>
    <w:rsid w:val="00D0106D"/>
    <w:rsid w:val="00D0567E"/>
    <w:rsid w:val="00D26B22"/>
    <w:rsid w:val="00D3431C"/>
    <w:rsid w:val="00D35685"/>
    <w:rsid w:val="00D54BCD"/>
    <w:rsid w:val="00D62694"/>
    <w:rsid w:val="00D649F2"/>
    <w:rsid w:val="00D702B3"/>
    <w:rsid w:val="00D8204A"/>
    <w:rsid w:val="00D84076"/>
    <w:rsid w:val="00D85DA5"/>
    <w:rsid w:val="00D90DAF"/>
    <w:rsid w:val="00D93A30"/>
    <w:rsid w:val="00DE6FAC"/>
    <w:rsid w:val="00DF0354"/>
    <w:rsid w:val="00E01AFD"/>
    <w:rsid w:val="00E052FB"/>
    <w:rsid w:val="00E109BD"/>
    <w:rsid w:val="00E1436F"/>
    <w:rsid w:val="00E20966"/>
    <w:rsid w:val="00E25D16"/>
    <w:rsid w:val="00E31EBB"/>
    <w:rsid w:val="00E42145"/>
    <w:rsid w:val="00E4789E"/>
    <w:rsid w:val="00E47C2B"/>
    <w:rsid w:val="00E5133E"/>
    <w:rsid w:val="00E57281"/>
    <w:rsid w:val="00E7624A"/>
    <w:rsid w:val="00E77E87"/>
    <w:rsid w:val="00E859A7"/>
    <w:rsid w:val="00E91CDD"/>
    <w:rsid w:val="00E952E7"/>
    <w:rsid w:val="00EA25B4"/>
    <w:rsid w:val="00EA5F1B"/>
    <w:rsid w:val="00EB5337"/>
    <w:rsid w:val="00EB6DC1"/>
    <w:rsid w:val="00EC1364"/>
    <w:rsid w:val="00EC5E0D"/>
    <w:rsid w:val="00ED48B1"/>
    <w:rsid w:val="00ED5C45"/>
    <w:rsid w:val="00EE443B"/>
    <w:rsid w:val="00EE5863"/>
    <w:rsid w:val="00EE66DA"/>
    <w:rsid w:val="00EF0FF2"/>
    <w:rsid w:val="00F037D3"/>
    <w:rsid w:val="00F055C3"/>
    <w:rsid w:val="00F06D28"/>
    <w:rsid w:val="00F10D98"/>
    <w:rsid w:val="00F15D23"/>
    <w:rsid w:val="00F16E1B"/>
    <w:rsid w:val="00F21C0A"/>
    <w:rsid w:val="00F445B4"/>
    <w:rsid w:val="00F455D2"/>
    <w:rsid w:val="00F46AAC"/>
    <w:rsid w:val="00F528DB"/>
    <w:rsid w:val="00F701F2"/>
    <w:rsid w:val="00F752A3"/>
    <w:rsid w:val="00F85AF9"/>
    <w:rsid w:val="00F86786"/>
    <w:rsid w:val="00F95961"/>
    <w:rsid w:val="00FD1262"/>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06864A9-E678-476C-A476-3B1A63F1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caption" w:locked="1" w:semiHidden="1" w:unhideWhenUsed="1" w:qFormat="1"/>
    <w:lsdException w:name="footnote reference"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A70"/>
    <w:rPr>
      <w:rFonts w:eastAsia="SimSun"/>
      <w:sz w:val="24"/>
      <w:szCs w:val="24"/>
      <w:lang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aliases w:val="Footnote,text,Footnotes refss,Footnote number,Fago Fußnotenzeichen,Footnote Ref,16 Point,Superscript 6 Point,4_G,Fago Fu?notenzeichen,Fago Fuﬂnotenzeichen"/>
    <w:basedOn w:val="DefaultParagraphFont"/>
    <w:uiPriority w:val="99"/>
    <w:qFormat/>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Car"/>
    <w:basedOn w:val="Normal"/>
    <w:link w:val="FootnoteTextChar"/>
    <w:uiPriority w:val="99"/>
    <w:qFormat/>
    <w:rsid w:val="00E1436F"/>
    <w:pPr>
      <w:spacing w:after="120"/>
    </w:pPr>
    <w:rPr>
      <w:sz w:val="16"/>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uiPriority w:val="99"/>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AIUASecondHeading">
    <w:name w:val="AI UA Second Heading"/>
    <w:basedOn w:val="Normal"/>
    <w:rsid w:val="00C91A70"/>
    <w:pPr>
      <w:spacing w:after="120" w:line="800" w:lineRule="exact"/>
      <w:outlineLvl w:val="0"/>
    </w:pPr>
    <w:rPr>
      <w:rFonts w:ascii="Amnesty Trade Gothic" w:eastAsia="Times New Roman" w:hAnsi="Amnesty Trade Gothic"/>
      <w:b/>
      <w:caps/>
      <w:kern w:val="28"/>
      <w:sz w:val="80"/>
      <w:szCs w:val="16"/>
      <w:lang w:eastAsia="en-US"/>
    </w:rPr>
  </w:style>
  <w:style w:type="paragraph" w:customStyle="1" w:styleId="StyleAIBodytextAsianSimSun">
    <w:name w:val="Style AI Body text + (Asian) SimSun"/>
    <w:basedOn w:val="AIBodytext0"/>
    <w:link w:val="StyleAIBodytextAsianSimSunChar"/>
    <w:rsid w:val="00C91A70"/>
    <w:pPr>
      <w:spacing w:after="0" w:line="240" w:lineRule="auto"/>
    </w:pPr>
    <w:rPr>
      <w:rFonts w:eastAsia="SimSun"/>
    </w:rPr>
  </w:style>
  <w:style w:type="character" w:customStyle="1" w:styleId="AIBodytextChar">
    <w:name w:val="AI Body text Char"/>
    <w:link w:val="AIBodytext0"/>
    <w:locked/>
    <w:rsid w:val="00C91A70"/>
    <w:rPr>
      <w:rFonts w:ascii="Arial" w:hAnsi="Arial"/>
      <w:lang w:val="x-none" w:eastAsia="en-US"/>
    </w:rPr>
  </w:style>
  <w:style w:type="character" w:customStyle="1" w:styleId="StyleAIBodytextAsianSimSunChar">
    <w:name w:val="Style AI Body text + (Asian) SimSun Char"/>
    <w:link w:val="StyleAIBodytextAsianSimSun"/>
    <w:locked/>
    <w:rsid w:val="00C91A70"/>
    <w:rPr>
      <w:rFonts w:ascii="Arial" w:eastAsia="SimSun" w:hAnsi="Arial"/>
      <w:lang w:val="x-none" w:eastAsia="en-US"/>
    </w:rPr>
  </w:style>
  <w:style w:type="paragraph" w:customStyle="1" w:styleId="AIAddressText">
    <w:name w:val="AI Address Text"/>
    <w:basedOn w:val="Normal"/>
    <w:rsid w:val="00C91A70"/>
    <w:pPr>
      <w:tabs>
        <w:tab w:val="left" w:pos="567"/>
      </w:tabs>
      <w:spacing w:line="240" w:lineRule="exact"/>
    </w:pPr>
    <w:rPr>
      <w:rFonts w:ascii="Arial" w:eastAsia="Times New Roman" w:hAnsi="Arial"/>
      <w:sz w:val="18"/>
      <w:lang w:eastAsia="en-US"/>
    </w:rPr>
  </w:style>
  <w:style w:type="character" w:customStyle="1" w:styleId="AIHeadline">
    <w:name w:val="AI Headline"/>
    <w:rsid w:val="00C91A70"/>
    <w:rPr>
      <w:rFonts w:ascii="Arial" w:hAnsi="Arial"/>
      <w:caps/>
      <w:spacing w:val="-2"/>
      <w:w w:val="100"/>
      <w:kern w:val="40"/>
      <w:sz w:val="48"/>
      <w:vertAlign w:val="baseline"/>
    </w:rPr>
  </w:style>
  <w:style w:type="paragraph" w:customStyle="1" w:styleId="AIintropara">
    <w:name w:val="AI intro para"/>
    <w:basedOn w:val="Normal"/>
    <w:rsid w:val="00C91A70"/>
    <w:pPr>
      <w:spacing w:after="260" w:line="240" w:lineRule="atLeast"/>
    </w:pPr>
    <w:rPr>
      <w:rFonts w:ascii="Arial" w:eastAsia="Times New Roman" w:hAnsi="Arial"/>
      <w:b/>
      <w:lang w:eastAsia="en-US"/>
    </w:rPr>
  </w:style>
  <w:style w:type="paragraph" w:customStyle="1" w:styleId="AIBodytext0">
    <w:name w:val="AI Body text"/>
    <w:basedOn w:val="Normal"/>
    <w:link w:val="AIBodytextChar"/>
    <w:rsid w:val="00C91A70"/>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TableHeading">
    <w:name w:val="AI Table Heading"/>
    <w:basedOn w:val="Normal"/>
    <w:link w:val="AITableHeadingChar"/>
    <w:rsid w:val="00C91A70"/>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C91A70"/>
    <w:rPr>
      <w:rFonts w:ascii="Arial" w:hAnsi="Arial"/>
      <w:b/>
      <w:lang w:val="x-none" w:eastAsia="zh-CN"/>
    </w:rPr>
  </w:style>
  <w:style w:type="paragraph" w:customStyle="1" w:styleId="AIUrgentActionTopHeading">
    <w:name w:val="AI Urgent Action Top Heading"/>
    <w:basedOn w:val="Normal"/>
    <w:rsid w:val="00C91A70"/>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C91A70"/>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C91A70"/>
    <w:rPr>
      <w:rFonts w:ascii="Arial" w:hAnsi="Arial"/>
      <w:sz w:val="16"/>
      <w:lang w:val="x-none" w:eastAsia="en-US"/>
    </w:rPr>
  </w:style>
  <w:style w:type="character" w:customStyle="1" w:styleId="apple-converted-space">
    <w:name w:val="apple-converted-space"/>
    <w:basedOn w:val="DefaultParagraphFont"/>
    <w:rsid w:val="00C91A70"/>
    <w:rPr>
      <w:rFonts w:cs="Times New Roman"/>
    </w:rPr>
  </w:style>
  <w:style w:type="paragraph" w:customStyle="1" w:styleId="Default">
    <w:name w:val="Default"/>
    <w:rsid w:val="00E109BD"/>
    <w:pPr>
      <w:autoSpaceDE w:val="0"/>
      <w:autoSpaceDN w:val="0"/>
      <w:adjustRightInd w:val="0"/>
    </w:pPr>
    <w:rPr>
      <w:rFonts w:ascii="Amnesty Trade Gothic" w:hAnsi="Amnesty Trade Gothic" w:cs="Amnesty Trade Gothic"/>
      <w:color w:val="000000"/>
      <w:sz w:val="24"/>
      <w:szCs w:val="24"/>
    </w:rPr>
  </w:style>
  <w:style w:type="paragraph" w:styleId="BalloonText">
    <w:name w:val="Balloon Text"/>
    <w:basedOn w:val="Normal"/>
    <w:link w:val="BalloonTextChar"/>
    <w:uiPriority w:val="99"/>
    <w:rsid w:val="00AC79C2"/>
    <w:rPr>
      <w:rFonts w:ascii="Segoe UI" w:hAnsi="Segoe UI" w:cs="Segoe UI"/>
      <w:sz w:val="18"/>
      <w:szCs w:val="18"/>
    </w:rPr>
  </w:style>
  <w:style w:type="character" w:customStyle="1" w:styleId="BalloonTextChar">
    <w:name w:val="Balloon Text Char"/>
    <w:basedOn w:val="DefaultParagraphFont"/>
    <w:link w:val="BalloonText"/>
    <w:uiPriority w:val="99"/>
    <w:locked/>
    <w:rsid w:val="00AC79C2"/>
    <w:rPr>
      <w:rFonts w:ascii="Segoe UI" w:eastAsia="SimSun" w:hAnsi="Segoe UI" w:cs="Segoe UI"/>
      <w:sz w:val="18"/>
      <w:szCs w:val="18"/>
      <w:lang w:val="x-none" w:eastAsia="zh-CN"/>
    </w:rPr>
  </w:style>
  <w:style w:type="paragraph" w:customStyle="1" w:styleId="RTBodyText">
    <w:name w:val="RT Body Text"/>
    <w:basedOn w:val="Normal"/>
    <w:link w:val="RTBodyTextChar"/>
    <w:uiPriority w:val="9"/>
    <w:qFormat/>
    <w:rsid w:val="00A65484"/>
    <w:pPr>
      <w:suppressAutoHyphens/>
      <w:spacing w:after="120"/>
    </w:pPr>
    <w:rPr>
      <w:rFonts w:ascii="Amnesty Trade Gothic Light" w:eastAsia="MS Mincho" w:hAnsi="Amnesty Trade Gothic Light" w:cs="Arial"/>
      <w:color w:val="000000"/>
      <w:sz w:val="18"/>
      <w:lang w:eastAsia="en-US"/>
    </w:rPr>
  </w:style>
  <w:style w:type="character" w:customStyle="1" w:styleId="RTBodyTextChar">
    <w:name w:val="RT Body Text Char"/>
    <w:link w:val="RTBodyText"/>
    <w:locked/>
    <w:rsid w:val="00A65484"/>
    <w:rPr>
      <w:rFonts w:ascii="Amnesty Trade Gothic Light" w:eastAsia="MS Mincho" w:hAnsi="Amnesty Trade Gothic Light"/>
      <w:color w:val="000000"/>
      <w:sz w:val="24"/>
      <w:lang w:val="x-none" w:eastAsia="en-US"/>
    </w:rPr>
  </w:style>
  <w:style w:type="character" w:styleId="CommentReference">
    <w:name w:val="annotation reference"/>
    <w:basedOn w:val="DefaultParagraphFont"/>
    <w:uiPriority w:val="99"/>
    <w:rsid w:val="00620BB0"/>
    <w:rPr>
      <w:sz w:val="16"/>
    </w:rPr>
  </w:style>
  <w:style w:type="paragraph" w:styleId="CommentText">
    <w:name w:val="annotation text"/>
    <w:basedOn w:val="Normal"/>
    <w:link w:val="CommentTextChar"/>
    <w:uiPriority w:val="99"/>
    <w:rsid w:val="00620BB0"/>
    <w:rPr>
      <w:rFonts w:ascii="Amnesty Trade Gothic Light" w:eastAsia="MS Mincho" w:hAnsi="Amnesty Trade Gothic Light" w:cs="Arial"/>
      <w:color w:val="000000"/>
      <w:sz w:val="20"/>
      <w:szCs w:val="20"/>
      <w:lang w:val="en-US" w:eastAsia="en-US"/>
    </w:rPr>
  </w:style>
  <w:style w:type="character" w:customStyle="1" w:styleId="CommentTextChar">
    <w:name w:val="Comment Text Char"/>
    <w:basedOn w:val="DefaultParagraphFont"/>
    <w:link w:val="CommentText"/>
    <w:uiPriority w:val="99"/>
    <w:locked/>
    <w:rsid w:val="00620BB0"/>
    <w:rPr>
      <w:rFonts w:ascii="Amnesty Trade Gothic Light" w:eastAsia="MS Mincho" w:hAnsi="Amnesty Trade Gothic Light" w:cs="Arial"/>
      <w:color w:val="000000"/>
      <w:lang w:val="en-US" w:eastAsia="en-US"/>
    </w:rPr>
  </w:style>
  <w:style w:type="paragraph" w:styleId="CommentSubject">
    <w:name w:val="annotation subject"/>
    <w:basedOn w:val="CommentText"/>
    <w:next w:val="CommentText"/>
    <w:link w:val="CommentSubjectChar"/>
    <w:uiPriority w:val="99"/>
    <w:rsid w:val="00E859A7"/>
    <w:rPr>
      <w:rFonts w:ascii="Times New Roman" w:eastAsia="SimSun" w:hAnsi="Times New Roman" w:cs="Times New Roman"/>
      <w:b/>
      <w:bCs/>
      <w:color w:val="auto"/>
      <w:lang w:val="en-GB" w:eastAsia="zh-CN"/>
    </w:rPr>
  </w:style>
  <w:style w:type="character" w:customStyle="1" w:styleId="CommentSubjectChar">
    <w:name w:val="Comment Subject Char"/>
    <w:basedOn w:val="CommentTextChar"/>
    <w:link w:val="CommentSubject"/>
    <w:uiPriority w:val="99"/>
    <w:locked/>
    <w:rsid w:val="00E859A7"/>
    <w:rPr>
      <w:rFonts w:ascii="Amnesty Trade Gothic Light" w:eastAsia="SimSun" w:hAnsi="Amnesty Trade Gothic Light" w:cs="Arial"/>
      <w:b/>
      <w:bCs/>
      <w:color w:val="000000"/>
      <w:lang w:val="en-US" w:eastAsia="zh-CN"/>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styleId="PlainText">
    <w:name w:val="Plain Text"/>
    <w:basedOn w:val="Normal"/>
    <w:link w:val="PlainTextChar"/>
    <w:uiPriority w:val="99"/>
    <w:unhideWhenUsed/>
    <w:rsid w:val="005F20D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F20D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07089">
      <w:marLeft w:val="0"/>
      <w:marRight w:val="0"/>
      <w:marTop w:val="0"/>
      <w:marBottom w:val="0"/>
      <w:divBdr>
        <w:top w:val="none" w:sz="0" w:space="0" w:color="auto"/>
        <w:left w:val="none" w:sz="0" w:space="0" w:color="auto"/>
        <w:bottom w:val="none" w:sz="0" w:space="0" w:color="auto"/>
        <w:right w:val="none" w:sz="0" w:space="0" w:color="auto"/>
      </w:divBdr>
      <w:divsChild>
        <w:div w:id="1632707088">
          <w:marLeft w:val="0"/>
          <w:marRight w:val="0"/>
          <w:marTop w:val="0"/>
          <w:marBottom w:val="0"/>
          <w:divBdr>
            <w:top w:val="none" w:sz="0" w:space="0" w:color="auto"/>
            <w:left w:val="none" w:sz="0" w:space="0" w:color="auto"/>
            <w:bottom w:val="none" w:sz="0" w:space="0" w:color="auto"/>
            <w:right w:val="none" w:sz="0" w:space="0" w:color="auto"/>
          </w:divBdr>
          <w:divsChild>
            <w:div w:id="1632707090">
              <w:marLeft w:val="0"/>
              <w:marRight w:val="0"/>
              <w:marTop w:val="0"/>
              <w:marBottom w:val="0"/>
              <w:divBdr>
                <w:top w:val="none" w:sz="0" w:space="0" w:color="auto"/>
                <w:left w:val="none" w:sz="0" w:space="0" w:color="auto"/>
                <w:bottom w:val="none" w:sz="0" w:space="0" w:color="auto"/>
                <w:right w:val="none" w:sz="0" w:space="0" w:color="auto"/>
              </w:divBdr>
              <w:divsChild>
                <w:div w:id="1632707082">
                  <w:marLeft w:val="0"/>
                  <w:marRight w:val="0"/>
                  <w:marTop w:val="0"/>
                  <w:marBottom w:val="0"/>
                  <w:divBdr>
                    <w:top w:val="none" w:sz="0" w:space="0" w:color="auto"/>
                    <w:left w:val="none" w:sz="0" w:space="0" w:color="auto"/>
                    <w:bottom w:val="none" w:sz="0" w:space="0" w:color="auto"/>
                    <w:right w:val="none" w:sz="0" w:space="0" w:color="auto"/>
                  </w:divBdr>
                  <w:divsChild>
                    <w:div w:id="1632707085">
                      <w:marLeft w:val="0"/>
                      <w:marRight w:val="0"/>
                      <w:marTop w:val="0"/>
                      <w:marBottom w:val="0"/>
                      <w:divBdr>
                        <w:top w:val="none" w:sz="0" w:space="0" w:color="auto"/>
                        <w:left w:val="none" w:sz="0" w:space="0" w:color="auto"/>
                        <w:bottom w:val="none" w:sz="0" w:space="0" w:color="auto"/>
                        <w:right w:val="none" w:sz="0" w:space="0" w:color="auto"/>
                      </w:divBdr>
                      <w:divsChild>
                        <w:div w:id="1632707083">
                          <w:marLeft w:val="0"/>
                          <w:marRight w:val="0"/>
                          <w:marTop w:val="0"/>
                          <w:marBottom w:val="0"/>
                          <w:divBdr>
                            <w:top w:val="none" w:sz="0" w:space="0" w:color="auto"/>
                            <w:left w:val="none" w:sz="0" w:space="0" w:color="auto"/>
                            <w:bottom w:val="none" w:sz="0" w:space="0" w:color="auto"/>
                            <w:right w:val="none" w:sz="0" w:space="0" w:color="auto"/>
                          </w:divBdr>
                          <w:divsChild>
                            <w:div w:id="1632707091">
                              <w:marLeft w:val="0"/>
                              <w:marRight w:val="0"/>
                              <w:marTop w:val="0"/>
                              <w:marBottom w:val="0"/>
                              <w:divBdr>
                                <w:top w:val="none" w:sz="0" w:space="0" w:color="auto"/>
                                <w:left w:val="none" w:sz="0" w:space="0" w:color="auto"/>
                                <w:bottom w:val="none" w:sz="0" w:space="0" w:color="auto"/>
                                <w:right w:val="none" w:sz="0" w:space="0" w:color="auto"/>
                              </w:divBdr>
                              <w:divsChild>
                                <w:div w:id="1632707084">
                                  <w:marLeft w:val="0"/>
                                  <w:marRight w:val="0"/>
                                  <w:marTop w:val="0"/>
                                  <w:marBottom w:val="0"/>
                                  <w:divBdr>
                                    <w:top w:val="none" w:sz="0" w:space="0" w:color="auto"/>
                                    <w:left w:val="none" w:sz="0" w:space="0" w:color="auto"/>
                                    <w:bottom w:val="none" w:sz="0" w:space="0" w:color="auto"/>
                                    <w:right w:val="none" w:sz="0" w:space="0" w:color="auto"/>
                                  </w:divBdr>
                                  <w:divsChild>
                                    <w:div w:id="1632707086">
                                      <w:marLeft w:val="0"/>
                                      <w:marRight w:val="0"/>
                                      <w:marTop w:val="0"/>
                                      <w:marBottom w:val="0"/>
                                      <w:divBdr>
                                        <w:top w:val="none" w:sz="0" w:space="0" w:color="auto"/>
                                        <w:left w:val="none" w:sz="0" w:space="0" w:color="auto"/>
                                        <w:bottom w:val="none" w:sz="0" w:space="0" w:color="auto"/>
                                        <w:right w:val="none" w:sz="0" w:space="0" w:color="auto"/>
                                      </w:divBdr>
                                      <w:divsChild>
                                        <w:div w:id="16327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an@un.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2596-3B24-4A94-A599-25742B9E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1344</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Mohamed Issa</dc:creator>
  <cp:keywords/>
  <dc:description/>
  <cp:lastModifiedBy>IAR1Team</cp:lastModifiedBy>
  <cp:revision>4</cp:revision>
  <cp:lastPrinted>2008-10-01T21:32:00Z</cp:lastPrinted>
  <dcterms:created xsi:type="dcterms:W3CDTF">2017-05-17T15:38:00Z</dcterms:created>
  <dcterms:modified xsi:type="dcterms:W3CDTF">2017-05-17T16:28:00Z</dcterms:modified>
</cp:coreProperties>
</file>