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7379B">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Default="00E16A41" w:rsidP="0007379B">
      <w:pPr>
        <w:rPr>
          <w:rStyle w:val="AIHeadline"/>
          <w:rFonts w:cs="Arial"/>
          <w:snapToGrid w:val="0"/>
          <w:sz w:val="35"/>
          <w:szCs w:val="35"/>
        </w:rPr>
      </w:pPr>
      <w:r>
        <w:rPr>
          <w:rStyle w:val="AIHeadline"/>
          <w:rFonts w:cs="Arial"/>
          <w:snapToGrid w:val="0"/>
          <w:sz w:val="35"/>
          <w:szCs w:val="35"/>
        </w:rPr>
        <w:t>reprisal</w:t>
      </w:r>
      <w:r w:rsidR="00826D92">
        <w:rPr>
          <w:rStyle w:val="AIHeadline"/>
          <w:rFonts w:cs="Arial"/>
          <w:snapToGrid w:val="0"/>
          <w:sz w:val="35"/>
          <w:szCs w:val="35"/>
        </w:rPr>
        <w:t xml:space="preserve"> for speaking out against 1988 massacre</w:t>
      </w:r>
    </w:p>
    <w:p w:rsidR="0026766F" w:rsidRPr="00F95961" w:rsidRDefault="00177B37" w:rsidP="0007379B">
      <w:pPr>
        <w:pStyle w:val="AIintropara"/>
        <w:spacing w:after="120" w:line="240" w:lineRule="auto"/>
        <w:rPr>
          <w:rFonts w:cs="Arial"/>
        </w:rPr>
      </w:pPr>
      <w:r>
        <w:rPr>
          <w:rFonts w:cs="Arial"/>
        </w:rPr>
        <w:t xml:space="preserve">Prisoner of conscience </w:t>
      </w:r>
      <w:r w:rsidRPr="00B7776B">
        <w:rPr>
          <w:rFonts w:cs="Arial"/>
        </w:rPr>
        <w:t xml:space="preserve">Maryam Akbari </w:t>
      </w:r>
      <w:proofErr w:type="spellStart"/>
      <w:r w:rsidRPr="00B7776B">
        <w:rPr>
          <w:rFonts w:cs="Arial"/>
        </w:rPr>
        <w:t>Monfared</w:t>
      </w:r>
      <w:proofErr w:type="spellEnd"/>
      <w:r w:rsidR="00E31196" w:rsidRPr="00E31196">
        <w:rPr>
          <w:rFonts w:cs="Arial"/>
        </w:rPr>
        <w:t xml:space="preserve"> </w:t>
      </w:r>
      <w:r w:rsidR="00E31196">
        <w:rPr>
          <w:rFonts w:cs="Arial"/>
        </w:rPr>
        <w:t>has been threatened with an additional three-year prison term and exile to a remote prison. This was in reprisal</w:t>
      </w:r>
      <w:r w:rsidR="00E31196" w:rsidRPr="00B7776B">
        <w:rPr>
          <w:rFonts w:cs="Arial"/>
        </w:rPr>
        <w:t xml:space="preserve"> </w:t>
      </w:r>
      <w:r w:rsidR="00E31196">
        <w:rPr>
          <w:rFonts w:cs="Arial"/>
        </w:rPr>
        <w:t xml:space="preserve">for her open letters seeking truth and justice </w:t>
      </w:r>
      <w:r w:rsidR="00E31196">
        <w:t>for her siblings who were</w:t>
      </w:r>
      <w:r w:rsidR="00E31196" w:rsidRPr="001E2503">
        <w:t xml:space="preserve"> </w:t>
      </w:r>
      <w:proofErr w:type="spellStart"/>
      <w:r w:rsidR="00E31196">
        <w:t>extrajudicially</w:t>
      </w:r>
      <w:proofErr w:type="spellEnd"/>
      <w:r w:rsidR="00E31196">
        <w:t xml:space="preserve"> </w:t>
      </w:r>
      <w:r w:rsidR="00E31196" w:rsidRPr="001E2503">
        <w:t>executed</w:t>
      </w:r>
      <w:r w:rsidR="00E31196">
        <w:t xml:space="preserve"> in 1988</w:t>
      </w:r>
      <w:r w:rsidR="00E31196" w:rsidRPr="00F95961">
        <w:rPr>
          <w:rFonts w:cs="Arial"/>
        </w:rPr>
        <w:t>.</w:t>
      </w:r>
      <w:r w:rsidR="004A7288">
        <w:rPr>
          <w:rFonts w:cs="Arial"/>
        </w:rPr>
        <w:t xml:space="preserve"> </w:t>
      </w:r>
      <w:r w:rsidR="00E31196">
        <w:rPr>
          <w:rFonts w:cs="Arial"/>
        </w:rPr>
        <w:t xml:space="preserve">She </w:t>
      </w:r>
      <w:r w:rsidR="004A7288">
        <w:rPr>
          <w:rFonts w:cs="Arial"/>
        </w:rPr>
        <w:t xml:space="preserve">has been held </w:t>
      </w:r>
      <w:r w:rsidRPr="00B7776B">
        <w:rPr>
          <w:rFonts w:cs="Arial"/>
        </w:rPr>
        <w:t>in</w:t>
      </w:r>
      <w:r w:rsidR="00E31196">
        <w:rPr>
          <w:rFonts w:cs="Arial"/>
        </w:rPr>
        <w:t xml:space="preserve"> </w:t>
      </w:r>
      <w:r w:rsidR="00CD3284">
        <w:rPr>
          <w:rFonts w:cs="Arial"/>
        </w:rPr>
        <w:t xml:space="preserve">Tehran’s </w:t>
      </w:r>
      <w:proofErr w:type="spellStart"/>
      <w:r w:rsidRPr="00B7776B">
        <w:rPr>
          <w:rFonts w:cs="Arial"/>
        </w:rPr>
        <w:t>Evin</w:t>
      </w:r>
      <w:proofErr w:type="spellEnd"/>
      <w:r w:rsidRPr="00B7776B">
        <w:rPr>
          <w:rFonts w:cs="Arial"/>
        </w:rPr>
        <w:t xml:space="preserve"> </w:t>
      </w:r>
      <w:r>
        <w:rPr>
          <w:rFonts w:cs="Arial"/>
        </w:rPr>
        <w:t>p</w:t>
      </w:r>
      <w:r w:rsidRPr="00B7776B">
        <w:rPr>
          <w:rFonts w:cs="Arial"/>
        </w:rPr>
        <w:t>rison</w:t>
      </w:r>
      <w:r w:rsidR="004A7288">
        <w:rPr>
          <w:rFonts w:cs="Arial"/>
        </w:rPr>
        <w:t xml:space="preserve"> since 2009 </w:t>
      </w:r>
      <w:r w:rsidR="004A7288" w:rsidRPr="00B7776B">
        <w:rPr>
          <w:rFonts w:cs="Arial"/>
        </w:rPr>
        <w:t>serving a 15-year sentence</w:t>
      </w:r>
      <w:r w:rsidR="00817980">
        <w:rPr>
          <w:rFonts w:cs="Arial"/>
        </w:rPr>
        <w:t>.</w:t>
      </w:r>
    </w:p>
    <w:p w:rsidR="00E773EA" w:rsidRDefault="00020486" w:rsidP="0007379B">
      <w:pPr>
        <w:pStyle w:val="AIBodytext"/>
        <w:tabs>
          <w:tab w:val="clear" w:pos="567"/>
          <w:tab w:val="left" w:pos="10204"/>
        </w:tabs>
        <w:spacing w:after="120" w:line="240" w:lineRule="auto"/>
      </w:pPr>
      <w:r>
        <w:rPr>
          <w:rFonts w:cs="Arial"/>
        </w:rPr>
        <w:t xml:space="preserve">On 13 May, </w:t>
      </w:r>
      <w:r w:rsidR="00817980" w:rsidRPr="00AE4E8E">
        <w:rPr>
          <w:rFonts w:cs="Arial"/>
          <w:b/>
          <w:bCs/>
        </w:rPr>
        <w:t xml:space="preserve">Maryam Akbari </w:t>
      </w:r>
      <w:proofErr w:type="spellStart"/>
      <w:r w:rsidR="00817980" w:rsidRPr="00AE4E8E">
        <w:rPr>
          <w:rFonts w:cs="Arial"/>
          <w:b/>
          <w:bCs/>
        </w:rPr>
        <w:t>Monfared</w:t>
      </w:r>
      <w:r w:rsidR="00BF2CF6">
        <w:rPr>
          <w:rFonts w:cs="Arial"/>
          <w:b/>
          <w:bCs/>
        </w:rPr>
        <w:t>’s</w:t>
      </w:r>
      <w:proofErr w:type="spellEnd"/>
      <w:r w:rsidR="00BF2CF6">
        <w:rPr>
          <w:rFonts w:cs="Arial"/>
          <w:b/>
          <w:bCs/>
        </w:rPr>
        <w:t xml:space="preserve"> </w:t>
      </w:r>
      <w:r w:rsidR="00BF2CF6" w:rsidRPr="004D7830">
        <w:rPr>
          <w:rFonts w:cs="Arial"/>
        </w:rPr>
        <w:t>husband</w:t>
      </w:r>
      <w:r w:rsidR="00BF2CF6">
        <w:rPr>
          <w:rFonts w:cs="Arial"/>
          <w:b/>
          <w:bCs/>
        </w:rPr>
        <w:t xml:space="preserve"> </w:t>
      </w:r>
      <w:r w:rsidR="00BF2CF6" w:rsidRPr="00BF2CF6">
        <w:rPr>
          <w:rFonts w:cs="Arial"/>
        </w:rPr>
        <w:t xml:space="preserve">Hassan </w:t>
      </w:r>
      <w:proofErr w:type="spellStart"/>
      <w:r w:rsidR="00BF2CF6" w:rsidRPr="00BF2CF6">
        <w:rPr>
          <w:rFonts w:cs="Arial"/>
        </w:rPr>
        <w:t>Jafari</w:t>
      </w:r>
      <w:proofErr w:type="spellEnd"/>
      <w:r w:rsidR="00BF2CF6" w:rsidRPr="00BF2CF6">
        <w:rPr>
          <w:rFonts w:cs="Arial"/>
        </w:rPr>
        <w:t xml:space="preserve"> </w:t>
      </w:r>
      <w:proofErr w:type="spellStart"/>
      <w:r w:rsidR="00BF2CF6" w:rsidRPr="00BF2CF6">
        <w:rPr>
          <w:rFonts w:cs="Arial"/>
        </w:rPr>
        <w:t>Hatam</w:t>
      </w:r>
      <w:proofErr w:type="spellEnd"/>
      <w:r w:rsidR="00F65C0C">
        <w:rPr>
          <w:rFonts w:cs="Arial"/>
        </w:rPr>
        <w:t xml:space="preserve"> </w:t>
      </w:r>
      <w:r w:rsidR="00205519">
        <w:rPr>
          <w:rFonts w:cs="Arial"/>
        </w:rPr>
        <w:t xml:space="preserve">presented himself to a Ministry of Intelligence office in Tehran </w:t>
      </w:r>
      <w:r w:rsidR="003F4BD0">
        <w:rPr>
          <w:rFonts w:cs="Arial"/>
        </w:rPr>
        <w:t>after he was summoned</w:t>
      </w:r>
      <w:r w:rsidR="00BF2CF6">
        <w:rPr>
          <w:rFonts w:cs="Arial"/>
        </w:rPr>
        <w:t xml:space="preserve"> </w:t>
      </w:r>
      <w:r w:rsidR="003F4BD0">
        <w:rPr>
          <w:rFonts w:cs="Arial"/>
        </w:rPr>
        <w:t>by telephone</w:t>
      </w:r>
      <w:r w:rsidR="00BF2CF6">
        <w:rPr>
          <w:rFonts w:cs="Arial"/>
        </w:rPr>
        <w:t xml:space="preserve"> for interrogation</w:t>
      </w:r>
      <w:r w:rsidR="003F4BD0">
        <w:rPr>
          <w:rFonts w:cs="Arial"/>
        </w:rPr>
        <w:t>.</w:t>
      </w:r>
      <w:r w:rsidR="00BF2CF6">
        <w:rPr>
          <w:rFonts w:cs="Arial"/>
        </w:rPr>
        <w:t xml:space="preserve"> He was given no reasons for the summons. Hassan </w:t>
      </w:r>
      <w:proofErr w:type="spellStart"/>
      <w:r w:rsidR="00BF2CF6">
        <w:rPr>
          <w:rFonts w:cs="Arial"/>
        </w:rPr>
        <w:t>Jafari</w:t>
      </w:r>
      <w:proofErr w:type="spellEnd"/>
      <w:r w:rsidR="00BF2CF6">
        <w:rPr>
          <w:rFonts w:cs="Arial"/>
        </w:rPr>
        <w:t xml:space="preserve"> </w:t>
      </w:r>
      <w:proofErr w:type="spellStart"/>
      <w:r w:rsidR="00BF2CF6">
        <w:rPr>
          <w:rFonts w:cs="Arial"/>
        </w:rPr>
        <w:t>Hatam</w:t>
      </w:r>
      <w:proofErr w:type="spellEnd"/>
      <w:r w:rsidR="00BF2CF6">
        <w:rPr>
          <w:rFonts w:cs="Arial"/>
        </w:rPr>
        <w:t xml:space="preserve"> </w:t>
      </w:r>
      <w:r w:rsidR="00EC6C5A">
        <w:rPr>
          <w:rFonts w:cs="Arial"/>
        </w:rPr>
        <w:t xml:space="preserve">has said </w:t>
      </w:r>
      <w:r w:rsidR="00BF2CF6">
        <w:rPr>
          <w:rFonts w:cs="Arial"/>
        </w:rPr>
        <w:t xml:space="preserve">that at the </w:t>
      </w:r>
      <w:r w:rsidR="003F4BD0">
        <w:rPr>
          <w:rFonts w:cs="Arial"/>
        </w:rPr>
        <w:t>Ministry</w:t>
      </w:r>
      <w:r w:rsidR="00BF2CF6">
        <w:rPr>
          <w:rFonts w:cs="Arial"/>
        </w:rPr>
        <w:t>, i</w:t>
      </w:r>
      <w:r w:rsidR="003F4BD0">
        <w:rPr>
          <w:rFonts w:cs="Arial"/>
        </w:rPr>
        <w:t xml:space="preserve">ntelligence officials </w:t>
      </w:r>
      <w:r w:rsidR="00DB0071">
        <w:rPr>
          <w:rFonts w:cs="Arial"/>
        </w:rPr>
        <w:t>verbal</w:t>
      </w:r>
      <w:r w:rsidR="00E31196">
        <w:rPr>
          <w:rFonts w:cs="Arial"/>
        </w:rPr>
        <w:t>ly</w:t>
      </w:r>
      <w:r w:rsidR="00DB0071">
        <w:rPr>
          <w:rFonts w:cs="Arial"/>
        </w:rPr>
        <w:t xml:space="preserve"> abuse</w:t>
      </w:r>
      <w:r w:rsidR="00E31196">
        <w:rPr>
          <w:rFonts w:cs="Arial"/>
        </w:rPr>
        <w:t>d</w:t>
      </w:r>
      <w:r w:rsidR="00DB0071">
        <w:rPr>
          <w:rFonts w:cs="Arial"/>
        </w:rPr>
        <w:t xml:space="preserve"> </w:t>
      </w:r>
      <w:r w:rsidR="00E31196">
        <w:rPr>
          <w:rFonts w:cs="Arial"/>
        </w:rPr>
        <w:t xml:space="preserve">him </w:t>
      </w:r>
      <w:r w:rsidR="00DB0071">
        <w:rPr>
          <w:rFonts w:cs="Arial"/>
        </w:rPr>
        <w:t>and threate</w:t>
      </w:r>
      <w:r w:rsidR="00D33EEC">
        <w:rPr>
          <w:rFonts w:cs="Arial"/>
        </w:rPr>
        <w:t>ne</w:t>
      </w:r>
      <w:r w:rsidR="00DB0071">
        <w:rPr>
          <w:rFonts w:cs="Arial"/>
        </w:rPr>
        <w:t>d</w:t>
      </w:r>
      <w:r w:rsidR="00AE4E8E">
        <w:rPr>
          <w:rFonts w:cs="Arial"/>
        </w:rPr>
        <w:t xml:space="preserve"> that his </w:t>
      </w:r>
      <w:r w:rsidR="003F4BD0">
        <w:rPr>
          <w:rFonts w:cs="Arial"/>
        </w:rPr>
        <w:t>wife w</w:t>
      </w:r>
      <w:r w:rsidR="00AE4E8E">
        <w:rPr>
          <w:rFonts w:cs="Arial"/>
        </w:rPr>
        <w:t>ould</w:t>
      </w:r>
      <w:r w:rsidR="003F4BD0">
        <w:rPr>
          <w:rFonts w:cs="Arial"/>
        </w:rPr>
        <w:t xml:space="preserve"> face an additional three-year prison term and exile to a </w:t>
      </w:r>
      <w:r w:rsidR="00AE4E8E">
        <w:rPr>
          <w:rFonts w:cs="Arial"/>
        </w:rPr>
        <w:t xml:space="preserve">remote prison in </w:t>
      </w:r>
      <w:proofErr w:type="spellStart"/>
      <w:r w:rsidR="00AE4E8E">
        <w:rPr>
          <w:rFonts w:cs="Arial"/>
        </w:rPr>
        <w:t>Sistan-Baluchestan</w:t>
      </w:r>
      <w:proofErr w:type="spellEnd"/>
      <w:r w:rsidR="00AE4E8E">
        <w:rPr>
          <w:rFonts w:cs="Arial"/>
        </w:rPr>
        <w:t xml:space="preserve"> province, south-eastern Iran</w:t>
      </w:r>
      <w:r w:rsidR="00AE3DD3">
        <w:rPr>
          <w:rFonts w:cs="Arial"/>
        </w:rPr>
        <w:t>. Th</w:t>
      </w:r>
      <w:r w:rsidR="00845F9F">
        <w:rPr>
          <w:rFonts w:cs="Arial"/>
        </w:rPr>
        <w:t xml:space="preserve">ey said that these </w:t>
      </w:r>
      <w:r w:rsidR="00AE3DD3">
        <w:rPr>
          <w:rFonts w:cs="Arial"/>
        </w:rPr>
        <w:t>threats would be implemented</w:t>
      </w:r>
      <w:r w:rsidR="00AE4E8E">
        <w:rPr>
          <w:rFonts w:cs="Arial"/>
        </w:rPr>
        <w:t xml:space="preserve"> </w:t>
      </w:r>
      <w:r w:rsidR="00845F9F">
        <w:rPr>
          <w:rFonts w:cs="Arial"/>
        </w:rPr>
        <w:t xml:space="preserve">unless </w:t>
      </w:r>
      <w:r w:rsidR="00AE4E8E">
        <w:rPr>
          <w:rFonts w:cs="Arial"/>
        </w:rPr>
        <w:t xml:space="preserve">she </w:t>
      </w:r>
      <w:r w:rsidR="00845F9F">
        <w:rPr>
          <w:rFonts w:cs="Arial"/>
        </w:rPr>
        <w:t xml:space="preserve">stopped </w:t>
      </w:r>
      <w:r w:rsidR="00AE4E8E">
        <w:rPr>
          <w:rFonts w:cs="Arial"/>
        </w:rPr>
        <w:t xml:space="preserve">writing </w:t>
      </w:r>
      <w:r w:rsidR="00AE4E8E" w:rsidRPr="00AE4E8E">
        <w:t>open letters</w:t>
      </w:r>
      <w:r w:rsidR="00627D27">
        <w:t xml:space="preserve"> </w:t>
      </w:r>
      <w:r w:rsidR="00E63A8E">
        <w:t>about</w:t>
      </w:r>
      <w:r w:rsidR="00AE4E8E" w:rsidRPr="001E2503">
        <w:t xml:space="preserve"> the fate and whereabouts of </w:t>
      </w:r>
      <w:r w:rsidR="0056583A">
        <w:t xml:space="preserve">several </w:t>
      </w:r>
      <w:r w:rsidR="0056583A" w:rsidRPr="004D7830">
        <w:t>thousand</w:t>
      </w:r>
      <w:r w:rsidR="00AE4E8E" w:rsidRPr="004D7830">
        <w:t xml:space="preserve"> political prisoners, including </w:t>
      </w:r>
      <w:r w:rsidR="00E773EA" w:rsidRPr="004D7830">
        <w:t xml:space="preserve">two of </w:t>
      </w:r>
      <w:r w:rsidR="00627D27" w:rsidRPr="004D7830">
        <w:t>her siblings</w:t>
      </w:r>
      <w:r w:rsidR="00E63A8E" w:rsidRPr="004D7830">
        <w:t>,</w:t>
      </w:r>
      <w:r w:rsidR="00AE4E8E" w:rsidRPr="004D7830">
        <w:t xml:space="preserve"> who were </w:t>
      </w:r>
      <w:proofErr w:type="spellStart"/>
      <w:r w:rsidR="00CD3284" w:rsidRPr="004D7830">
        <w:t>extra</w:t>
      </w:r>
      <w:r w:rsidR="00E63A8E" w:rsidRPr="004D7830">
        <w:t>judicially</w:t>
      </w:r>
      <w:proofErr w:type="spellEnd"/>
      <w:r w:rsidR="00AE4E8E" w:rsidRPr="004D7830">
        <w:t xml:space="preserve"> executed in the summer of 1988. </w:t>
      </w:r>
      <w:r w:rsidR="00D52680" w:rsidRPr="004D7830">
        <w:t xml:space="preserve">Maryam Akbari </w:t>
      </w:r>
      <w:proofErr w:type="spellStart"/>
      <w:r w:rsidR="00D52680" w:rsidRPr="004D7830">
        <w:t>Monfared</w:t>
      </w:r>
      <w:proofErr w:type="spellEnd"/>
      <w:r w:rsidR="00E03084" w:rsidRPr="004D7830">
        <w:t xml:space="preserve"> has written several open letters since October </w:t>
      </w:r>
      <w:r w:rsidR="004D7830" w:rsidRPr="004D7830">
        <w:t>20</w:t>
      </w:r>
      <w:r w:rsidR="00E03084" w:rsidRPr="004D7830">
        <w:t>16 when she filed</w:t>
      </w:r>
      <w:r w:rsidR="00B85FF1" w:rsidRPr="004D7830">
        <w:t xml:space="preserve"> a formal complaint</w:t>
      </w:r>
      <w:r w:rsidR="00627D27" w:rsidRPr="004D7830">
        <w:t xml:space="preserve"> </w:t>
      </w:r>
      <w:r w:rsidR="00B85FF1" w:rsidRPr="004D7830">
        <w:t>with the Prosecutor</w:t>
      </w:r>
      <w:r w:rsidR="00627D27" w:rsidRPr="004D7830">
        <w:t>’s Office</w:t>
      </w:r>
      <w:r w:rsidR="00E773EA" w:rsidRPr="004D7830">
        <w:t>. She is</w:t>
      </w:r>
      <w:r w:rsidR="00B85FF1" w:rsidRPr="004D7830">
        <w:t xml:space="preserve"> </w:t>
      </w:r>
      <w:r w:rsidR="00CD3284" w:rsidRPr="004D7830">
        <w:t xml:space="preserve">seeking </w:t>
      </w:r>
      <w:r w:rsidR="00AE4E8E" w:rsidRPr="004D7830">
        <w:t>an offic</w:t>
      </w:r>
      <w:r w:rsidR="0056583A" w:rsidRPr="004D7830">
        <w:t xml:space="preserve">ial investigation into the </w:t>
      </w:r>
      <w:r w:rsidR="00F65C0C" w:rsidRPr="004D7830">
        <w:t xml:space="preserve">1988 </w:t>
      </w:r>
      <w:r w:rsidR="0056583A" w:rsidRPr="004D7830">
        <w:t>massacre</w:t>
      </w:r>
      <w:r w:rsidR="00627D27" w:rsidRPr="004D7830">
        <w:t>,</w:t>
      </w:r>
      <w:r w:rsidR="00AE4E8E" w:rsidRPr="004D7830">
        <w:t xml:space="preserve"> the </w:t>
      </w:r>
      <w:r w:rsidR="0056583A" w:rsidRPr="004D7830">
        <w:t>l</w:t>
      </w:r>
      <w:r w:rsidR="00AE4E8E" w:rsidRPr="004D7830">
        <w:t>ocation of the mass</w:t>
      </w:r>
      <w:r w:rsidR="00AE4E8E" w:rsidRPr="001E2503">
        <w:t xml:space="preserve"> graves</w:t>
      </w:r>
      <w:r w:rsidR="00627D27">
        <w:t xml:space="preserve"> where the prisoners’ bodies were buried,</w:t>
      </w:r>
      <w:r w:rsidR="00AE4E8E" w:rsidRPr="001E2503">
        <w:t xml:space="preserve"> and t</w:t>
      </w:r>
      <w:r w:rsidR="00034A32">
        <w:t>he identity of the perpetrators</w:t>
      </w:r>
      <w:r w:rsidR="00E63A8E">
        <w:t>.</w:t>
      </w:r>
    </w:p>
    <w:p w:rsidR="00C945AC" w:rsidRDefault="00231EF1" w:rsidP="0007379B">
      <w:pPr>
        <w:pStyle w:val="AIBodytext"/>
        <w:tabs>
          <w:tab w:val="clear" w:pos="567"/>
          <w:tab w:val="left" w:pos="10204"/>
        </w:tabs>
        <w:spacing w:after="120" w:line="240" w:lineRule="auto"/>
        <w:rPr>
          <w:rFonts w:cs="Arial"/>
        </w:rPr>
      </w:pPr>
      <w:r>
        <w:t>T</w:t>
      </w:r>
      <w:r w:rsidR="00D52680">
        <w:t>o date, t</w:t>
      </w:r>
      <w:r>
        <w:t>he authorities have not processed the complaint. Instead, they have resorted to various punitive tactics.</w:t>
      </w:r>
      <w:r w:rsidR="00E773EA" w:rsidRPr="00E773EA" w:rsidDel="00E773EA">
        <w:rPr>
          <w:rFonts w:cs="Arial"/>
        </w:rPr>
        <w:t xml:space="preserve"> </w:t>
      </w:r>
      <w:r w:rsidR="00E773EA">
        <w:t>They</w:t>
      </w:r>
      <w:r w:rsidR="0041151A">
        <w:t xml:space="preserve"> </w:t>
      </w:r>
      <w:r w:rsidR="00B85FF1">
        <w:t xml:space="preserve">have refused to take </w:t>
      </w:r>
      <w:r w:rsidR="006D7D3E">
        <w:rPr>
          <w:rFonts w:cs="Arial"/>
        </w:rPr>
        <w:t xml:space="preserve">Maryam Akbari </w:t>
      </w:r>
      <w:proofErr w:type="spellStart"/>
      <w:r w:rsidR="006D7D3E">
        <w:rPr>
          <w:rFonts w:cs="Arial"/>
        </w:rPr>
        <w:t>Monfared</w:t>
      </w:r>
      <w:proofErr w:type="spellEnd"/>
      <w:r w:rsidR="006D7D3E" w:rsidRPr="00B7776B">
        <w:rPr>
          <w:rFonts w:cs="Arial"/>
        </w:rPr>
        <w:t xml:space="preserve"> </w:t>
      </w:r>
      <w:r w:rsidR="00B85FF1">
        <w:rPr>
          <w:rFonts w:cs="Arial"/>
        </w:rPr>
        <w:t xml:space="preserve">to her </w:t>
      </w:r>
      <w:r w:rsidR="00B85FF1" w:rsidRPr="00B7776B">
        <w:rPr>
          <w:rFonts w:cs="Arial"/>
        </w:rPr>
        <w:t xml:space="preserve">medical appointments outside prison to receive </w:t>
      </w:r>
      <w:r w:rsidR="00D33EEC">
        <w:rPr>
          <w:rFonts w:cs="Arial"/>
        </w:rPr>
        <w:t xml:space="preserve">adequate </w:t>
      </w:r>
      <w:r w:rsidR="00B85FF1" w:rsidRPr="00B7776B">
        <w:rPr>
          <w:rFonts w:cs="Arial"/>
        </w:rPr>
        <w:t xml:space="preserve">treatment for her rheumatoid arthritis and thyroid </w:t>
      </w:r>
      <w:r w:rsidR="00B85FF1" w:rsidRPr="00F052DD">
        <w:t xml:space="preserve">problems. As a result, </w:t>
      </w:r>
      <w:r w:rsidR="00DB0071">
        <w:t>she</w:t>
      </w:r>
      <w:r w:rsidR="00B85FF1">
        <w:t xml:space="preserve"> is</w:t>
      </w:r>
      <w:r w:rsidR="00F052DD">
        <w:t xml:space="preserve"> </w:t>
      </w:r>
      <w:r w:rsidR="00B85FF1">
        <w:t xml:space="preserve">experiencing </w:t>
      </w:r>
      <w:r w:rsidR="00DB0071">
        <w:t xml:space="preserve">severe </w:t>
      </w:r>
      <w:r w:rsidR="00B85FF1">
        <w:t>pain</w:t>
      </w:r>
      <w:r w:rsidR="00DB0071">
        <w:t xml:space="preserve"> in her legs</w:t>
      </w:r>
      <w:r w:rsidR="00B85FF1">
        <w:t>. The</w:t>
      </w:r>
      <w:r w:rsidR="00FA59CF">
        <w:t xml:space="preserve">y </w:t>
      </w:r>
      <w:r w:rsidR="00DB0071">
        <w:t xml:space="preserve">have also repeatedly threatened to stop </w:t>
      </w:r>
      <w:r w:rsidR="0056583A">
        <w:t xml:space="preserve">her family visits. In an open letter </w:t>
      </w:r>
      <w:r w:rsidR="00FA59CF">
        <w:t xml:space="preserve">leaked </w:t>
      </w:r>
      <w:r w:rsidR="0056583A">
        <w:t xml:space="preserve">from </w:t>
      </w:r>
      <w:r w:rsidR="00F052DD">
        <w:t xml:space="preserve">prison in November 2016, </w:t>
      </w:r>
      <w:r w:rsidR="00E773EA">
        <w:t xml:space="preserve">she </w:t>
      </w:r>
      <w:r w:rsidR="00F052DD">
        <w:t xml:space="preserve">wrote: </w:t>
      </w:r>
      <w:r w:rsidR="0056583A" w:rsidRPr="00F052DD">
        <w:t>“How do you think you can scare someone in my position into silence? What have you even left for me that you are threatening to deprive me of? Don’t you feel ashamed that you are threatening to cut the family visits of a mother?”</w:t>
      </w:r>
      <w:r w:rsidR="00F65C0C">
        <w:t xml:space="preserve"> </w:t>
      </w:r>
      <w:r w:rsidR="00C945AC" w:rsidRPr="00C945AC">
        <w:rPr>
          <w:rFonts w:cs="Arial"/>
        </w:rPr>
        <w:t xml:space="preserve">Maryam Akbari </w:t>
      </w:r>
      <w:proofErr w:type="spellStart"/>
      <w:r w:rsidR="00C945AC" w:rsidRPr="00C945AC">
        <w:rPr>
          <w:rFonts w:cs="Arial"/>
        </w:rPr>
        <w:t>Monfared</w:t>
      </w:r>
      <w:proofErr w:type="spellEnd"/>
      <w:r w:rsidR="00C945AC" w:rsidRPr="00C945AC">
        <w:rPr>
          <w:rFonts w:cs="Arial"/>
        </w:rPr>
        <w:t xml:space="preserve"> has been imprisoned since December 2009, serving a 15-year prison sentence for “enmity against God” (</w:t>
      </w:r>
      <w:proofErr w:type="spellStart"/>
      <w:r w:rsidR="00C945AC" w:rsidRPr="004D7830">
        <w:rPr>
          <w:rFonts w:cs="Arial"/>
          <w:i/>
          <w:iCs/>
        </w:rPr>
        <w:t>moharebeh</w:t>
      </w:r>
      <w:proofErr w:type="spellEnd"/>
      <w:r w:rsidR="00C945AC" w:rsidRPr="00C945AC">
        <w:rPr>
          <w:rFonts w:cs="Arial"/>
        </w:rPr>
        <w:t xml:space="preserve">). Her conviction is solely </w:t>
      </w:r>
      <w:r w:rsidR="00C945AC">
        <w:rPr>
          <w:rFonts w:cs="Arial"/>
        </w:rPr>
        <w:t xml:space="preserve">based on the fact </w:t>
      </w:r>
      <w:r w:rsidR="00C945AC" w:rsidRPr="00C945AC">
        <w:rPr>
          <w:rFonts w:cs="Arial"/>
        </w:rPr>
        <w:t xml:space="preserve">that she had made phone calls to her </w:t>
      </w:r>
      <w:r w:rsidR="00577080">
        <w:rPr>
          <w:rFonts w:cs="Arial"/>
        </w:rPr>
        <w:t>relatives</w:t>
      </w:r>
      <w:r w:rsidR="00C945AC" w:rsidRPr="00C945AC">
        <w:rPr>
          <w:rFonts w:cs="Arial"/>
        </w:rPr>
        <w:t xml:space="preserve">, who </w:t>
      </w:r>
      <w:r w:rsidR="00577080">
        <w:rPr>
          <w:rFonts w:cs="Arial"/>
        </w:rPr>
        <w:t>are</w:t>
      </w:r>
      <w:r w:rsidR="0041151A" w:rsidRPr="00C945AC">
        <w:rPr>
          <w:rFonts w:cs="Arial"/>
        </w:rPr>
        <w:t xml:space="preserve"> </w:t>
      </w:r>
      <w:r w:rsidR="00C945AC" w:rsidRPr="00C945AC">
        <w:rPr>
          <w:rFonts w:cs="Arial"/>
        </w:rPr>
        <w:t>member</w:t>
      </w:r>
      <w:r w:rsidR="00C33243">
        <w:rPr>
          <w:rFonts w:cs="Arial"/>
        </w:rPr>
        <w:t>s</w:t>
      </w:r>
      <w:r w:rsidR="00C945AC" w:rsidRPr="00C945AC">
        <w:rPr>
          <w:rFonts w:cs="Arial"/>
        </w:rPr>
        <w:t xml:space="preserve"> of</w:t>
      </w:r>
      <w:r w:rsidR="00C33243">
        <w:rPr>
          <w:rFonts w:cs="Arial"/>
        </w:rPr>
        <w:t xml:space="preserve"> a</w:t>
      </w:r>
      <w:r w:rsidR="00C945AC" w:rsidRPr="00C945AC">
        <w:rPr>
          <w:rFonts w:cs="Arial"/>
        </w:rPr>
        <w:t xml:space="preserve"> </w:t>
      </w:r>
      <w:r w:rsidR="00C33243">
        <w:t xml:space="preserve">banned group, </w:t>
      </w:r>
      <w:r w:rsidR="00C945AC" w:rsidRPr="00C945AC">
        <w:rPr>
          <w:rFonts w:cs="Arial"/>
        </w:rPr>
        <w:t xml:space="preserve">the People’s </w:t>
      </w:r>
      <w:proofErr w:type="spellStart"/>
      <w:r w:rsidR="00C945AC" w:rsidRPr="00C945AC">
        <w:rPr>
          <w:rFonts w:cs="Arial"/>
        </w:rPr>
        <w:t>Mojahedin</w:t>
      </w:r>
      <w:proofErr w:type="spellEnd"/>
      <w:r w:rsidR="00C945AC" w:rsidRPr="00C945AC">
        <w:rPr>
          <w:rFonts w:cs="Arial"/>
        </w:rPr>
        <w:t xml:space="preserve"> Organization of Iran</w:t>
      </w:r>
      <w:r w:rsidR="004D7830">
        <w:rPr>
          <w:rFonts w:cs="Arial"/>
        </w:rPr>
        <w:t xml:space="preserve"> (PMOI)</w:t>
      </w:r>
      <w:r w:rsidR="00C33243">
        <w:rPr>
          <w:rFonts w:cs="Arial"/>
        </w:rPr>
        <w:t>,</w:t>
      </w:r>
      <w:r w:rsidR="00C945AC" w:rsidRPr="00C945AC">
        <w:rPr>
          <w:rFonts w:cs="Arial"/>
        </w:rPr>
        <w:t xml:space="preserve"> and had visited them once in Iraq.</w:t>
      </w:r>
    </w:p>
    <w:p w:rsidR="0026766F" w:rsidRPr="0007379B" w:rsidRDefault="0007379B" w:rsidP="0007379B">
      <w:pPr>
        <w:pStyle w:val="AITableHeading"/>
        <w:tabs>
          <w:tab w:val="clear" w:pos="567"/>
        </w:tabs>
        <w:rPr>
          <w:rFonts w:cs="Arial"/>
        </w:rPr>
      </w:pPr>
      <w:r w:rsidRPr="0007379B">
        <w:rPr>
          <w:rFonts w:cs="Arial"/>
          <w:bCs w:val="0"/>
        </w:rPr>
        <w:t>1)</w:t>
      </w:r>
      <w:r w:rsidRPr="0007379B">
        <w:rPr>
          <w:rFonts w:cs="Arial"/>
        </w:rPr>
        <w:t xml:space="preserve"> TAKE ACTION</w:t>
      </w:r>
    </w:p>
    <w:p w:rsidR="0007379B" w:rsidRPr="00F95961" w:rsidRDefault="0007379B" w:rsidP="0007379B">
      <w:pPr>
        <w:pStyle w:val="AITableHeading"/>
        <w:tabs>
          <w:tab w:val="clear" w:pos="567"/>
        </w:tabs>
        <w:rPr>
          <w:rFonts w:cs="Arial"/>
        </w:rPr>
      </w:pPr>
      <w:r>
        <w:rPr>
          <w:rFonts w:cs="Arial"/>
        </w:rPr>
        <w:t>Write a letter, send an email, call, fax or tweet:</w:t>
      </w:r>
    </w:p>
    <w:p w:rsidR="00F052DD" w:rsidRPr="00B7776B" w:rsidRDefault="00F052DD" w:rsidP="0007379B">
      <w:pPr>
        <w:numPr>
          <w:ilvl w:val="0"/>
          <w:numId w:val="2"/>
        </w:numPr>
        <w:rPr>
          <w:rFonts w:ascii="Arial" w:hAnsi="Arial" w:cs="Arial"/>
          <w:sz w:val="20"/>
          <w:szCs w:val="20"/>
        </w:rPr>
      </w:pPr>
      <w:r w:rsidRPr="00B7776B">
        <w:rPr>
          <w:rFonts w:ascii="Arial" w:hAnsi="Arial" w:cs="Arial"/>
          <w:sz w:val="20"/>
          <w:szCs w:val="20"/>
        </w:rPr>
        <w:t xml:space="preserve">Calling on the Iranian authorities to release Maryam Akbari </w:t>
      </w:r>
      <w:proofErr w:type="spellStart"/>
      <w:r w:rsidRPr="00B7776B">
        <w:rPr>
          <w:rFonts w:ascii="Arial" w:hAnsi="Arial" w:cs="Arial"/>
          <w:sz w:val="20"/>
          <w:szCs w:val="20"/>
        </w:rPr>
        <w:t>Monfared</w:t>
      </w:r>
      <w:proofErr w:type="spellEnd"/>
      <w:r w:rsidRPr="00B7776B">
        <w:rPr>
          <w:rFonts w:ascii="Arial" w:hAnsi="Arial" w:cs="Arial"/>
          <w:sz w:val="20"/>
          <w:szCs w:val="20"/>
        </w:rPr>
        <w:t xml:space="preserve"> immediately</w:t>
      </w:r>
      <w:r w:rsidR="00F65C0C">
        <w:rPr>
          <w:rFonts w:ascii="Arial" w:hAnsi="Arial" w:cs="Arial"/>
          <w:sz w:val="20"/>
          <w:szCs w:val="20"/>
        </w:rPr>
        <w:t xml:space="preserve"> and unconditionally, </w:t>
      </w:r>
      <w:r w:rsidR="0077032A">
        <w:rPr>
          <w:rFonts w:ascii="Arial" w:hAnsi="Arial" w:cs="Arial"/>
          <w:sz w:val="20"/>
          <w:szCs w:val="20"/>
        </w:rPr>
        <w:t xml:space="preserve">as </w:t>
      </w:r>
      <w:r w:rsidR="00F65C0C">
        <w:rPr>
          <w:rFonts w:ascii="Arial" w:hAnsi="Arial" w:cs="Arial"/>
          <w:sz w:val="20"/>
          <w:szCs w:val="20"/>
        </w:rPr>
        <w:t xml:space="preserve">her </w:t>
      </w:r>
      <w:r w:rsidRPr="00B7776B">
        <w:rPr>
          <w:rFonts w:ascii="Arial" w:hAnsi="Arial" w:cs="Arial"/>
          <w:sz w:val="20"/>
          <w:szCs w:val="20"/>
        </w:rPr>
        <w:t xml:space="preserve">conviction is </w:t>
      </w:r>
      <w:r w:rsidR="00F65C0C">
        <w:rPr>
          <w:rFonts w:ascii="Arial" w:hAnsi="Arial" w:cs="Arial"/>
          <w:sz w:val="20"/>
          <w:szCs w:val="20"/>
        </w:rPr>
        <w:t xml:space="preserve">solely </w:t>
      </w:r>
      <w:r w:rsidRPr="00B7776B">
        <w:rPr>
          <w:rFonts w:ascii="Arial" w:hAnsi="Arial" w:cs="Arial"/>
          <w:sz w:val="20"/>
          <w:szCs w:val="20"/>
        </w:rPr>
        <w:t>based on an arbitrary interference with her privacy, family and correspondence</w:t>
      </w:r>
      <w:r w:rsidRPr="00B7776B">
        <w:rPr>
          <w:rFonts w:ascii="Arial" w:hAnsi="Arial" w:cs="Arial"/>
          <w:color w:val="000000"/>
          <w:sz w:val="19"/>
          <w:szCs w:val="19"/>
          <w:shd w:val="clear" w:color="auto" w:fill="FFFFFF"/>
        </w:rPr>
        <w:t>;</w:t>
      </w:r>
    </w:p>
    <w:p w:rsidR="00F052DD" w:rsidRPr="00B7776B" w:rsidRDefault="00F052DD" w:rsidP="0007379B">
      <w:pPr>
        <w:numPr>
          <w:ilvl w:val="0"/>
          <w:numId w:val="4"/>
        </w:numPr>
        <w:rPr>
          <w:rFonts w:ascii="Arial" w:hAnsi="Arial" w:cs="Arial"/>
          <w:sz w:val="20"/>
          <w:szCs w:val="20"/>
        </w:rPr>
      </w:pPr>
      <w:r w:rsidRPr="00B7776B">
        <w:rPr>
          <w:rFonts w:ascii="Arial" w:hAnsi="Arial" w:cs="Arial"/>
          <w:sz w:val="20"/>
          <w:szCs w:val="20"/>
        </w:rPr>
        <w:t xml:space="preserve">Calling on them to provide her with immediate and continued access to the medical care she needs outside prison and protect her from torture and other ill-treatment, which the denial of medical care can amount to; </w:t>
      </w:r>
    </w:p>
    <w:p w:rsidR="00F052DD" w:rsidRPr="00B7776B" w:rsidRDefault="00F052DD" w:rsidP="0007379B">
      <w:pPr>
        <w:numPr>
          <w:ilvl w:val="0"/>
          <w:numId w:val="3"/>
        </w:numPr>
        <w:rPr>
          <w:rFonts w:ascii="Arial" w:hAnsi="Arial" w:cs="Arial"/>
          <w:sz w:val="20"/>
          <w:szCs w:val="20"/>
        </w:rPr>
      </w:pPr>
      <w:r w:rsidRPr="00B7776B">
        <w:rPr>
          <w:rFonts w:ascii="Arial" w:hAnsi="Arial" w:cs="Arial"/>
          <w:sz w:val="20"/>
          <w:szCs w:val="20"/>
        </w:rPr>
        <w:t xml:space="preserve">Urging them to stop the harassment and persecution of families of the victims of 1988 mass executions and respect their rights to truth, justice and reparation, including by conducting a thorough, effective and independent investigation and bringing to justice those responsible in fair proceedings without recourse to the death penalty.  </w:t>
      </w:r>
    </w:p>
    <w:p w:rsidR="0026766F" w:rsidRPr="00F95961" w:rsidRDefault="0026766F" w:rsidP="0007379B">
      <w:pPr>
        <w:pStyle w:val="AITableHeading"/>
        <w:tabs>
          <w:tab w:val="clear" w:pos="567"/>
        </w:tabs>
        <w:rPr>
          <w:rFonts w:cs="Arial"/>
        </w:rPr>
      </w:pPr>
    </w:p>
    <w:p w:rsidR="005534BC" w:rsidRDefault="0007379B" w:rsidP="0007379B">
      <w:pPr>
        <w:pStyle w:val="AITableHeading"/>
        <w:tabs>
          <w:tab w:val="clear" w:pos="567"/>
        </w:tabs>
      </w:pPr>
      <w:r>
        <w:t>Contact these two officials before</w:t>
      </w:r>
      <w:r w:rsidR="0026766F">
        <w:t xml:space="preserve"> </w:t>
      </w:r>
      <w:r>
        <w:t>3 July</w:t>
      </w:r>
      <w:r w:rsidR="00686270">
        <w:t>,</w:t>
      </w:r>
      <w:bookmarkStart w:id="0" w:name="_GoBack"/>
      <w:bookmarkEnd w:id="0"/>
      <w:r w:rsidR="00020486">
        <w:t xml:space="preserve"> 2017</w:t>
      </w:r>
      <w:r w:rsidR="0026766F" w:rsidRPr="00F95961">
        <w:t>:</w:t>
      </w:r>
    </w:p>
    <w:p w:rsidR="005534BC" w:rsidRDefault="005534BC" w:rsidP="0007379B">
      <w:pPr>
        <w:pStyle w:val="AIAddressText"/>
        <w:tabs>
          <w:tab w:val="clear" w:pos="567"/>
        </w:tabs>
        <w:spacing w:line="240" w:lineRule="auto"/>
        <w:rPr>
          <w:rFonts w:cs="Arial"/>
          <w:sz w:val="16"/>
          <w:szCs w:val="16"/>
        </w:rPr>
        <w:sectPr w:rsidR="005534BC" w:rsidSect="0007379B">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F65C0C" w:rsidRPr="00525B63" w:rsidRDefault="00F65C0C" w:rsidP="0007379B">
      <w:pPr>
        <w:pStyle w:val="Default"/>
        <w:rPr>
          <w:sz w:val="16"/>
          <w:szCs w:val="16"/>
          <w:u w:val="single"/>
        </w:rPr>
      </w:pPr>
      <w:r w:rsidRPr="00525B63">
        <w:rPr>
          <w:sz w:val="16"/>
          <w:szCs w:val="16"/>
          <w:u w:val="single"/>
        </w:rPr>
        <w:t xml:space="preserve">Head of the Judiciary </w:t>
      </w:r>
    </w:p>
    <w:p w:rsidR="00F65C0C" w:rsidRDefault="00F65C0C" w:rsidP="0007379B">
      <w:pPr>
        <w:pStyle w:val="Default"/>
        <w:rPr>
          <w:sz w:val="16"/>
          <w:szCs w:val="16"/>
        </w:rPr>
      </w:pPr>
      <w:r>
        <w:rPr>
          <w:sz w:val="16"/>
          <w:szCs w:val="16"/>
        </w:rPr>
        <w:t xml:space="preserve">Ayatollah </w:t>
      </w:r>
      <w:proofErr w:type="spellStart"/>
      <w:r>
        <w:rPr>
          <w:sz w:val="16"/>
          <w:szCs w:val="16"/>
        </w:rPr>
        <w:t>Sadegh</w:t>
      </w:r>
      <w:proofErr w:type="spellEnd"/>
      <w:r>
        <w:rPr>
          <w:sz w:val="16"/>
          <w:szCs w:val="16"/>
        </w:rPr>
        <w:t xml:space="preserve"> </w:t>
      </w:r>
      <w:proofErr w:type="spellStart"/>
      <w:r>
        <w:rPr>
          <w:sz w:val="16"/>
          <w:szCs w:val="16"/>
        </w:rPr>
        <w:t>Larijani</w:t>
      </w:r>
      <w:proofErr w:type="spellEnd"/>
      <w:r>
        <w:rPr>
          <w:sz w:val="16"/>
          <w:szCs w:val="16"/>
        </w:rPr>
        <w:t xml:space="preserve"> </w:t>
      </w:r>
    </w:p>
    <w:p w:rsidR="00F65C0C" w:rsidRDefault="00F65C0C" w:rsidP="0007379B">
      <w:pPr>
        <w:pStyle w:val="Default"/>
        <w:rPr>
          <w:sz w:val="16"/>
          <w:szCs w:val="16"/>
        </w:rPr>
      </w:pPr>
      <w:proofErr w:type="gramStart"/>
      <w:r>
        <w:rPr>
          <w:sz w:val="16"/>
          <w:szCs w:val="16"/>
        </w:rPr>
        <w:t>c/o</w:t>
      </w:r>
      <w:proofErr w:type="gramEnd"/>
      <w:r>
        <w:rPr>
          <w:sz w:val="16"/>
          <w:szCs w:val="16"/>
        </w:rPr>
        <w:t xml:space="preserve"> Public Relations Office </w:t>
      </w:r>
    </w:p>
    <w:p w:rsidR="00F65C0C" w:rsidRDefault="00F65C0C" w:rsidP="0007379B">
      <w:pPr>
        <w:pStyle w:val="Default"/>
        <w:rPr>
          <w:sz w:val="16"/>
          <w:szCs w:val="16"/>
        </w:rPr>
      </w:pPr>
      <w:r>
        <w:rPr>
          <w:sz w:val="16"/>
          <w:szCs w:val="16"/>
        </w:rPr>
        <w:t xml:space="preserve">Number 4, </w:t>
      </w:r>
      <w:proofErr w:type="spellStart"/>
      <w:r>
        <w:rPr>
          <w:sz w:val="16"/>
          <w:szCs w:val="16"/>
        </w:rPr>
        <w:t>Deadend</w:t>
      </w:r>
      <w:proofErr w:type="spellEnd"/>
      <w:r>
        <w:rPr>
          <w:sz w:val="16"/>
          <w:szCs w:val="16"/>
        </w:rPr>
        <w:t xml:space="preserve"> of 1 </w:t>
      </w:r>
      <w:proofErr w:type="spellStart"/>
      <w:r>
        <w:rPr>
          <w:sz w:val="16"/>
          <w:szCs w:val="16"/>
        </w:rPr>
        <w:t>Azizi</w:t>
      </w:r>
      <w:proofErr w:type="spellEnd"/>
      <w:r>
        <w:rPr>
          <w:sz w:val="16"/>
          <w:szCs w:val="16"/>
        </w:rPr>
        <w:t xml:space="preserve"> </w:t>
      </w:r>
    </w:p>
    <w:p w:rsidR="00F65C0C" w:rsidRDefault="00F65C0C" w:rsidP="0007379B">
      <w:pPr>
        <w:pStyle w:val="Default"/>
        <w:rPr>
          <w:sz w:val="16"/>
          <w:szCs w:val="16"/>
        </w:rPr>
      </w:pPr>
      <w:r>
        <w:rPr>
          <w:sz w:val="16"/>
          <w:szCs w:val="16"/>
        </w:rPr>
        <w:t xml:space="preserve">Above Pasteur Intersection </w:t>
      </w:r>
    </w:p>
    <w:p w:rsidR="00F65C0C" w:rsidRDefault="00F65C0C" w:rsidP="0007379B">
      <w:pPr>
        <w:pStyle w:val="Default"/>
        <w:rPr>
          <w:sz w:val="16"/>
          <w:szCs w:val="16"/>
        </w:rPr>
      </w:pPr>
      <w:r>
        <w:rPr>
          <w:sz w:val="16"/>
          <w:szCs w:val="16"/>
        </w:rPr>
        <w:t xml:space="preserve">Vali </w:t>
      </w:r>
      <w:proofErr w:type="spellStart"/>
      <w:r>
        <w:rPr>
          <w:sz w:val="16"/>
          <w:szCs w:val="16"/>
        </w:rPr>
        <w:t>Asr</w:t>
      </w:r>
      <w:proofErr w:type="spellEnd"/>
      <w:r>
        <w:rPr>
          <w:sz w:val="16"/>
          <w:szCs w:val="16"/>
        </w:rPr>
        <w:t xml:space="preserve"> Street, Tehran, Iran </w:t>
      </w:r>
    </w:p>
    <w:p w:rsidR="0007379B" w:rsidRDefault="00F65C0C" w:rsidP="0007379B">
      <w:pPr>
        <w:pStyle w:val="AITableHeading"/>
        <w:tabs>
          <w:tab w:val="clear" w:pos="567"/>
        </w:tabs>
        <w:rPr>
          <w:sz w:val="16"/>
          <w:szCs w:val="16"/>
        </w:rPr>
      </w:pPr>
      <w:r w:rsidRPr="00A47322">
        <w:rPr>
          <w:sz w:val="16"/>
          <w:szCs w:val="16"/>
        </w:rPr>
        <w:t xml:space="preserve">Salutation: </w:t>
      </w:r>
      <w:proofErr w:type="gramStart"/>
      <w:r w:rsidRPr="00A47322">
        <w:rPr>
          <w:sz w:val="16"/>
          <w:szCs w:val="16"/>
        </w:rPr>
        <w:t>Your</w:t>
      </w:r>
      <w:proofErr w:type="gramEnd"/>
      <w:r w:rsidRPr="00A47322">
        <w:rPr>
          <w:sz w:val="16"/>
          <w:szCs w:val="16"/>
        </w:rPr>
        <w:t xml:space="preserve"> Excellency</w:t>
      </w:r>
    </w:p>
    <w:p w:rsidR="0007379B" w:rsidRPr="0007379B" w:rsidRDefault="0007379B" w:rsidP="0007379B">
      <w:pPr>
        <w:pStyle w:val="AITableHeading"/>
        <w:tabs>
          <w:tab w:val="clear" w:pos="567"/>
        </w:tabs>
        <w:rPr>
          <w:rFonts w:cs="Arial"/>
          <w:sz w:val="16"/>
          <w:szCs w:val="16"/>
        </w:rPr>
      </w:pPr>
    </w:p>
    <w:p w:rsidR="0007379B" w:rsidRPr="0007379B" w:rsidRDefault="0007379B" w:rsidP="0007379B">
      <w:pPr>
        <w:pStyle w:val="AITextSmallNoLineSpacing"/>
        <w:spacing w:line="240" w:lineRule="auto"/>
        <w:rPr>
          <w:rFonts w:cs="Arial"/>
          <w:bCs/>
          <w:u w:val="single"/>
        </w:rPr>
      </w:pPr>
      <w:r w:rsidRPr="0007379B">
        <w:rPr>
          <w:rFonts w:cs="Arial"/>
          <w:bCs/>
          <w:u w:val="single"/>
        </w:rPr>
        <w:t>Office of the Supreme Leader</w:t>
      </w:r>
    </w:p>
    <w:p w:rsidR="0007379B" w:rsidRPr="0007379B" w:rsidRDefault="0007379B" w:rsidP="0007379B">
      <w:pPr>
        <w:pStyle w:val="AITextSmallNoLineSpacing"/>
        <w:spacing w:line="240" w:lineRule="auto"/>
        <w:rPr>
          <w:rFonts w:cs="Arial"/>
          <w:bCs/>
        </w:rPr>
      </w:pPr>
      <w:r w:rsidRPr="0007379B">
        <w:rPr>
          <w:rFonts w:cs="Arial"/>
          <w:bCs/>
        </w:rPr>
        <w:t>Permanent Mission of the Islamic Republic of Iran to the United Nations</w:t>
      </w:r>
    </w:p>
    <w:p w:rsidR="0007379B" w:rsidRPr="0007379B" w:rsidRDefault="0007379B" w:rsidP="0007379B">
      <w:pPr>
        <w:pStyle w:val="AITextSmallNoLineSpacing"/>
        <w:spacing w:line="240" w:lineRule="auto"/>
        <w:rPr>
          <w:rFonts w:cs="Arial"/>
          <w:bCs/>
        </w:rPr>
      </w:pPr>
      <w:r w:rsidRPr="0007379B">
        <w:rPr>
          <w:rFonts w:cs="Arial"/>
          <w:bCs/>
        </w:rPr>
        <w:t>Ayatollah Sayed ‘Ali Khamenei</w:t>
      </w:r>
    </w:p>
    <w:p w:rsidR="0007379B" w:rsidRPr="0007379B" w:rsidRDefault="0007379B" w:rsidP="0007379B">
      <w:pPr>
        <w:pStyle w:val="AITextSmallNoLineSpacing"/>
        <w:spacing w:line="240" w:lineRule="auto"/>
        <w:rPr>
          <w:rFonts w:cs="Arial"/>
          <w:bCs/>
        </w:rPr>
      </w:pPr>
      <w:r w:rsidRPr="0007379B">
        <w:rPr>
          <w:rFonts w:cs="Arial"/>
          <w:bCs/>
        </w:rPr>
        <w:t>622 Third Avenue, 34th Floor</w:t>
      </w:r>
      <w:r>
        <w:rPr>
          <w:rFonts w:cs="Arial"/>
          <w:bCs/>
        </w:rPr>
        <w:t xml:space="preserve">, </w:t>
      </w:r>
      <w:r w:rsidRPr="0007379B">
        <w:rPr>
          <w:rFonts w:cs="Arial"/>
          <w:bCs/>
        </w:rPr>
        <w:t>New York, NY 10017</w:t>
      </w:r>
    </w:p>
    <w:p w:rsidR="0007379B" w:rsidRPr="0007379B" w:rsidRDefault="0007379B" w:rsidP="0007379B">
      <w:pPr>
        <w:pStyle w:val="AITextSmallNoLineSpacing"/>
        <w:spacing w:line="240" w:lineRule="auto"/>
        <w:rPr>
          <w:rFonts w:cs="Arial"/>
          <w:bCs/>
        </w:rPr>
      </w:pPr>
      <w:r w:rsidRPr="0007379B">
        <w:rPr>
          <w:rFonts w:cs="Arial"/>
          <w:bCs/>
        </w:rPr>
        <w:t>Fax: (212) 867-</w:t>
      </w:r>
      <w:proofErr w:type="gramStart"/>
      <w:r w:rsidRPr="0007379B">
        <w:rPr>
          <w:rFonts w:cs="Arial"/>
          <w:bCs/>
        </w:rPr>
        <w:t>7086  I</w:t>
      </w:r>
      <w:proofErr w:type="gramEnd"/>
      <w:r w:rsidRPr="0007379B">
        <w:rPr>
          <w:rFonts w:cs="Arial"/>
          <w:bCs/>
        </w:rPr>
        <w:t xml:space="preserve">  Phone: (212) 687-2020  </w:t>
      </w:r>
    </w:p>
    <w:p w:rsidR="0007379B" w:rsidRPr="0007379B" w:rsidRDefault="0007379B" w:rsidP="0007379B">
      <w:pPr>
        <w:pStyle w:val="AITextSmallNoLineSpacing"/>
        <w:spacing w:line="240" w:lineRule="auto"/>
        <w:rPr>
          <w:rFonts w:cs="Arial"/>
          <w:bCs/>
        </w:rPr>
      </w:pPr>
      <w:r w:rsidRPr="0007379B">
        <w:rPr>
          <w:rFonts w:cs="Arial"/>
          <w:bCs/>
        </w:rPr>
        <w:t xml:space="preserve">Email: </w:t>
      </w:r>
      <w:hyperlink r:id="rId11" w:history="1">
        <w:r w:rsidRPr="0007379B">
          <w:rPr>
            <w:rStyle w:val="Hyperlink"/>
            <w:rFonts w:cs="Arial"/>
            <w:bCs/>
          </w:rPr>
          <w:t>iran@un.int</w:t>
        </w:r>
      </w:hyperlink>
    </w:p>
    <w:p w:rsidR="0007379B" w:rsidRDefault="0007379B" w:rsidP="0007379B">
      <w:pPr>
        <w:autoSpaceDE w:val="0"/>
        <w:autoSpaceDN w:val="0"/>
        <w:adjustRightInd w:val="0"/>
        <w:rPr>
          <w:rFonts w:ascii="Arial" w:hAnsi="Arial" w:cs="Arial"/>
          <w:b/>
          <w:bCs/>
          <w:sz w:val="16"/>
          <w:szCs w:val="16"/>
        </w:rPr>
      </w:pPr>
      <w:r w:rsidRPr="0007379B">
        <w:rPr>
          <w:rFonts w:ascii="Arial" w:hAnsi="Arial" w:cs="Arial"/>
          <w:b/>
          <w:bCs/>
          <w:sz w:val="16"/>
          <w:szCs w:val="16"/>
        </w:rPr>
        <w:t xml:space="preserve">Salutation: </w:t>
      </w:r>
      <w:proofErr w:type="gramStart"/>
      <w:r w:rsidRPr="0007379B">
        <w:rPr>
          <w:rFonts w:ascii="Arial" w:hAnsi="Arial" w:cs="Arial"/>
          <w:b/>
          <w:bCs/>
          <w:sz w:val="16"/>
          <w:szCs w:val="16"/>
        </w:rPr>
        <w:t>Your</w:t>
      </w:r>
      <w:proofErr w:type="gramEnd"/>
      <w:r w:rsidRPr="0007379B">
        <w:rPr>
          <w:rFonts w:ascii="Arial" w:hAnsi="Arial" w:cs="Arial"/>
          <w:b/>
          <w:bCs/>
          <w:sz w:val="16"/>
          <w:szCs w:val="16"/>
        </w:rPr>
        <w:t xml:space="preserve"> Excellency</w:t>
      </w:r>
    </w:p>
    <w:p w:rsidR="0007379B" w:rsidRDefault="0007379B" w:rsidP="0007379B">
      <w:pPr>
        <w:autoSpaceDE w:val="0"/>
        <w:autoSpaceDN w:val="0"/>
        <w:adjustRightInd w:val="0"/>
        <w:rPr>
          <w:rFonts w:ascii="Arial" w:hAnsi="Arial" w:cs="Arial"/>
          <w:b/>
          <w:bCs/>
          <w:sz w:val="16"/>
          <w:szCs w:val="16"/>
        </w:rPr>
        <w:sectPr w:rsidR="0007379B" w:rsidSect="0007379B">
          <w:type w:val="continuous"/>
          <w:pgSz w:w="12240" w:h="15840" w:code="1"/>
          <w:pgMar w:top="720" w:right="720" w:bottom="2160" w:left="720" w:header="0" w:footer="567" w:gutter="0"/>
          <w:cols w:num="2" w:space="720"/>
          <w:titlePg/>
          <w:docGrid w:linePitch="360"/>
        </w:sectPr>
      </w:pPr>
    </w:p>
    <w:p w:rsidR="0007379B" w:rsidRDefault="0007379B" w:rsidP="0007379B">
      <w:pPr>
        <w:autoSpaceDE w:val="0"/>
        <w:autoSpaceDN w:val="0"/>
        <w:adjustRightInd w:val="0"/>
        <w:rPr>
          <w:rFonts w:ascii="Arial" w:hAnsi="Arial" w:cs="Arial"/>
          <w:b/>
          <w:bCs/>
          <w:sz w:val="16"/>
          <w:szCs w:val="16"/>
        </w:rPr>
      </w:pPr>
    </w:p>
    <w:p w:rsidR="0007379B" w:rsidRPr="0007379B" w:rsidRDefault="0007379B" w:rsidP="0007379B">
      <w:pPr>
        <w:autoSpaceDE w:val="0"/>
        <w:autoSpaceDN w:val="0"/>
        <w:adjustRightInd w:val="0"/>
        <w:rPr>
          <w:rFonts w:ascii="Arial" w:hAnsi="Arial" w:cs="Arial"/>
          <w:b/>
          <w:bCs/>
          <w:sz w:val="16"/>
          <w:szCs w:val="16"/>
        </w:rPr>
        <w:sectPr w:rsidR="0007379B" w:rsidRPr="0007379B" w:rsidSect="0007379B">
          <w:type w:val="continuous"/>
          <w:pgSz w:w="12240" w:h="15840" w:code="1"/>
          <w:pgMar w:top="720" w:right="720" w:bottom="2160" w:left="720" w:header="0" w:footer="567" w:gutter="0"/>
          <w:cols w:num="2" w:space="720"/>
          <w:titlePg/>
          <w:docGrid w:linePitch="360"/>
        </w:sectPr>
      </w:pPr>
    </w:p>
    <w:p w:rsidR="0007379B" w:rsidRPr="009B1268" w:rsidRDefault="0007379B" w:rsidP="0007379B">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7379B" w:rsidRPr="009B1268" w:rsidRDefault="00686270" w:rsidP="0007379B">
      <w:pPr>
        <w:autoSpaceDE w:val="0"/>
        <w:autoSpaceDN w:val="0"/>
        <w:adjustRightInd w:val="0"/>
        <w:rPr>
          <w:rFonts w:ascii="Arial" w:hAnsi="Arial" w:cs="Arial"/>
          <w:color w:val="000000"/>
          <w:sz w:val="20"/>
          <w:szCs w:val="20"/>
        </w:rPr>
      </w:pPr>
      <w:hyperlink r:id="rId12" w:history="1">
        <w:r w:rsidR="0007379B" w:rsidRPr="00A14203">
          <w:rPr>
            <w:rStyle w:val="Hyperlink"/>
            <w:rFonts w:ascii="Arial" w:hAnsi="Arial" w:cs="Arial"/>
            <w:sz w:val="20"/>
            <w:szCs w:val="20"/>
          </w:rPr>
          <w:t>Click here</w:t>
        </w:r>
      </w:hyperlink>
      <w:r w:rsidR="0007379B" w:rsidRPr="009B1268">
        <w:rPr>
          <w:rFonts w:ascii="Arial" w:hAnsi="Arial" w:cs="Arial"/>
          <w:color w:val="000000"/>
          <w:sz w:val="20"/>
          <w:szCs w:val="20"/>
        </w:rPr>
        <w:t xml:space="preserve"> to let us know if you took action on this case! </w:t>
      </w:r>
      <w:r w:rsidR="0007379B" w:rsidRPr="009B1268">
        <w:rPr>
          <w:rFonts w:ascii="Arial" w:hAnsi="Arial" w:cs="Arial"/>
          <w:i/>
          <w:iCs/>
          <w:color w:val="000000"/>
          <w:sz w:val="20"/>
          <w:szCs w:val="20"/>
        </w:rPr>
        <w:t xml:space="preserve">This is Urgent Action </w:t>
      </w:r>
      <w:r w:rsidR="0007379B">
        <w:rPr>
          <w:rFonts w:ascii="Arial" w:hAnsi="Arial" w:cs="Arial"/>
          <w:i/>
          <w:iCs/>
          <w:color w:val="000000"/>
          <w:sz w:val="20"/>
          <w:szCs w:val="20"/>
        </w:rPr>
        <w:t>248.16</w:t>
      </w:r>
      <w:r w:rsidR="0007379B" w:rsidRPr="009B1268">
        <w:rPr>
          <w:rFonts w:ascii="Arial" w:hAnsi="Arial" w:cs="Arial"/>
          <w:i/>
          <w:iCs/>
          <w:color w:val="000000"/>
          <w:sz w:val="20"/>
          <w:szCs w:val="20"/>
        </w:rPr>
        <w:t xml:space="preserve"> </w:t>
      </w:r>
    </w:p>
    <w:p w:rsidR="0007379B" w:rsidRPr="00C27E96" w:rsidRDefault="0007379B" w:rsidP="0007379B">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7379B" w:rsidRPr="0007379B" w:rsidRDefault="0007379B" w:rsidP="0007379B">
      <w:pPr>
        <w:pStyle w:val="AITextSmallNoLineSpacing"/>
        <w:spacing w:line="240" w:lineRule="auto"/>
        <w:rPr>
          <w:rFonts w:cs="Arial"/>
          <w:b/>
          <w:bCs/>
        </w:rPr>
        <w:sectPr w:rsidR="0007379B" w:rsidRPr="0007379B" w:rsidSect="0007379B">
          <w:type w:val="continuous"/>
          <w:pgSz w:w="12240" w:h="15840" w:code="1"/>
          <w:pgMar w:top="720" w:right="720" w:bottom="2160" w:left="720" w:header="0" w:footer="567" w:gutter="0"/>
          <w:cols w:space="720"/>
          <w:titlePg/>
          <w:docGrid w:linePitch="360"/>
        </w:sectPr>
      </w:pPr>
    </w:p>
    <w:p w:rsidR="0007379B" w:rsidRDefault="0007379B" w:rsidP="0007379B">
      <w:pPr>
        <w:pStyle w:val="AITextSmallNoLineSpacing"/>
        <w:spacing w:line="240" w:lineRule="auto"/>
        <w:rPr>
          <w:rFonts w:cs="Arial"/>
        </w:rPr>
        <w:sectPr w:rsidR="0007379B" w:rsidSect="0007379B">
          <w:type w:val="continuous"/>
          <w:pgSz w:w="12240" w:h="15840" w:code="1"/>
          <w:pgMar w:top="720" w:right="720" w:bottom="2160" w:left="720" w:header="0" w:footer="567" w:gutter="0"/>
          <w:cols w:space="567"/>
          <w:titlePg/>
          <w:docGrid w:linePitch="360"/>
        </w:sectPr>
      </w:pPr>
    </w:p>
    <w:p w:rsidR="0007379B" w:rsidRDefault="0007379B" w:rsidP="0007379B">
      <w:pPr>
        <w:pStyle w:val="AITextSmallNoLineSpacing"/>
        <w:spacing w:line="240" w:lineRule="auto"/>
        <w:rPr>
          <w:rFonts w:cs="Arial"/>
        </w:rPr>
        <w:sectPr w:rsidR="0007379B" w:rsidSect="0007379B">
          <w:type w:val="continuous"/>
          <w:pgSz w:w="12240" w:h="15840" w:code="1"/>
          <w:pgMar w:top="720" w:right="720" w:bottom="2160" w:left="720" w:header="0" w:footer="567" w:gutter="0"/>
          <w:cols w:space="567"/>
          <w:titlePg/>
          <w:docGrid w:linePitch="360"/>
        </w:sectPr>
      </w:pPr>
    </w:p>
    <w:p w:rsidR="0026766F" w:rsidRPr="00F95961" w:rsidRDefault="0026766F" w:rsidP="0007379B">
      <w:pPr>
        <w:pStyle w:val="AITextSmallNoLineSpacing"/>
        <w:spacing w:line="240" w:lineRule="auto"/>
        <w:rPr>
          <w:rFonts w:cs="Arial"/>
        </w:rPr>
      </w:pPr>
    </w:p>
    <w:p w:rsidR="0026766F" w:rsidRPr="00F95961" w:rsidRDefault="0026766F" w:rsidP="0007379B">
      <w:pPr>
        <w:pStyle w:val="AIUASecondHeading"/>
        <w:spacing w:line="240" w:lineRule="auto"/>
        <w:rPr>
          <w:rFonts w:ascii="Arial" w:hAnsi="Arial" w:cs="Arial"/>
        </w:rPr>
      </w:pPr>
      <w:r w:rsidRPr="00F95961">
        <w:rPr>
          <w:rFonts w:ascii="Arial" w:hAnsi="Arial" w:cs="Arial"/>
        </w:rPr>
        <w:t>URGENT ACTION</w:t>
      </w:r>
    </w:p>
    <w:p w:rsidR="00E16A41" w:rsidRDefault="00E16A41" w:rsidP="0007379B">
      <w:pPr>
        <w:rPr>
          <w:rStyle w:val="AIHeadline"/>
          <w:rFonts w:cs="Arial"/>
          <w:snapToGrid w:val="0"/>
          <w:sz w:val="35"/>
          <w:szCs w:val="35"/>
        </w:rPr>
      </w:pPr>
      <w:r>
        <w:rPr>
          <w:rStyle w:val="AIHeadline"/>
          <w:rFonts w:cs="Arial"/>
          <w:snapToGrid w:val="0"/>
          <w:sz w:val="35"/>
          <w:szCs w:val="35"/>
        </w:rPr>
        <w:t>reprisal for speaking out against 1988 massacre</w:t>
      </w:r>
    </w:p>
    <w:p w:rsidR="0026766F" w:rsidRPr="00F95961" w:rsidRDefault="0026766F" w:rsidP="0007379B">
      <w:pPr>
        <w:pStyle w:val="Heading2"/>
        <w:spacing w:before="120" w:after="120" w:line="240" w:lineRule="auto"/>
        <w:rPr>
          <w:rFonts w:ascii="Arial" w:hAnsi="Arial" w:cs="Arial"/>
        </w:rPr>
      </w:pPr>
      <w:r w:rsidRPr="00F95961">
        <w:rPr>
          <w:rFonts w:ascii="Arial" w:hAnsi="Arial" w:cs="Arial"/>
        </w:rPr>
        <w:t>ADditional Information</w:t>
      </w:r>
    </w:p>
    <w:p w:rsidR="00650056" w:rsidRPr="00C413FD" w:rsidRDefault="00F65C0C" w:rsidP="0007379B">
      <w:pPr>
        <w:pStyle w:val="AIBodytext"/>
        <w:spacing w:line="240" w:lineRule="auto"/>
        <w:rPr>
          <w:rFonts w:cs="Arial"/>
          <w:sz w:val="18"/>
          <w:szCs w:val="18"/>
        </w:rPr>
      </w:pPr>
      <w:r w:rsidRPr="00463F0C">
        <w:rPr>
          <w:rFonts w:cs="Arial"/>
          <w:sz w:val="18"/>
          <w:szCs w:val="18"/>
        </w:rPr>
        <w:t xml:space="preserve">Maryam Akbari </w:t>
      </w:r>
      <w:proofErr w:type="spellStart"/>
      <w:r w:rsidRPr="00463F0C">
        <w:rPr>
          <w:rFonts w:cs="Arial"/>
          <w:sz w:val="18"/>
          <w:szCs w:val="18"/>
        </w:rPr>
        <w:t>Monfared</w:t>
      </w:r>
      <w:proofErr w:type="spellEnd"/>
      <w:r w:rsidRPr="00463F0C">
        <w:rPr>
          <w:rFonts w:cs="Arial"/>
          <w:sz w:val="18"/>
          <w:szCs w:val="18"/>
        </w:rPr>
        <w:t xml:space="preserve"> was arrested </w:t>
      </w:r>
      <w:r w:rsidR="00463F0C">
        <w:rPr>
          <w:rFonts w:cs="Arial"/>
          <w:sz w:val="18"/>
          <w:szCs w:val="18"/>
        </w:rPr>
        <w:t xml:space="preserve">on </w:t>
      </w:r>
      <w:r w:rsidRPr="00463F0C">
        <w:rPr>
          <w:rFonts w:cs="Arial"/>
          <w:sz w:val="18"/>
          <w:szCs w:val="18"/>
        </w:rPr>
        <w:t xml:space="preserve">31 December 2009. For the next five months, her family remained unaware of her fate and whereabouts. </w:t>
      </w:r>
      <w:r w:rsidR="00463F0C" w:rsidRPr="00D66A04">
        <w:rPr>
          <w:rFonts w:cs="Arial"/>
          <w:sz w:val="18"/>
          <w:szCs w:val="18"/>
        </w:rPr>
        <w:t xml:space="preserve">She was held in solitary confinement during the first 43 days after her arrest, where she underwent intense interrogations and was denied access to a lawyer throughout. She met her state-appointed lawyer for the first time at her trial, which was limited to one brief session. </w:t>
      </w:r>
      <w:r w:rsidRPr="00463F0C">
        <w:rPr>
          <w:rFonts w:cs="Arial"/>
          <w:sz w:val="18"/>
          <w:szCs w:val="18"/>
        </w:rPr>
        <w:t xml:space="preserve">In May 2010, she </w:t>
      </w:r>
      <w:r w:rsidR="00650056" w:rsidRPr="00C413FD">
        <w:rPr>
          <w:rFonts w:cs="Arial"/>
          <w:sz w:val="18"/>
          <w:szCs w:val="18"/>
        </w:rPr>
        <w:t>was sentenced to 15 years in prison after Branch 15 of the</w:t>
      </w:r>
      <w:r w:rsidRPr="00C413FD">
        <w:rPr>
          <w:rFonts w:cs="Arial"/>
          <w:sz w:val="18"/>
          <w:szCs w:val="18"/>
        </w:rPr>
        <w:t xml:space="preserve"> Revolutionary Court in Tehran</w:t>
      </w:r>
      <w:r w:rsidR="00650056" w:rsidRPr="00C413FD">
        <w:rPr>
          <w:rFonts w:cs="Arial"/>
          <w:sz w:val="18"/>
          <w:szCs w:val="18"/>
        </w:rPr>
        <w:t xml:space="preserve"> convicted her of</w:t>
      </w:r>
      <w:r w:rsidR="00333BF4" w:rsidRPr="00C413FD">
        <w:rPr>
          <w:rFonts w:cs="Arial"/>
          <w:sz w:val="18"/>
          <w:szCs w:val="18"/>
        </w:rPr>
        <w:t xml:space="preserve"> </w:t>
      </w:r>
      <w:r w:rsidRPr="00C413FD">
        <w:rPr>
          <w:rFonts w:cs="Arial"/>
          <w:sz w:val="18"/>
          <w:szCs w:val="18"/>
        </w:rPr>
        <w:t>“enmity against God” (</w:t>
      </w:r>
      <w:proofErr w:type="spellStart"/>
      <w:r w:rsidRPr="00463F0C">
        <w:rPr>
          <w:rFonts w:cs="Arial"/>
          <w:i/>
          <w:iCs/>
          <w:sz w:val="18"/>
          <w:szCs w:val="18"/>
        </w:rPr>
        <w:t>moharebeh</w:t>
      </w:r>
      <w:proofErr w:type="spellEnd"/>
      <w:r w:rsidRPr="00463F0C">
        <w:rPr>
          <w:rFonts w:cs="Arial"/>
          <w:sz w:val="18"/>
          <w:szCs w:val="18"/>
        </w:rPr>
        <w:t>).</w:t>
      </w:r>
      <w:r w:rsidR="00650056" w:rsidRPr="00463F0C">
        <w:rPr>
          <w:rFonts w:cs="Arial"/>
          <w:sz w:val="18"/>
          <w:szCs w:val="18"/>
        </w:rPr>
        <w:t xml:space="preserve"> The court issued its verdict despite the absence of any evidence that </w:t>
      </w:r>
      <w:r w:rsidR="00463F0C">
        <w:rPr>
          <w:rFonts w:cs="Arial"/>
          <w:sz w:val="18"/>
          <w:szCs w:val="18"/>
        </w:rPr>
        <w:t>she</w:t>
      </w:r>
      <w:r w:rsidR="00650056" w:rsidRPr="00C413FD">
        <w:rPr>
          <w:rFonts w:cs="Arial"/>
          <w:sz w:val="18"/>
          <w:szCs w:val="18"/>
        </w:rPr>
        <w:t xml:space="preserve"> had been involved in armed </w:t>
      </w:r>
      <w:r w:rsidR="00C413FD">
        <w:rPr>
          <w:rFonts w:cs="Arial"/>
          <w:sz w:val="18"/>
          <w:szCs w:val="18"/>
        </w:rPr>
        <w:t>activities</w:t>
      </w:r>
      <w:r w:rsidR="00650056" w:rsidRPr="00C413FD">
        <w:rPr>
          <w:rFonts w:cs="Arial"/>
          <w:sz w:val="18"/>
          <w:szCs w:val="18"/>
        </w:rPr>
        <w:t>.</w:t>
      </w:r>
      <w:r w:rsidR="00463F0C">
        <w:rPr>
          <w:rFonts w:cs="Arial"/>
          <w:sz w:val="18"/>
          <w:szCs w:val="18"/>
        </w:rPr>
        <w:t xml:space="preserve"> </w:t>
      </w:r>
      <w:r w:rsidR="00463F0C" w:rsidRPr="00D66A04">
        <w:rPr>
          <w:rFonts w:cs="Arial"/>
          <w:sz w:val="18"/>
          <w:szCs w:val="18"/>
        </w:rPr>
        <w:t xml:space="preserve">Amnesty International understands that </w:t>
      </w:r>
      <w:r w:rsidR="00C413FD" w:rsidRPr="00463F0C">
        <w:rPr>
          <w:rFonts w:cs="Arial"/>
          <w:sz w:val="18"/>
          <w:szCs w:val="18"/>
        </w:rPr>
        <w:t xml:space="preserve">Maryam Akbari </w:t>
      </w:r>
      <w:proofErr w:type="spellStart"/>
      <w:r w:rsidR="00C413FD" w:rsidRPr="00463F0C">
        <w:rPr>
          <w:rFonts w:cs="Arial"/>
          <w:sz w:val="18"/>
          <w:szCs w:val="18"/>
        </w:rPr>
        <w:t>Monfared</w:t>
      </w:r>
      <w:proofErr w:type="spellEnd"/>
      <w:r w:rsidR="00463F0C" w:rsidRPr="00D66A04">
        <w:rPr>
          <w:rFonts w:cs="Arial"/>
          <w:sz w:val="18"/>
          <w:szCs w:val="18"/>
        </w:rPr>
        <w:t xml:space="preserve"> was not provided with a written judgement, setting out the evidence and legal reasoning relied upon to convict her. Her husband has said that during her tri</w:t>
      </w:r>
      <w:r w:rsidR="005D4106">
        <w:rPr>
          <w:rFonts w:cs="Arial"/>
          <w:sz w:val="18"/>
          <w:szCs w:val="18"/>
        </w:rPr>
        <w:t xml:space="preserve">al session, the judge told her </w:t>
      </w:r>
      <w:r w:rsidR="00463F0C" w:rsidRPr="00D66A04">
        <w:rPr>
          <w:rFonts w:cs="Arial"/>
          <w:sz w:val="18"/>
          <w:szCs w:val="18"/>
        </w:rPr>
        <w:t>sh</w:t>
      </w:r>
      <w:r w:rsidR="00463F0C" w:rsidRPr="005D4106">
        <w:rPr>
          <w:rFonts w:cs="Arial"/>
          <w:sz w:val="18"/>
          <w:szCs w:val="18"/>
        </w:rPr>
        <w:t>e was paying for the activities of</w:t>
      </w:r>
      <w:r w:rsidR="005D4106" w:rsidRPr="004D7830">
        <w:rPr>
          <w:rFonts w:cs="Arial"/>
          <w:sz w:val="18"/>
          <w:szCs w:val="18"/>
        </w:rPr>
        <w:t xml:space="preserve"> her</w:t>
      </w:r>
      <w:r w:rsidR="00463F0C" w:rsidRPr="005D4106">
        <w:rPr>
          <w:rFonts w:cs="Arial"/>
          <w:sz w:val="18"/>
          <w:szCs w:val="18"/>
        </w:rPr>
        <w:t xml:space="preserve"> </w:t>
      </w:r>
      <w:r w:rsidR="005D4106" w:rsidRPr="004D7830">
        <w:rPr>
          <w:rFonts w:cs="Arial"/>
          <w:sz w:val="18"/>
          <w:szCs w:val="18"/>
        </w:rPr>
        <w:t>relatives</w:t>
      </w:r>
      <w:r w:rsidR="00463F0C" w:rsidRPr="005D4106">
        <w:rPr>
          <w:rFonts w:cs="Arial"/>
          <w:sz w:val="18"/>
          <w:szCs w:val="18"/>
        </w:rPr>
        <w:t xml:space="preserve"> with the People’s </w:t>
      </w:r>
      <w:proofErr w:type="spellStart"/>
      <w:r w:rsidR="00463F0C" w:rsidRPr="005D4106">
        <w:rPr>
          <w:rFonts w:cs="Arial"/>
          <w:sz w:val="18"/>
          <w:szCs w:val="18"/>
        </w:rPr>
        <w:t>Mojahedin</w:t>
      </w:r>
      <w:proofErr w:type="spellEnd"/>
      <w:r w:rsidR="00463F0C" w:rsidRPr="005D4106">
        <w:rPr>
          <w:rFonts w:cs="Arial"/>
          <w:sz w:val="18"/>
          <w:szCs w:val="18"/>
        </w:rPr>
        <w:t xml:space="preserve"> Organization of Iran</w:t>
      </w:r>
      <w:r w:rsidR="00C33243">
        <w:rPr>
          <w:rFonts w:cs="Arial"/>
          <w:sz w:val="18"/>
          <w:szCs w:val="18"/>
        </w:rPr>
        <w:t xml:space="preserve">, a </w:t>
      </w:r>
      <w:r w:rsidR="00C33243" w:rsidRPr="00C33243">
        <w:rPr>
          <w:rFonts w:cs="Arial"/>
          <w:sz w:val="18"/>
          <w:szCs w:val="18"/>
        </w:rPr>
        <w:t xml:space="preserve">banned opposition group </w:t>
      </w:r>
      <w:r w:rsidR="00E42E92" w:rsidRPr="00C33243">
        <w:rPr>
          <w:rFonts w:cs="Arial"/>
          <w:sz w:val="18"/>
          <w:szCs w:val="18"/>
        </w:rPr>
        <w:t>that</w:t>
      </w:r>
      <w:r w:rsidR="00C33243" w:rsidRPr="00C33243">
        <w:rPr>
          <w:rFonts w:cs="Arial"/>
          <w:sz w:val="18"/>
          <w:szCs w:val="18"/>
        </w:rPr>
        <w:t xml:space="preserve"> advocates the overthrow of the Iranian government</w:t>
      </w:r>
      <w:r w:rsidR="00463F0C" w:rsidRPr="00D66A04">
        <w:rPr>
          <w:rFonts w:cs="Arial"/>
          <w:sz w:val="18"/>
          <w:szCs w:val="18"/>
        </w:rPr>
        <w:t>.</w:t>
      </w:r>
      <w:r w:rsidR="00C413FD">
        <w:rPr>
          <w:rFonts w:cs="Arial"/>
          <w:sz w:val="18"/>
          <w:szCs w:val="18"/>
        </w:rPr>
        <w:t xml:space="preserve"> </w:t>
      </w:r>
      <w:r w:rsidR="00650056" w:rsidRPr="00C413FD">
        <w:rPr>
          <w:rFonts w:cs="Arial"/>
          <w:sz w:val="18"/>
          <w:szCs w:val="18"/>
        </w:rPr>
        <w:t xml:space="preserve">Branch 33 of the Supreme Court upheld the sentence in August 2010. </w:t>
      </w:r>
    </w:p>
    <w:p w:rsidR="009221DF" w:rsidRPr="00463F0C" w:rsidRDefault="00C30209" w:rsidP="0007379B">
      <w:pPr>
        <w:pStyle w:val="AIBodytext"/>
        <w:spacing w:line="240" w:lineRule="auto"/>
        <w:rPr>
          <w:rFonts w:cs="Arial"/>
          <w:sz w:val="18"/>
          <w:szCs w:val="18"/>
        </w:rPr>
      </w:pPr>
      <w:r w:rsidRPr="00C413FD">
        <w:rPr>
          <w:rFonts w:cs="Arial"/>
          <w:sz w:val="18"/>
          <w:szCs w:val="18"/>
        </w:rPr>
        <w:t xml:space="preserve">In </w:t>
      </w:r>
      <w:r w:rsidR="009221DF" w:rsidRPr="00C413FD">
        <w:rPr>
          <w:rFonts w:cs="Arial"/>
          <w:sz w:val="18"/>
          <w:szCs w:val="18"/>
        </w:rPr>
        <w:t xml:space="preserve">early </w:t>
      </w:r>
      <w:r w:rsidRPr="00C413FD">
        <w:rPr>
          <w:rFonts w:cs="Arial"/>
          <w:sz w:val="18"/>
          <w:szCs w:val="18"/>
        </w:rPr>
        <w:t xml:space="preserve">2016, Maryam Akbari </w:t>
      </w:r>
      <w:proofErr w:type="spellStart"/>
      <w:r w:rsidRPr="00C413FD">
        <w:rPr>
          <w:rFonts w:cs="Arial"/>
          <w:sz w:val="18"/>
          <w:szCs w:val="18"/>
        </w:rPr>
        <w:t>Monfared</w:t>
      </w:r>
      <w:proofErr w:type="spellEnd"/>
      <w:r w:rsidRPr="00C413FD">
        <w:rPr>
          <w:rFonts w:cs="Arial"/>
          <w:sz w:val="18"/>
          <w:szCs w:val="18"/>
        </w:rPr>
        <w:t xml:space="preserve"> submitted a request for </w:t>
      </w:r>
      <w:r w:rsidR="009221DF" w:rsidRPr="00C413FD">
        <w:rPr>
          <w:rFonts w:cs="Arial"/>
          <w:sz w:val="18"/>
          <w:szCs w:val="18"/>
        </w:rPr>
        <w:t>retrial</w:t>
      </w:r>
      <w:r w:rsidRPr="00C413FD">
        <w:rPr>
          <w:rFonts w:cs="Arial"/>
          <w:sz w:val="18"/>
          <w:szCs w:val="18"/>
        </w:rPr>
        <w:t xml:space="preserve"> (</w:t>
      </w:r>
      <w:proofErr w:type="spellStart"/>
      <w:r w:rsidRPr="004D7830">
        <w:rPr>
          <w:rFonts w:cs="Arial"/>
          <w:i/>
          <w:iCs/>
          <w:sz w:val="18"/>
          <w:szCs w:val="18"/>
        </w:rPr>
        <w:t>e’adeh</w:t>
      </w:r>
      <w:proofErr w:type="spellEnd"/>
      <w:r w:rsidRPr="004D7830">
        <w:rPr>
          <w:rFonts w:cs="Arial"/>
          <w:i/>
          <w:iCs/>
          <w:sz w:val="18"/>
          <w:szCs w:val="18"/>
        </w:rPr>
        <w:t xml:space="preserve"> </w:t>
      </w:r>
      <w:proofErr w:type="spellStart"/>
      <w:r w:rsidRPr="004D7830">
        <w:rPr>
          <w:rFonts w:cs="Arial"/>
          <w:i/>
          <w:iCs/>
          <w:sz w:val="18"/>
          <w:szCs w:val="18"/>
        </w:rPr>
        <w:t>dadresi</w:t>
      </w:r>
      <w:proofErr w:type="spellEnd"/>
      <w:r w:rsidRPr="00463F0C">
        <w:rPr>
          <w:rFonts w:cs="Arial"/>
          <w:sz w:val="18"/>
          <w:szCs w:val="18"/>
        </w:rPr>
        <w:t xml:space="preserve">) to the </w:t>
      </w:r>
      <w:r w:rsidRPr="00C413FD">
        <w:rPr>
          <w:rFonts w:cs="Arial"/>
          <w:sz w:val="18"/>
          <w:szCs w:val="18"/>
        </w:rPr>
        <w:t xml:space="preserve">Supreme Court based on Article 279 of Iran’s 2013 Islamic Penal Code, which restricts the scope of the crime of “enmity against God” to situations when an individual personally resorts to the use of arms. </w:t>
      </w:r>
      <w:r w:rsidRPr="00826D92">
        <w:rPr>
          <w:rFonts w:cs="Arial"/>
          <w:sz w:val="18"/>
          <w:szCs w:val="18"/>
        </w:rPr>
        <w:t xml:space="preserve">Prior to the adoption of the 2013 Islamic Penal Code, </w:t>
      </w:r>
      <w:r w:rsidRPr="004D7830">
        <w:rPr>
          <w:rFonts w:cs="Arial"/>
          <w:sz w:val="18"/>
          <w:szCs w:val="18"/>
        </w:rPr>
        <w:t>any member or supporter of an organization that sought to overthrow the Islamic Republic by procuring arms was considered an “enemy of God” (</w:t>
      </w:r>
      <w:proofErr w:type="spellStart"/>
      <w:r w:rsidRPr="004D7830">
        <w:rPr>
          <w:rFonts w:cs="Arial"/>
          <w:i/>
          <w:iCs/>
          <w:sz w:val="18"/>
          <w:szCs w:val="18"/>
        </w:rPr>
        <w:t>mohareb</w:t>
      </w:r>
      <w:proofErr w:type="spellEnd"/>
      <w:r w:rsidRPr="004D7830">
        <w:rPr>
          <w:rFonts w:cs="Arial"/>
          <w:sz w:val="18"/>
          <w:szCs w:val="18"/>
        </w:rPr>
        <w:t>) even if they did not individually take part in the military activities of the organization</w:t>
      </w:r>
      <w:r w:rsidR="009221DF" w:rsidRPr="00463F0C">
        <w:rPr>
          <w:rFonts w:cs="Arial"/>
          <w:sz w:val="18"/>
          <w:szCs w:val="18"/>
        </w:rPr>
        <w:t>. The Supreme Court rejected the</w:t>
      </w:r>
      <w:r w:rsidR="009221DF" w:rsidRPr="00C413FD">
        <w:rPr>
          <w:rFonts w:cs="Arial"/>
          <w:sz w:val="18"/>
          <w:szCs w:val="18"/>
        </w:rPr>
        <w:t xml:space="preserve"> </w:t>
      </w:r>
      <w:r w:rsidR="00463F0C" w:rsidRPr="00C413FD">
        <w:rPr>
          <w:rFonts w:cs="Arial"/>
          <w:sz w:val="18"/>
          <w:szCs w:val="18"/>
        </w:rPr>
        <w:t xml:space="preserve">retrial </w:t>
      </w:r>
      <w:r w:rsidR="009221DF" w:rsidRPr="00C413FD">
        <w:rPr>
          <w:rFonts w:cs="Arial"/>
          <w:sz w:val="18"/>
          <w:szCs w:val="18"/>
        </w:rPr>
        <w:t xml:space="preserve">request in April 2016 and </w:t>
      </w:r>
      <w:r w:rsidR="00463F0C" w:rsidRPr="00C413FD">
        <w:rPr>
          <w:rFonts w:cs="Arial"/>
          <w:sz w:val="18"/>
          <w:szCs w:val="18"/>
        </w:rPr>
        <w:t xml:space="preserve">ruled </w:t>
      </w:r>
      <w:r w:rsidR="009221DF" w:rsidRPr="00C413FD">
        <w:rPr>
          <w:rFonts w:cs="Arial"/>
          <w:sz w:val="18"/>
          <w:szCs w:val="18"/>
        </w:rPr>
        <w:t xml:space="preserve">that any </w:t>
      </w:r>
      <w:r w:rsidR="009221DF" w:rsidRPr="004D7830">
        <w:rPr>
          <w:rFonts w:cs="Arial"/>
          <w:sz w:val="18"/>
          <w:szCs w:val="18"/>
        </w:rPr>
        <w:t xml:space="preserve">request for </w:t>
      </w:r>
      <w:r w:rsidR="00463F0C" w:rsidRPr="004D7830">
        <w:rPr>
          <w:rFonts w:cs="Arial"/>
          <w:sz w:val="18"/>
          <w:szCs w:val="18"/>
        </w:rPr>
        <w:t xml:space="preserve">a lighter penalty based on the recent changes </w:t>
      </w:r>
      <w:r w:rsidR="00463F0C" w:rsidRPr="00463F0C">
        <w:rPr>
          <w:rFonts w:cs="Arial"/>
          <w:sz w:val="18"/>
          <w:szCs w:val="18"/>
        </w:rPr>
        <w:t>in the 2013 Islamic P</w:t>
      </w:r>
      <w:r w:rsidR="00463F0C" w:rsidRPr="004D7830">
        <w:rPr>
          <w:rFonts w:cs="Arial"/>
          <w:sz w:val="18"/>
          <w:szCs w:val="18"/>
        </w:rPr>
        <w:t xml:space="preserve">enal </w:t>
      </w:r>
      <w:r w:rsidR="00463F0C" w:rsidRPr="00463F0C">
        <w:rPr>
          <w:rFonts w:cs="Arial"/>
          <w:sz w:val="18"/>
          <w:szCs w:val="18"/>
        </w:rPr>
        <w:t>C</w:t>
      </w:r>
      <w:r w:rsidR="00463F0C" w:rsidRPr="004D7830">
        <w:rPr>
          <w:rFonts w:cs="Arial"/>
          <w:sz w:val="18"/>
          <w:szCs w:val="18"/>
        </w:rPr>
        <w:t>ode must be made to the court that initially issued the death sentence.</w:t>
      </w:r>
      <w:r w:rsidR="00463F0C" w:rsidRPr="00463F0C">
        <w:rPr>
          <w:rFonts w:cs="Arial"/>
          <w:sz w:val="18"/>
          <w:szCs w:val="18"/>
        </w:rPr>
        <w:t xml:space="preserve"> The Supreme Court </w:t>
      </w:r>
      <w:r w:rsidR="009221DF" w:rsidRPr="004D7830">
        <w:rPr>
          <w:rFonts w:cs="Arial"/>
          <w:sz w:val="18"/>
          <w:szCs w:val="18"/>
        </w:rPr>
        <w:t>referenced</w:t>
      </w:r>
      <w:r w:rsidR="00463F0C" w:rsidRPr="004D7830">
        <w:rPr>
          <w:rFonts w:cs="Arial"/>
          <w:sz w:val="18"/>
          <w:szCs w:val="18"/>
        </w:rPr>
        <w:t xml:space="preserve"> </w:t>
      </w:r>
      <w:r w:rsidR="009221DF" w:rsidRPr="004D7830">
        <w:rPr>
          <w:rFonts w:cs="Arial"/>
          <w:sz w:val="18"/>
          <w:szCs w:val="18"/>
        </w:rPr>
        <w:t xml:space="preserve">a Note to Article 10 of the 2013 Islamic Penal Code, which allows courts of first instance to </w:t>
      </w:r>
      <w:r w:rsidR="00C413FD">
        <w:rPr>
          <w:rFonts w:cs="Arial"/>
          <w:sz w:val="18"/>
          <w:szCs w:val="18"/>
        </w:rPr>
        <w:t xml:space="preserve">reduce or commute </w:t>
      </w:r>
      <w:r w:rsidR="009221DF" w:rsidRPr="004D7830">
        <w:rPr>
          <w:rFonts w:cs="Arial"/>
          <w:sz w:val="18"/>
          <w:szCs w:val="18"/>
        </w:rPr>
        <w:t xml:space="preserve">a sentence which they have already issued when a new law comes into effect that provides for a lighter penalty. </w:t>
      </w:r>
      <w:r w:rsidR="00C413FD" w:rsidRPr="00C413FD">
        <w:rPr>
          <w:rFonts w:cs="Arial"/>
          <w:sz w:val="18"/>
          <w:szCs w:val="18"/>
        </w:rPr>
        <w:t xml:space="preserve">Maryam Akbari </w:t>
      </w:r>
      <w:proofErr w:type="spellStart"/>
      <w:r w:rsidR="00C413FD" w:rsidRPr="00C413FD">
        <w:rPr>
          <w:rFonts w:cs="Arial"/>
          <w:sz w:val="18"/>
          <w:szCs w:val="18"/>
        </w:rPr>
        <w:t>Monfared</w:t>
      </w:r>
      <w:r w:rsidR="00C413FD">
        <w:rPr>
          <w:rFonts w:cs="Arial"/>
          <w:sz w:val="18"/>
          <w:szCs w:val="18"/>
        </w:rPr>
        <w:t>’s</w:t>
      </w:r>
      <w:proofErr w:type="spellEnd"/>
      <w:r w:rsidR="00C413FD">
        <w:rPr>
          <w:rFonts w:cs="Arial"/>
          <w:sz w:val="18"/>
          <w:szCs w:val="18"/>
        </w:rPr>
        <w:t xml:space="preserve"> case was subsequently returned to </w:t>
      </w:r>
      <w:r w:rsidR="00C413FD" w:rsidRPr="00C413FD">
        <w:rPr>
          <w:rFonts w:cs="Arial"/>
          <w:sz w:val="18"/>
          <w:szCs w:val="18"/>
        </w:rPr>
        <w:t>Branch 15 of the</w:t>
      </w:r>
      <w:r w:rsidR="00C413FD">
        <w:rPr>
          <w:rFonts w:cs="Arial"/>
          <w:sz w:val="18"/>
          <w:szCs w:val="18"/>
        </w:rPr>
        <w:t xml:space="preserve"> Revolutionary Court in Tehran and the court maintained its original verdict. </w:t>
      </w:r>
    </w:p>
    <w:p w:rsidR="00FA59CF" w:rsidRPr="004D7830" w:rsidRDefault="00FA59CF" w:rsidP="0007379B">
      <w:pPr>
        <w:pStyle w:val="AIAdditionalinformationtext"/>
        <w:tabs>
          <w:tab w:val="clear" w:pos="567"/>
        </w:tabs>
        <w:spacing w:line="240" w:lineRule="auto"/>
        <w:rPr>
          <w:rFonts w:cs="Arial"/>
          <w:szCs w:val="18"/>
        </w:rPr>
      </w:pPr>
      <w:r w:rsidRPr="004D7830">
        <w:rPr>
          <w:rFonts w:cs="Arial"/>
          <w:szCs w:val="18"/>
        </w:rPr>
        <w:t xml:space="preserve">Maryam Akbari </w:t>
      </w:r>
      <w:proofErr w:type="spellStart"/>
      <w:r w:rsidRPr="004D7830">
        <w:rPr>
          <w:rFonts w:cs="Arial"/>
          <w:szCs w:val="18"/>
        </w:rPr>
        <w:t>Monfared’s</w:t>
      </w:r>
      <w:proofErr w:type="spellEnd"/>
      <w:r w:rsidRPr="004D7830">
        <w:rPr>
          <w:rFonts w:cs="Arial"/>
          <w:szCs w:val="18"/>
        </w:rPr>
        <w:t xml:space="preserve"> sister </w:t>
      </w:r>
      <w:proofErr w:type="spellStart"/>
      <w:r w:rsidRPr="004D7830">
        <w:rPr>
          <w:rFonts w:cs="Arial"/>
          <w:szCs w:val="18"/>
        </w:rPr>
        <w:t>Roghayeh</w:t>
      </w:r>
      <w:proofErr w:type="spellEnd"/>
      <w:r w:rsidRPr="004D7830">
        <w:rPr>
          <w:rFonts w:cs="Arial"/>
          <w:szCs w:val="18"/>
        </w:rPr>
        <w:t xml:space="preserve"> and brother </w:t>
      </w:r>
      <w:proofErr w:type="spellStart"/>
      <w:r w:rsidRPr="004D7830">
        <w:rPr>
          <w:rFonts w:cs="Arial"/>
          <w:szCs w:val="18"/>
        </w:rPr>
        <w:t>Abdolreza</w:t>
      </w:r>
      <w:proofErr w:type="spellEnd"/>
      <w:r w:rsidRPr="004D7830">
        <w:rPr>
          <w:rFonts w:cs="Arial"/>
          <w:szCs w:val="18"/>
        </w:rPr>
        <w:t xml:space="preserve"> were among several thousand political prisoners who were cut off from the outside world in July 1988, and subsequently executed in secret and without trial</w:t>
      </w:r>
      <w:r w:rsidR="005E110A" w:rsidRPr="004D7830">
        <w:rPr>
          <w:rFonts w:cs="Arial"/>
          <w:szCs w:val="18"/>
        </w:rPr>
        <w:t xml:space="preserve">. They were then dumped into mass </w:t>
      </w:r>
      <w:r w:rsidRPr="004D7830">
        <w:rPr>
          <w:rFonts w:cs="Arial"/>
          <w:szCs w:val="18"/>
        </w:rPr>
        <w:t xml:space="preserve">unmarked graves. </w:t>
      </w:r>
      <w:r w:rsidR="00C413FD" w:rsidRPr="001E2503">
        <w:t>Most of those executed were prisoners who had been imprisoned for political reasons, including prisoners of conscience, and had already spent years in prison for the peaceful exercise of their rights</w:t>
      </w:r>
      <w:r w:rsidR="00C413FD">
        <w:t xml:space="preserve"> to freedoms of expression, association and assembly. Their</w:t>
      </w:r>
      <w:r w:rsidR="00C413FD" w:rsidRPr="001E2503">
        <w:t xml:space="preserve"> activities </w:t>
      </w:r>
      <w:r w:rsidR="00C413FD">
        <w:t>included</w:t>
      </w:r>
      <w:r w:rsidR="00C413FD" w:rsidRPr="001E2503">
        <w:t xml:space="preserve"> distributing newspapers and leaflets, taking part in peaceful anti-government demonstrations, and having real or perceived affiliations with various political opposition groups. Some had already completed their sentences but had not been released because they refused to make statements of “repentance” (</w:t>
      </w:r>
      <w:proofErr w:type="spellStart"/>
      <w:r w:rsidR="00C413FD" w:rsidRPr="001E2503">
        <w:rPr>
          <w:i/>
          <w:iCs/>
        </w:rPr>
        <w:t>tobeh</w:t>
      </w:r>
      <w:proofErr w:type="spellEnd"/>
      <w:r w:rsidR="00C413FD" w:rsidRPr="001E2503">
        <w:t>)</w:t>
      </w:r>
      <w:r w:rsidR="00305F94">
        <w:t>.</w:t>
      </w:r>
    </w:p>
    <w:p w:rsidR="00FA59CF" w:rsidRPr="004D7830" w:rsidRDefault="00FA59CF" w:rsidP="0007379B">
      <w:pPr>
        <w:pStyle w:val="AIAdditionalinformationtext"/>
        <w:tabs>
          <w:tab w:val="clear" w:pos="567"/>
        </w:tabs>
        <w:spacing w:line="240" w:lineRule="auto"/>
        <w:rPr>
          <w:rFonts w:cs="Arial"/>
          <w:szCs w:val="18"/>
        </w:rPr>
      </w:pPr>
      <w:r w:rsidRPr="004D7830">
        <w:rPr>
          <w:rFonts w:cs="Arial"/>
          <w:szCs w:val="18"/>
        </w:rPr>
        <w:t xml:space="preserve">In an open letter leaked from </w:t>
      </w:r>
      <w:proofErr w:type="spellStart"/>
      <w:r w:rsidR="00550086" w:rsidRPr="004D7830">
        <w:rPr>
          <w:rFonts w:cs="Arial"/>
          <w:szCs w:val="18"/>
        </w:rPr>
        <w:t>Evin</w:t>
      </w:r>
      <w:proofErr w:type="spellEnd"/>
      <w:r w:rsidR="00550086" w:rsidRPr="004D7830">
        <w:rPr>
          <w:rFonts w:cs="Arial"/>
          <w:szCs w:val="18"/>
        </w:rPr>
        <w:t xml:space="preserve"> </w:t>
      </w:r>
      <w:r w:rsidRPr="004D7830">
        <w:rPr>
          <w:rFonts w:cs="Arial"/>
          <w:szCs w:val="18"/>
        </w:rPr>
        <w:t xml:space="preserve">prison in October 2016, Maryam Akbari </w:t>
      </w:r>
      <w:proofErr w:type="spellStart"/>
      <w:r w:rsidRPr="004D7830">
        <w:rPr>
          <w:rFonts w:cs="Arial"/>
          <w:szCs w:val="18"/>
        </w:rPr>
        <w:t>Monfared</w:t>
      </w:r>
      <w:proofErr w:type="spellEnd"/>
      <w:r w:rsidRPr="004D7830">
        <w:rPr>
          <w:rFonts w:cs="Arial"/>
          <w:szCs w:val="18"/>
        </w:rPr>
        <w:t xml:space="preserve"> wrote: “Three of my brothers and one of my sisters were executed in the 1980s… My youngest brother </w:t>
      </w:r>
      <w:proofErr w:type="spellStart"/>
      <w:r w:rsidRPr="004D7830">
        <w:rPr>
          <w:rFonts w:cs="Arial"/>
          <w:szCs w:val="18"/>
        </w:rPr>
        <w:t>Abdolreza</w:t>
      </w:r>
      <w:proofErr w:type="spellEnd"/>
      <w:r w:rsidRPr="004D7830">
        <w:rPr>
          <w:rFonts w:cs="Arial"/>
          <w:szCs w:val="18"/>
        </w:rPr>
        <w:t xml:space="preserve"> was 17 years old when he was arrested for distributing PMOI literature and sentenced to three years in prison. The authorities refused to release him for years after he completed his sentence and executed him in 1988… My other brother </w:t>
      </w:r>
      <w:proofErr w:type="spellStart"/>
      <w:r w:rsidRPr="004D7830">
        <w:rPr>
          <w:rFonts w:cs="Arial"/>
          <w:szCs w:val="18"/>
        </w:rPr>
        <w:t>Alireza</w:t>
      </w:r>
      <w:proofErr w:type="spellEnd"/>
      <w:r w:rsidRPr="004D7830">
        <w:rPr>
          <w:rFonts w:cs="Arial"/>
          <w:szCs w:val="18"/>
        </w:rPr>
        <w:t xml:space="preserve"> was arrested on 8 September 1981</w:t>
      </w:r>
      <w:r w:rsidR="00550086" w:rsidRPr="004D7830">
        <w:rPr>
          <w:rFonts w:cs="Arial"/>
          <w:szCs w:val="18"/>
        </w:rPr>
        <w:t>. He was</w:t>
      </w:r>
      <w:r w:rsidRPr="004D7830">
        <w:rPr>
          <w:rFonts w:cs="Arial"/>
          <w:szCs w:val="18"/>
        </w:rPr>
        <w:t xml:space="preserve"> tried and executed 10 days later… On the seventh night of mourning for my brother </w:t>
      </w:r>
      <w:proofErr w:type="spellStart"/>
      <w:r w:rsidRPr="004D7830">
        <w:rPr>
          <w:rFonts w:cs="Arial"/>
          <w:szCs w:val="18"/>
        </w:rPr>
        <w:t>Alireza</w:t>
      </w:r>
      <w:proofErr w:type="spellEnd"/>
      <w:r w:rsidRPr="004D7830">
        <w:rPr>
          <w:rFonts w:cs="Arial"/>
          <w:szCs w:val="18"/>
        </w:rPr>
        <w:t xml:space="preserve">, security forces raided our house and arrested a number of guests as well as my mother and sister, </w:t>
      </w:r>
      <w:proofErr w:type="spellStart"/>
      <w:r w:rsidRPr="004D7830">
        <w:rPr>
          <w:rFonts w:cs="Arial"/>
          <w:szCs w:val="18"/>
        </w:rPr>
        <w:t>Roghieh</w:t>
      </w:r>
      <w:proofErr w:type="spellEnd"/>
      <w:r w:rsidRPr="004D7830">
        <w:rPr>
          <w:rFonts w:cs="Arial"/>
          <w:szCs w:val="18"/>
        </w:rPr>
        <w:t xml:space="preserve">. My mother was released after five months but my sister was sentenced to eight years in prison. She was executed in August 1988 </w:t>
      </w:r>
      <w:r w:rsidR="00C413FD">
        <w:rPr>
          <w:rFonts w:cs="Arial"/>
          <w:szCs w:val="18"/>
        </w:rPr>
        <w:t>while</w:t>
      </w:r>
      <w:r w:rsidRPr="004D7830">
        <w:rPr>
          <w:rFonts w:cs="Arial"/>
          <w:szCs w:val="18"/>
        </w:rPr>
        <w:t xml:space="preserve"> she was </w:t>
      </w:r>
      <w:r w:rsidR="00C413FD">
        <w:rPr>
          <w:rFonts w:cs="Arial"/>
          <w:szCs w:val="18"/>
        </w:rPr>
        <w:t xml:space="preserve">just </w:t>
      </w:r>
      <w:r w:rsidRPr="004D7830">
        <w:rPr>
          <w:rFonts w:cs="Arial"/>
          <w:szCs w:val="18"/>
        </w:rPr>
        <w:t>a year away from the end of her sentence.”</w:t>
      </w:r>
      <w:r w:rsidR="00463F0C">
        <w:rPr>
          <w:rFonts w:cs="Arial"/>
          <w:szCs w:val="18"/>
        </w:rPr>
        <w:t xml:space="preserve"> </w:t>
      </w:r>
      <w:r w:rsidRPr="004D7830">
        <w:rPr>
          <w:rFonts w:cs="Arial"/>
          <w:szCs w:val="18"/>
        </w:rPr>
        <w:t xml:space="preserve">Following the submission of her complaint, the Associate Prosecutor of </w:t>
      </w:r>
      <w:proofErr w:type="spellStart"/>
      <w:r w:rsidRPr="004D7830">
        <w:rPr>
          <w:rFonts w:cs="Arial"/>
          <w:szCs w:val="18"/>
        </w:rPr>
        <w:t>Evin</w:t>
      </w:r>
      <w:proofErr w:type="spellEnd"/>
      <w:r w:rsidRPr="004D7830">
        <w:rPr>
          <w:rFonts w:cs="Arial"/>
          <w:szCs w:val="18"/>
        </w:rPr>
        <w:t xml:space="preserve"> Prison told Maryam Akbari </w:t>
      </w:r>
      <w:proofErr w:type="spellStart"/>
      <w:r w:rsidRPr="004D7830">
        <w:rPr>
          <w:rFonts w:cs="Arial"/>
          <w:szCs w:val="18"/>
        </w:rPr>
        <w:t>Monfared’s</w:t>
      </w:r>
      <w:proofErr w:type="spellEnd"/>
      <w:r w:rsidRPr="004D7830">
        <w:rPr>
          <w:rFonts w:cs="Arial"/>
          <w:szCs w:val="18"/>
        </w:rPr>
        <w:t xml:space="preserve"> family: “Such complaints are of no use. They would only make her conditions in prison more difficult and impede her release.” </w:t>
      </w:r>
    </w:p>
    <w:p w:rsidR="0026766F" w:rsidRPr="00F95961" w:rsidRDefault="0026766F" w:rsidP="0007379B">
      <w:pPr>
        <w:rPr>
          <w:rFonts w:ascii="Arial" w:hAnsi="Arial" w:cs="Arial"/>
          <w:sz w:val="16"/>
          <w:szCs w:val="16"/>
        </w:rPr>
      </w:pPr>
      <w:r w:rsidRPr="00F95961">
        <w:rPr>
          <w:rFonts w:ascii="Arial" w:hAnsi="Arial" w:cs="Arial"/>
          <w:sz w:val="16"/>
          <w:szCs w:val="16"/>
        </w:rPr>
        <w:t>Name:</w:t>
      </w:r>
      <w:r w:rsidR="00020486">
        <w:rPr>
          <w:rFonts w:ascii="Arial" w:hAnsi="Arial" w:cs="Arial"/>
          <w:sz w:val="16"/>
          <w:szCs w:val="16"/>
        </w:rPr>
        <w:t xml:space="preserve"> </w:t>
      </w:r>
      <w:r w:rsidR="00020486" w:rsidRPr="00020486">
        <w:rPr>
          <w:rFonts w:ascii="Arial" w:hAnsi="Arial" w:cs="Arial"/>
          <w:sz w:val="16"/>
          <w:szCs w:val="16"/>
        </w:rPr>
        <w:t xml:space="preserve">Maryam Akbari </w:t>
      </w:r>
      <w:proofErr w:type="spellStart"/>
      <w:r w:rsidR="00020486" w:rsidRPr="00020486">
        <w:rPr>
          <w:rFonts w:ascii="Arial" w:hAnsi="Arial" w:cs="Arial"/>
          <w:sz w:val="16"/>
          <w:szCs w:val="16"/>
        </w:rPr>
        <w:t>Monfared</w:t>
      </w:r>
      <w:proofErr w:type="spellEnd"/>
    </w:p>
    <w:p w:rsidR="0026766F" w:rsidRPr="00FA59CF" w:rsidRDefault="0026766F" w:rsidP="0007379B">
      <w:pPr>
        <w:rPr>
          <w:rStyle w:val="StyleAIBodytextAsianSimSunChar"/>
          <w:rFonts w:cs="Arial"/>
          <w:sz w:val="16"/>
          <w:szCs w:val="16"/>
          <w:lang w:eastAsia="zh-CN"/>
        </w:rPr>
        <w:sectPr w:rsidR="0026766F" w:rsidRPr="00FA59CF" w:rsidSect="0007379B">
          <w:footerReference w:type="first" r:id="rId13"/>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020486">
        <w:rPr>
          <w:rFonts w:ascii="Arial" w:hAnsi="Arial" w:cs="Arial"/>
          <w:sz w:val="16"/>
          <w:szCs w:val="16"/>
        </w:rPr>
        <w:t xml:space="preserve"> f</w:t>
      </w:r>
    </w:p>
    <w:p w:rsidR="0026766F" w:rsidRDefault="0026766F" w:rsidP="0007379B">
      <w:pPr>
        <w:rPr>
          <w:rFonts w:cs="Arial"/>
          <w:sz w:val="18"/>
        </w:rPr>
      </w:pPr>
    </w:p>
    <w:p w:rsidR="0026766F" w:rsidRPr="00F95961" w:rsidRDefault="0026766F" w:rsidP="0007379B">
      <w:pPr>
        <w:rPr>
          <w:rFonts w:ascii="Arial" w:hAnsi="Arial" w:cs="Arial"/>
          <w:sz w:val="16"/>
          <w:szCs w:val="16"/>
        </w:rPr>
      </w:pPr>
      <w:r w:rsidRPr="00F95961">
        <w:rPr>
          <w:rFonts w:ascii="Arial" w:hAnsi="Arial" w:cs="Arial"/>
          <w:sz w:val="16"/>
          <w:szCs w:val="16"/>
        </w:rPr>
        <w:t xml:space="preserve">Further information on UA: </w:t>
      </w:r>
      <w:r w:rsidR="00020486" w:rsidRPr="00020486">
        <w:rPr>
          <w:rFonts w:ascii="Arial" w:hAnsi="Arial" w:cs="Arial"/>
          <w:sz w:val="16"/>
          <w:szCs w:val="16"/>
        </w:rPr>
        <w:t xml:space="preserve">248/16 </w:t>
      </w:r>
      <w:r w:rsidRPr="00F95961">
        <w:rPr>
          <w:rFonts w:ascii="Arial" w:hAnsi="Arial" w:cs="Arial"/>
          <w:sz w:val="16"/>
          <w:szCs w:val="16"/>
        </w:rPr>
        <w:t xml:space="preserve">Index: </w:t>
      </w:r>
      <w:r w:rsidR="00020486" w:rsidRPr="00020486">
        <w:rPr>
          <w:rFonts w:ascii="Arial" w:hAnsi="Arial" w:cs="Arial"/>
          <w:sz w:val="16"/>
          <w:szCs w:val="16"/>
        </w:rPr>
        <w:t xml:space="preserve">MDE 13/6267/2017 </w:t>
      </w:r>
      <w:r w:rsidRPr="00F95961">
        <w:rPr>
          <w:rFonts w:ascii="Arial" w:hAnsi="Arial" w:cs="Arial"/>
          <w:sz w:val="16"/>
          <w:szCs w:val="16"/>
        </w:rPr>
        <w:t xml:space="preserve">Issue Date: </w:t>
      </w:r>
      <w:r w:rsidR="004D7830">
        <w:rPr>
          <w:rFonts w:ascii="Arial" w:hAnsi="Arial" w:cs="Arial"/>
          <w:sz w:val="16"/>
          <w:szCs w:val="16"/>
        </w:rPr>
        <w:t xml:space="preserve">22 </w:t>
      </w:r>
      <w:r w:rsidR="00020486">
        <w:rPr>
          <w:rFonts w:ascii="Arial" w:hAnsi="Arial" w:cs="Arial"/>
          <w:sz w:val="16"/>
          <w:szCs w:val="16"/>
        </w:rPr>
        <w:t>May 2017</w:t>
      </w:r>
    </w:p>
    <w:sectPr w:rsidR="0026766F" w:rsidRPr="00F95961" w:rsidSect="0007379B">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33C" w:rsidRDefault="0013033C">
      <w:r>
        <w:separator/>
      </w:r>
    </w:p>
  </w:endnote>
  <w:endnote w:type="continuationSeparator" w:id="0">
    <w:p w:rsidR="0013033C" w:rsidRDefault="0013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mnesty Trade Gothic Light">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13033C">
    <w:pPr>
      <w:pStyle w:val="Footer"/>
    </w:pPr>
    <w:r w:rsidRPr="0013033C">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79B" w:rsidRPr="00D158C3" w:rsidRDefault="0007379B" w:rsidP="0007379B">
    <w:pPr>
      <w:jc w:val="center"/>
      <w:rPr>
        <w:rFonts w:ascii="Arial" w:hAnsi="Arial" w:cs="Arial"/>
        <w:sz w:val="16"/>
        <w:szCs w:val="16"/>
      </w:rPr>
    </w:pPr>
    <w:r w:rsidRPr="00D158C3">
      <w:rPr>
        <w:rFonts w:cs="Arial"/>
        <w:sz w:val="16"/>
        <w:szCs w:val="16"/>
      </w:rPr>
      <w:t xml:space="preserve">AIUSA’s Urgent Action Network | 5 Penn Plaza, New York NY 10001 </w:t>
    </w:r>
  </w:p>
  <w:p w:rsidR="0007379B" w:rsidRPr="00D158C3" w:rsidRDefault="0007379B" w:rsidP="0007379B">
    <w:pPr>
      <w:jc w:val="center"/>
      <w:rPr>
        <w:rFonts w:ascii="Arial" w:hAnsi="Arial" w:cs="Arial"/>
        <w:sz w:val="16"/>
        <w:szCs w:val="16"/>
      </w:rPr>
    </w:pPr>
    <w:r w:rsidRPr="00D158C3">
      <w:rPr>
        <w:rFonts w:cs="Arial"/>
        <w:sz w:val="16"/>
        <w:szCs w:val="16"/>
      </w:rPr>
      <w:t>T (212) 807- 8400 | uan@aiusa.org | www.amnestyusa.org/uan</w:t>
    </w:r>
  </w:p>
  <w:p w:rsidR="0007379B" w:rsidRPr="00D0106D" w:rsidRDefault="0007379B" w:rsidP="0007379B">
    <w:pPr>
      <w:pStyle w:val="Footer"/>
      <w:tabs>
        <w:tab w:val="clear" w:pos="2268"/>
        <w:tab w:val="clear" w:pos="2835"/>
        <w:tab w:val="clear" w:pos="4320"/>
        <w:tab w:val="clear" w:pos="8640"/>
      </w:tabs>
    </w:pPr>
  </w:p>
  <w:p w:rsidR="0007379B" w:rsidRDefault="00073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33C" w:rsidRDefault="0013033C">
      <w:r>
        <w:separator/>
      </w:r>
    </w:p>
  </w:footnote>
  <w:footnote w:type="continuationSeparator" w:id="0">
    <w:p w:rsidR="0013033C" w:rsidRDefault="00130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576F78" w:rsidRDefault="00020486" w:rsidP="00F02941">
    <w:pPr>
      <w:tabs>
        <w:tab w:val="right" w:pos="10203"/>
      </w:tabs>
      <w:rPr>
        <w:rFonts w:ascii="Arial" w:hAnsi="Arial" w:cs="Arial"/>
        <w:color w:val="FFFFFF"/>
      </w:rPr>
    </w:pPr>
    <w:r w:rsidRPr="00576F78">
      <w:rPr>
        <w:rFonts w:ascii="Arial" w:hAnsi="Arial" w:cs="Arial"/>
        <w:sz w:val="16"/>
        <w:szCs w:val="16"/>
      </w:rPr>
      <w:t xml:space="preserve">Further information on </w:t>
    </w:r>
    <w:r w:rsidR="0026766F" w:rsidRPr="00576F78">
      <w:rPr>
        <w:rFonts w:ascii="Arial" w:hAnsi="Arial" w:cs="Arial"/>
        <w:sz w:val="16"/>
        <w:szCs w:val="16"/>
      </w:rPr>
      <w:t xml:space="preserve">UA: </w:t>
    </w:r>
    <w:r w:rsidRPr="00576F78">
      <w:rPr>
        <w:rFonts w:ascii="Arial" w:hAnsi="Arial" w:cs="Arial"/>
        <w:sz w:val="16"/>
        <w:szCs w:val="16"/>
      </w:rPr>
      <w:t xml:space="preserve">248/16 </w:t>
    </w:r>
    <w:r w:rsidR="0026766F" w:rsidRPr="00576F78">
      <w:rPr>
        <w:rFonts w:ascii="Arial" w:hAnsi="Arial" w:cs="Arial"/>
        <w:sz w:val="16"/>
        <w:szCs w:val="16"/>
      </w:rPr>
      <w:t xml:space="preserve">Index: </w:t>
    </w:r>
    <w:r w:rsidRPr="00576F78">
      <w:rPr>
        <w:rFonts w:ascii="Arial" w:hAnsi="Arial" w:cs="Arial"/>
        <w:sz w:val="16"/>
        <w:szCs w:val="16"/>
      </w:rPr>
      <w:t>MDE 13/6267/2017 Iran</w:t>
    </w:r>
    <w:r w:rsidR="0026766F" w:rsidRPr="00576F78">
      <w:rPr>
        <w:rFonts w:ascii="Arial" w:hAnsi="Arial" w:cs="Arial"/>
        <w:sz w:val="16"/>
        <w:szCs w:val="16"/>
      </w:rPr>
      <w:tab/>
      <w:t xml:space="preserve">Date: </w:t>
    </w:r>
    <w:r w:rsidR="00F02941" w:rsidRPr="00576F78">
      <w:rPr>
        <w:rFonts w:ascii="Arial" w:hAnsi="Arial" w:cs="Arial"/>
        <w:sz w:val="16"/>
        <w:szCs w:val="16"/>
      </w:rPr>
      <w:t xml:space="preserve">22 </w:t>
    </w:r>
    <w:r w:rsidRPr="00576F78">
      <w:rPr>
        <w:rFonts w:ascii="Arial" w:hAnsi="Arial" w:cs="Arial"/>
        <w:sz w:val="16"/>
        <w:szCs w:val="16"/>
      </w:rPr>
      <w:t>May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4B7F"/>
    <w:multiLevelType w:val="hybridMultilevel"/>
    <w:tmpl w:val="8C9A9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20486"/>
    <w:rsid w:val="00023EE0"/>
    <w:rsid w:val="00034A32"/>
    <w:rsid w:val="0007379B"/>
    <w:rsid w:val="000A1A87"/>
    <w:rsid w:val="000B23F7"/>
    <w:rsid w:val="000B6A30"/>
    <w:rsid w:val="000F11B8"/>
    <w:rsid w:val="00114598"/>
    <w:rsid w:val="0013033C"/>
    <w:rsid w:val="001411BF"/>
    <w:rsid w:val="001624EA"/>
    <w:rsid w:val="001671E0"/>
    <w:rsid w:val="00177B37"/>
    <w:rsid w:val="001951FB"/>
    <w:rsid w:val="00196F3C"/>
    <w:rsid w:val="001B7B2B"/>
    <w:rsid w:val="001C2F34"/>
    <w:rsid w:val="001E0993"/>
    <w:rsid w:val="001E2503"/>
    <w:rsid w:val="001F1063"/>
    <w:rsid w:val="00201520"/>
    <w:rsid w:val="00205519"/>
    <w:rsid w:val="00231EF1"/>
    <w:rsid w:val="0026766F"/>
    <w:rsid w:val="0027166B"/>
    <w:rsid w:val="002923B7"/>
    <w:rsid w:val="002932CE"/>
    <w:rsid w:val="002E117C"/>
    <w:rsid w:val="00305F94"/>
    <w:rsid w:val="00306B69"/>
    <w:rsid w:val="00310926"/>
    <w:rsid w:val="00333BF4"/>
    <w:rsid w:val="00347243"/>
    <w:rsid w:val="003655A7"/>
    <w:rsid w:val="003A2A73"/>
    <w:rsid w:val="003D377A"/>
    <w:rsid w:val="003F4BD0"/>
    <w:rsid w:val="0041151A"/>
    <w:rsid w:val="00415A74"/>
    <w:rsid w:val="00463F0C"/>
    <w:rsid w:val="00475586"/>
    <w:rsid w:val="00483E30"/>
    <w:rsid w:val="004866EF"/>
    <w:rsid w:val="004A7288"/>
    <w:rsid w:val="004D19C7"/>
    <w:rsid w:val="004D7830"/>
    <w:rsid w:val="004E6A6E"/>
    <w:rsid w:val="005040F2"/>
    <w:rsid w:val="005149A9"/>
    <w:rsid w:val="00525B63"/>
    <w:rsid w:val="0053584A"/>
    <w:rsid w:val="00550086"/>
    <w:rsid w:val="005534BC"/>
    <w:rsid w:val="005544B5"/>
    <w:rsid w:val="0056583A"/>
    <w:rsid w:val="00576F78"/>
    <w:rsid w:val="00577080"/>
    <w:rsid w:val="005C2CBA"/>
    <w:rsid w:val="005C41FB"/>
    <w:rsid w:val="005D4106"/>
    <w:rsid w:val="005D6F12"/>
    <w:rsid w:val="005E110A"/>
    <w:rsid w:val="005E3947"/>
    <w:rsid w:val="005F0D06"/>
    <w:rsid w:val="005F29C5"/>
    <w:rsid w:val="00606C38"/>
    <w:rsid w:val="00627D27"/>
    <w:rsid w:val="00650056"/>
    <w:rsid w:val="006814D6"/>
    <w:rsid w:val="006820E8"/>
    <w:rsid w:val="00686270"/>
    <w:rsid w:val="006C2190"/>
    <w:rsid w:val="006C3DE2"/>
    <w:rsid w:val="006D7D3E"/>
    <w:rsid w:val="007043C8"/>
    <w:rsid w:val="007179E8"/>
    <w:rsid w:val="00736B40"/>
    <w:rsid w:val="00743E62"/>
    <w:rsid w:val="007479B8"/>
    <w:rsid w:val="007620A6"/>
    <w:rsid w:val="0077032A"/>
    <w:rsid w:val="0077354F"/>
    <w:rsid w:val="00795D45"/>
    <w:rsid w:val="007A1959"/>
    <w:rsid w:val="007A5DA8"/>
    <w:rsid w:val="007E0CAD"/>
    <w:rsid w:val="007E57A7"/>
    <w:rsid w:val="00815508"/>
    <w:rsid w:val="00817980"/>
    <w:rsid w:val="008224D0"/>
    <w:rsid w:val="008241AB"/>
    <w:rsid w:val="00826D92"/>
    <w:rsid w:val="00832410"/>
    <w:rsid w:val="00845F9F"/>
    <w:rsid w:val="0086100E"/>
    <w:rsid w:val="0086363D"/>
    <w:rsid w:val="00875E19"/>
    <w:rsid w:val="008973A8"/>
    <w:rsid w:val="008C6392"/>
    <w:rsid w:val="008E48B0"/>
    <w:rsid w:val="008F64FC"/>
    <w:rsid w:val="00906D38"/>
    <w:rsid w:val="009144AA"/>
    <w:rsid w:val="009221DF"/>
    <w:rsid w:val="00943457"/>
    <w:rsid w:val="00946781"/>
    <w:rsid w:val="00950C7F"/>
    <w:rsid w:val="00963CA3"/>
    <w:rsid w:val="00985339"/>
    <w:rsid w:val="00987C31"/>
    <w:rsid w:val="009971C5"/>
    <w:rsid w:val="009C0BC3"/>
    <w:rsid w:val="009D5F0B"/>
    <w:rsid w:val="009E0910"/>
    <w:rsid w:val="009E5CF0"/>
    <w:rsid w:val="009F4BB3"/>
    <w:rsid w:val="00A14203"/>
    <w:rsid w:val="00A47322"/>
    <w:rsid w:val="00A63906"/>
    <w:rsid w:val="00AE3DD3"/>
    <w:rsid w:val="00AE4E8E"/>
    <w:rsid w:val="00AF4CF9"/>
    <w:rsid w:val="00B043D9"/>
    <w:rsid w:val="00B06E79"/>
    <w:rsid w:val="00B22D7A"/>
    <w:rsid w:val="00B4432F"/>
    <w:rsid w:val="00B540D7"/>
    <w:rsid w:val="00B60FB0"/>
    <w:rsid w:val="00B7776B"/>
    <w:rsid w:val="00B811E7"/>
    <w:rsid w:val="00B84EF8"/>
    <w:rsid w:val="00B85FF1"/>
    <w:rsid w:val="00B9147D"/>
    <w:rsid w:val="00BA31FC"/>
    <w:rsid w:val="00BE4AEB"/>
    <w:rsid w:val="00BF2CF6"/>
    <w:rsid w:val="00C264C5"/>
    <w:rsid w:val="00C30209"/>
    <w:rsid w:val="00C33243"/>
    <w:rsid w:val="00C413FD"/>
    <w:rsid w:val="00C60C63"/>
    <w:rsid w:val="00C623E9"/>
    <w:rsid w:val="00C64997"/>
    <w:rsid w:val="00C945AC"/>
    <w:rsid w:val="00CD3284"/>
    <w:rsid w:val="00CE6658"/>
    <w:rsid w:val="00D0106D"/>
    <w:rsid w:val="00D03746"/>
    <w:rsid w:val="00D20DEB"/>
    <w:rsid w:val="00D33EEC"/>
    <w:rsid w:val="00D52680"/>
    <w:rsid w:val="00D63AA5"/>
    <w:rsid w:val="00D6401F"/>
    <w:rsid w:val="00D66A04"/>
    <w:rsid w:val="00D85FE8"/>
    <w:rsid w:val="00DB0071"/>
    <w:rsid w:val="00DB3015"/>
    <w:rsid w:val="00DC5FB0"/>
    <w:rsid w:val="00DD777F"/>
    <w:rsid w:val="00DF0C26"/>
    <w:rsid w:val="00E03084"/>
    <w:rsid w:val="00E16A41"/>
    <w:rsid w:val="00E20F62"/>
    <w:rsid w:val="00E23769"/>
    <w:rsid w:val="00E2387F"/>
    <w:rsid w:val="00E31196"/>
    <w:rsid w:val="00E42E92"/>
    <w:rsid w:val="00E601DC"/>
    <w:rsid w:val="00E63A8E"/>
    <w:rsid w:val="00E6735E"/>
    <w:rsid w:val="00E773EA"/>
    <w:rsid w:val="00E96397"/>
    <w:rsid w:val="00E97E64"/>
    <w:rsid w:val="00EA7847"/>
    <w:rsid w:val="00EB3D70"/>
    <w:rsid w:val="00EC130D"/>
    <w:rsid w:val="00EC2C85"/>
    <w:rsid w:val="00EC6C5A"/>
    <w:rsid w:val="00ED61F1"/>
    <w:rsid w:val="00F02941"/>
    <w:rsid w:val="00F052DD"/>
    <w:rsid w:val="00F20743"/>
    <w:rsid w:val="00F25545"/>
    <w:rsid w:val="00F54365"/>
    <w:rsid w:val="00F65C0C"/>
    <w:rsid w:val="00F7781E"/>
    <w:rsid w:val="00F95961"/>
    <w:rsid w:val="00FA59CF"/>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034702AA-C260-4691-B8E4-27FFFA17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015"/>
    <w:rPr>
      <w:sz w:val="24"/>
      <w:szCs w:val="24"/>
      <w:lang w:eastAsia="zh-CN"/>
    </w:rPr>
  </w:style>
  <w:style w:type="paragraph" w:styleId="Heading1">
    <w:name w:val="heading 1"/>
    <w:basedOn w:val="Normal"/>
    <w:next w:val="Normal"/>
    <w:link w:val="Heading1Char"/>
    <w:uiPriority w:val="9"/>
    <w:qFormat/>
    <w:rsid w:val="001F1063"/>
    <w:pPr>
      <w:keepNext/>
      <w:keepLines/>
      <w:spacing w:before="24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9"/>
    <w:locked/>
    <w:rsid w:val="001F1063"/>
    <w:rPr>
      <w:rFonts w:asciiTheme="majorHAnsi" w:eastAsiaTheme="majorEastAsia" w:hAnsiTheme="majorHAnsi" w:cs="Times New Roman"/>
      <w:color w:val="2E74B5" w:themeColor="accent1" w:themeShade="BF"/>
      <w:sz w:val="32"/>
      <w:szCs w:val="32"/>
      <w:lang w:val="x-none"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customStyle="1" w:styleId="apple-converted-space">
    <w:name w:val="apple-converted-space"/>
    <w:basedOn w:val="DefaultParagraphFont"/>
    <w:rsid w:val="003F4BD0"/>
    <w:rPr>
      <w:rFonts w:cs="Times New Roman"/>
    </w:rPr>
  </w:style>
  <w:style w:type="character" w:styleId="Emphasis">
    <w:name w:val="Emphasis"/>
    <w:basedOn w:val="DefaultParagraphFont"/>
    <w:uiPriority w:val="20"/>
    <w:qFormat/>
    <w:rsid w:val="003F4BD0"/>
    <w:rPr>
      <w:rFonts w:cs="Times New Roman"/>
      <w:i/>
      <w:iCs/>
    </w:rPr>
  </w:style>
  <w:style w:type="paragraph" w:customStyle="1" w:styleId="RTBodyText">
    <w:name w:val="RT Body Text"/>
    <w:basedOn w:val="Normal"/>
    <w:link w:val="RTBodyTextChar"/>
    <w:uiPriority w:val="9"/>
    <w:qFormat/>
    <w:rsid w:val="00AE4E8E"/>
    <w:pPr>
      <w:suppressAutoHyphens/>
      <w:spacing w:after="120"/>
    </w:pPr>
    <w:rPr>
      <w:rFonts w:ascii="Amnesty Trade Gothic Light" w:eastAsia="MS Mincho" w:hAnsi="Amnesty Trade Gothic Light" w:cs="Arial"/>
      <w:color w:val="000000"/>
      <w:sz w:val="18"/>
      <w:lang w:eastAsia="en-US"/>
    </w:rPr>
  </w:style>
  <w:style w:type="character" w:customStyle="1" w:styleId="RTBodyTextChar">
    <w:name w:val="RT Body Text Char"/>
    <w:link w:val="RTBodyText"/>
    <w:locked/>
    <w:rsid w:val="00AE4E8E"/>
    <w:rPr>
      <w:rFonts w:ascii="Amnesty Trade Gothic Light" w:eastAsia="MS Mincho" w:hAnsi="Amnesty Trade Gothic Light"/>
      <w:color w:val="000000"/>
      <w:sz w:val="24"/>
      <w:lang w:val="x-none" w:eastAsia="en-US"/>
    </w:rPr>
  </w:style>
  <w:style w:type="paragraph" w:customStyle="1" w:styleId="AISmallQuoteText">
    <w:name w:val="AI Small Quote Text"/>
    <w:basedOn w:val="AIBodytext"/>
    <w:next w:val="AIBodytext"/>
    <w:uiPriority w:val="8"/>
    <w:qFormat/>
    <w:rsid w:val="0056583A"/>
    <w:pPr>
      <w:tabs>
        <w:tab w:val="clear" w:pos="567"/>
      </w:tabs>
      <w:suppressAutoHyphens/>
      <w:adjustRightInd/>
      <w:snapToGrid/>
      <w:spacing w:before="100" w:after="140" w:line="240" w:lineRule="exact"/>
    </w:pPr>
    <w:rPr>
      <w:rFonts w:ascii="Amnesty Trade Gothic Cn" w:eastAsia="MS Mincho" w:hAnsi="Amnesty Trade Gothic Cn"/>
      <w:b/>
      <w:lang w:eastAsia="en-GB"/>
    </w:rPr>
  </w:style>
  <w:style w:type="paragraph" w:customStyle="1" w:styleId="Default">
    <w:name w:val="Default"/>
    <w:rsid w:val="00F65C0C"/>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FA59CF"/>
    <w:rPr>
      <w:rFonts w:cs="Times New Roman"/>
      <w:color w:val="0563C1" w:themeColor="hyperlink"/>
      <w:u w:val="single"/>
    </w:rPr>
  </w:style>
  <w:style w:type="character" w:styleId="CommentReference">
    <w:name w:val="annotation reference"/>
    <w:basedOn w:val="DefaultParagraphFont"/>
    <w:uiPriority w:val="99"/>
    <w:rsid w:val="00020486"/>
    <w:rPr>
      <w:rFonts w:cs="Times New Roman"/>
      <w:sz w:val="16"/>
      <w:szCs w:val="16"/>
    </w:rPr>
  </w:style>
  <w:style w:type="paragraph" w:styleId="CommentText">
    <w:name w:val="annotation text"/>
    <w:basedOn w:val="Normal"/>
    <w:link w:val="CommentTextChar"/>
    <w:uiPriority w:val="99"/>
    <w:rsid w:val="00020486"/>
    <w:rPr>
      <w:sz w:val="20"/>
      <w:szCs w:val="20"/>
    </w:rPr>
  </w:style>
  <w:style w:type="character" w:customStyle="1" w:styleId="CommentTextChar">
    <w:name w:val="Comment Text Char"/>
    <w:basedOn w:val="DefaultParagraphFont"/>
    <w:link w:val="CommentText"/>
    <w:uiPriority w:val="99"/>
    <w:locked/>
    <w:rsid w:val="00020486"/>
    <w:rPr>
      <w:rFonts w:cs="Times New Roman"/>
      <w:lang w:val="x-none" w:eastAsia="zh-CN"/>
    </w:rPr>
  </w:style>
  <w:style w:type="paragraph" w:styleId="CommentSubject">
    <w:name w:val="annotation subject"/>
    <w:basedOn w:val="CommentText"/>
    <w:next w:val="CommentText"/>
    <w:link w:val="CommentSubjectChar"/>
    <w:uiPriority w:val="99"/>
    <w:rsid w:val="00020486"/>
    <w:rPr>
      <w:b/>
      <w:bCs/>
    </w:rPr>
  </w:style>
  <w:style w:type="character" w:customStyle="1" w:styleId="CommentSubjectChar">
    <w:name w:val="Comment Subject Char"/>
    <w:basedOn w:val="CommentTextChar"/>
    <w:link w:val="CommentSubject"/>
    <w:uiPriority w:val="99"/>
    <w:locked/>
    <w:rsid w:val="00020486"/>
    <w:rPr>
      <w:rFonts w:cs="Times New Roman"/>
      <w:b/>
      <w:bCs/>
      <w:lang w:val="x-none" w:eastAsia="zh-CN"/>
    </w:rPr>
  </w:style>
  <w:style w:type="paragraph" w:styleId="BalloonText">
    <w:name w:val="Balloon Text"/>
    <w:basedOn w:val="Normal"/>
    <w:link w:val="BalloonTextChar"/>
    <w:uiPriority w:val="99"/>
    <w:rsid w:val="00020486"/>
    <w:rPr>
      <w:rFonts w:ascii="Segoe UI" w:hAnsi="Segoe UI" w:cs="Segoe UI"/>
      <w:sz w:val="18"/>
      <w:szCs w:val="18"/>
    </w:rPr>
  </w:style>
  <w:style w:type="character" w:customStyle="1" w:styleId="BalloonTextChar">
    <w:name w:val="Balloon Text Char"/>
    <w:basedOn w:val="DefaultParagraphFont"/>
    <w:link w:val="BalloonText"/>
    <w:uiPriority w:val="99"/>
    <w:locked/>
    <w:rsid w:val="00020486"/>
    <w:rPr>
      <w:rFonts w:ascii="Segoe UI" w:hAnsi="Segoe UI" w:cs="Segoe UI"/>
      <w:sz w:val="18"/>
      <w:szCs w:val="18"/>
      <w:lang w:val="x-none" w:eastAsia="zh-CN"/>
    </w:rPr>
  </w:style>
  <w:style w:type="character" w:styleId="FollowedHyperlink">
    <w:name w:val="FollowedHyperlink"/>
    <w:basedOn w:val="DefaultParagraphFont"/>
    <w:uiPriority w:val="99"/>
    <w:rsid w:val="00550086"/>
    <w:rPr>
      <w:rFonts w:cs="Times New Roman"/>
      <w:color w:val="954F72" w:themeColor="followedHyperlink"/>
      <w:u w:val="single"/>
    </w:rPr>
  </w:style>
  <w:style w:type="paragraph" w:styleId="FootnoteText">
    <w:name w:val="footnote text"/>
    <w:aliases w:val="Footnote Text Char1,Footnote Text Char Char,Footnote Text Char2 Char Char1,Footnote Text Char1 Char Char Char,Footnote Text Char Char Char Char Char,Footnote Text Char1 Char Char Char Char Char,Footnote Text Char1 Char,Footnote Text Char2"/>
    <w:basedOn w:val="Normal"/>
    <w:link w:val="FootnoteTextChar"/>
    <w:uiPriority w:val="99"/>
    <w:qFormat/>
    <w:rsid w:val="00C30209"/>
    <w:rPr>
      <w:rFonts w:ascii="Amnesty Trade Gothic Light" w:eastAsiaTheme="minorEastAsia" w:hAnsi="Amnesty Trade Gothic Light" w:cs="Arial"/>
      <w:color w:val="000000" w:themeColor="text1"/>
      <w:sz w:val="14"/>
      <w:lang w:val="en-US" w:eastAsia="en-US"/>
    </w:rPr>
  </w:style>
  <w:style w:type="character" w:customStyle="1" w:styleId="FootnoteTextChar">
    <w:name w:val="Footnote Text Char"/>
    <w:aliases w:val="Footnote Text Char1 Char1,Footnote Text Char Char Char,Footnote Text Char2 Char Char1 Char,Footnote Text Char1 Char Char Char Char,Footnote Text Char Char Char Char Char Char,Footnote Text Char1 Char Char Char Char Char Char"/>
    <w:basedOn w:val="DefaultParagraphFont"/>
    <w:link w:val="FootnoteText"/>
    <w:uiPriority w:val="99"/>
    <w:locked/>
    <w:rsid w:val="00C30209"/>
    <w:rPr>
      <w:rFonts w:ascii="Amnesty Trade Gothic Light" w:eastAsiaTheme="minorEastAsia" w:hAnsi="Amnesty Trade Gothic Light" w:cs="Arial"/>
      <w:color w:val="000000" w:themeColor="text1"/>
      <w:sz w:val="24"/>
      <w:szCs w:val="24"/>
      <w:lang w:val="en-US" w:eastAsia="en-US"/>
    </w:rPr>
  </w:style>
  <w:style w:type="character" w:styleId="FootnoteReference">
    <w:name w:val="footnote reference"/>
    <w:aliases w:val="Footnotes refss,Footnote number,Fago Fußnotenzeichen,Footnote Ref,16 Point,Superscript 6 Point,4_G,Fago Fu?notenzeichen,Fago Fuﬂnotenzeichen,Footnote,Appel note de bas de page,Ref,de nota al pie,Texto de nota al pie"/>
    <w:basedOn w:val="DefaultParagraphFont"/>
    <w:uiPriority w:val="99"/>
    <w:qFormat/>
    <w:rsid w:val="00C30209"/>
    <w:rPr>
      <w:rFonts w:cs="Times New Roman"/>
      <w:vertAlign w:val="superscript"/>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an@un.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1412</Words>
  <Characters>7497</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iar6team</dc:creator>
  <cp:keywords/>
  <dc:description/>
  <cp:lastModifiedBy>iar6team</cp:lastModifiedBy>
  <cp:revision>5</cp:revision>
  <dcterms:created xsi:type="dcterms:W3CDTF">2017-05-22T14:07:00Z</dcterms:created>
  <dcterms:modified xsi:type="dcterms:W3CDTF">2017-05-22T14:32:00Z</dcterms:modified>
</cp:coreProperties>
</file>