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1063E2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A349F2" w:rsidP="001063E2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ACTIVIST RELEASED AFTER CHARGES DROPPED</w:t>
      </w:r>
    </w:p>
    <w:p w:rsidR="0026766F" w:rsidRPr="00F95961" w:rsidRDefault="0083334A" w:rsidP="001063E2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A</w:t>
      </w:r>
      <w:r w:rsidR="00565F7A">
        <w:rPr>
          <w:rFonts w:cs="Arial"/>
        </w:rPr>
        <w:t xml:space="preserve">ctivist </w:t>
      </w:r>
      <w:proofErr w:type="spellStart"/>
      <w:r w:rsidR="00565F7A">
        <w:rPr>
          <w:rFonts w:cs="Arial"/>
        </w:rPr>
        <w:t>Htin</w:t>
      </w:r>
      <w:proofErr w:type="spellEnd"/>
      <w:r w:rsidR="00565F7A">
        <w:rPr>
          <w:rFonts w:cs="Arial"/>
        </w:rPr>
        <w:t xml:space="preserve"> </w:t>
      </w:r>
      <w:proofErr w:type="spellStart"/>
      <w:r w:rsidR="00565F7A">
        <w:rPr>
          <w:rFonts w:cs="Arial"/>
        </w:rPr>
        <w:t>Kyaw</w:t>
      </w:r>
      <w:proofErr w:type="spellEnd"/>
      <w:r w:rsidR="00565F7A">
        <w:rPr>
          <w:rFonts w:cs="Arial"/>
        </w:rPr>
        <w:t xml:space="preserve"> was released </w:t>
      </w:r>
      <w:r w:rsidR="007033A9">
        <w:rPr>
          <w:rFonts w:cs="Arial"/>
        </w:rPr>
        <w:t xml:space="preserve">from prison </w:t>
      </w:r>
      <w:r w:rsidR="00565F7A">
        <w:rPr>
          <w:rFonts w:cs="Arial"/>
        </w:rPr>
        <w:t xml:space="preserve">after </w:t>
      </w:r>
      <w:r w:rsidR="007033A9">
        <w:rPr>
          <w:rFonts w:cs="Arial"/>
        </w:rPr>
        <w:t>the Myanmar Army</w:t>
      </w:r>
      <w:r w:rsidR="0021344A">
        <w:rPr>
          <w:rFonts w:cs="Arial"/>
        </w:rPr>
        <w:t xml:space="preserve"> announced on 1 September 2017</w:t>
      </w:r>
      <w:r w:rsidR="0021344A" w:rsidRPr="0021344A">
        <w:rPr>
          <w:rFonts w:cs="Arial"/>
        </w:rPr>
        <w:t xml:space="preserve"> </w:t>
      </w:r>
      <w:r w:rsidR="0021344A">
        <w:rPr>
          <w:rFonts w:cs="Arial"/>
        </w:rPr>
        <w:t xml:space="preserve">that </w:t>
      </w:r>
      <w:r w:rsidR="00A349F2">
        <w:rPr>
          <w:rFonts w:cs="Arial"/>
        </w:rPr>
        <w:t xml:space="preserve">all </w:t>
      </w:r>
      <w:r w:rsidR="0021344A">
        <w:rPr>
          <w:rFonts w:cs="Arial"/>
        </w:rPr>
        <w:t xml:space="preserve">charges against </w:t>
      </w:r>
      <w:r w:rsidR="00A349F2">
        <w:rPr>
          <w:rFonts w:cs="Arial"/>
        </w:rPr>
        <w:t xml:space="preserve">him, and other named </w:t>
      </w:r>
      <w:r w:rsidR="0021344A">
        <w:rPr>
          <w:rFonts w:cs="Arial"/>
        </w:rPr>
        <w:t>activists and journalists</w:t>
      </w:r>
      <w:r w:rsidR="00A349F2">
        <w:rPr>
          <w:rFonts w:cs="Arial"/>
        </w:rPr>
        <w:t>, were to be dropped</w:t>
      </w:r>
      <w:r w:rsidR="0021344A">
        <w:rPr>
          <w:rFonts w:cs="Arial"/>
        </w:rPr>
        <w:t>. He should never have been detained</w:t>
      </w:r>
      <w:r w:rsidR="0021344A" w:rsidRPr="0021344A">
        <w:rPr>
          <w:rFonts w:ascii="Times New Roman" w:hAnsi="Times New Roman"/>
          <w:b w:val="0"/>
          <w:lang w:eastAsia="zh-CN"/>
        </w:rPr>
        <w:t xml:space="preserve"> </w:t>
      </w:r>
      <w:r w:rsidR="0021344A" w:rsidRPr="0021344A">
        <w:rPr>
          <w:rFonts w:cs="Arial"/>
        </w:rPr>
        <w:t>for the peaceful exercise of his human rights.</w:t>
      </w:r>
    </w:p>
    <w:p w:rsidR="00565F7A" w:rsidRDefault="0021344A" w:rsidP="001063E2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proofErr w:type="spellStart"/>
      <w:r w:rsidRPr="007033A9">
        <w:rPr>
          <w:rStyle w:val="StyleAIBodytextAsianSimSunChar"/>
          <w:rFonts w:cs="Arial"/>
          <w:b/>
        </w:rPr>
        <w:t>Htin</w:t>
      </w:r>
      <w:proofErr w:type="spellEnd"/>
      <w:r w:rsidRPr="007033A9">
        <w:rPr>
          <w:rStyle w:val="StyleAIBodytextAsianSimSunChar"/>
          <w:rFonts w:cs="Arial"/>
          <w:b/>
        </w:rPr>
        <w:t xml:space="preserve"> </w:t>
      </w:r>
      <w:proofErr w:type="spellStart"/>
      <w:r w:rsidRPr="007033A9">
        <w:rPr>
          <w:rStyle w:val="StyleAIBodytextAsianSimSunChar"/>
          <w:rFonts w:cs="Arial"/>
          <w:b/>
        </w:rPr>
        <w:t>Kyaw</w:t>
      </w:r>
      <w:proofErr w:type="spellEnd"/>
      <w:r>
        <w:rPr>
          <w:rStyle w:val="StyleAIBodytextAsianSimSunChar"/>
          <w:rFonts w:cs="Arial"/>
        </w:rPr>
        <w:t xml:space="preserve"> has been released </w:t>
      </w:r>
      <w:r w:rsidR="0083334A">
        <w:rPr>
          <w:rStyle w:val="StyleAIBodytextAsianSimSunChar"/>
          <w:rFonts w:cs="Arial"/>
        </w:rPr>
        <w:t xml:space="preserve">from prison </w:t>
      </w:r>
      <w:r>
        <w:rPr>
          <w:rStyle w:val="StyleAIBodytextAsianSimSunChar"/>
          <w:rFonts w:cs="Arial"/>
        </w:rPr>
        <w:t>following an announceme</w:t>
      </w:r>
      <w:bookmarkStart w:id="0" w:name="_GoBack"/>
      <w:bookmarkEnd w:id="0"/>
      <w:r>
        <w:rPr>
          <w:rStyle w:val="StyleAIBodytextAsianSimSunChar"/>
          <w:rFonts w:cs="Arial"/>
        </w:rPr>
        <w:t>nt by the Myanmar Army that all charges against him, along with many other journalists and activists, had been dropped. The</w:t>
      </w:r>
      <w:r w:rsidR="009B79A7">
        <w:rPr>
          <w:rStyle w:val="StyleAIBodytextAsianSimSunChar"/>
          <w:rFonts w:cs="Arial"/>
        </w:rPr>
        <w:t xml:space="preserve"> statement released o</w:t>
      </w:r>
      <w:r w:rsidR="00565F7A">
        <w:rPr>
          <w:rStyle w:val="StyleAIBodytextAsianSimSunChar"/>
          <w:rFonts w:cs="Arial"/>
        </w:rPr>
        <w:t xml:space="preserve">n 1 September 2017, </w:t>
      </w:r>
      <w:r>
        <w:rPr>
          <w:rStyle w:val="StyleAIBodytextAsianSimSunChar"/>
          <w:rFonts w:cs="Arial"/>
        </w:rPr>
        <w:t>went on to say that</w:t>
      </w:r>
      <w:r w:rsidR="009B79A7">
        <w:rPr>
          <w:rStyle w:val="StyleAIBodytextAsianSimSunChar"/>
          <w:rFonts w:cs="Arial"/>
        </w:rPr>
        <w:t xml:space="preserve"> </w:t>
      </w:r>
      <w:r w:rsidR="009B79A7" w:rsidRPr="009B79A7">
        <w:rPr>
          <w:rFonts w:cs="Arial"/>
        </w:rPr>
        <w:t xml:space="preserve">“in order to keep on working together for the national interest of the country and the people, the </w:t>
      </w:r>
      <w:proofErr w:type="spellStart"/>
      <w:r w:rsidR="009B79A7" w:rsidRPr="009B79A7">
        <w:rPr>
          <w:rFonts w:cs="Arial"/>
        </w:rPr>
        <w:t>Tatmadaw</w:t>
      </w:r>
      <w:proofErr w:type="spellEnd"/>
      <w:r w:rsidR="009B79A7" w:rsidRPr="009B79A7">
        <w:rPr>
          <w:rFonts w:cs="Arial"/>
        </w:rPr>
        <w:t xml:space="preserve"> decided to forgive and drop charges </w:t>
      </w:r>
      <w:r w:rsidR="009B79A7">
        <w:rPr>
          <w:rFonts w:cs="Arial"/>
        </w:rPr>
        <w:t>against the personnel and media.</w:t>
      </w:r>
      <w:r w:rsidR="009B79A7" w:rsidRPr="009B79A7">
        <w:rPr>
          <w:rFonts w:cs="Arial"/>
        </w:rPr>
        <w:t>”</w:t>
      </w:r>
      <w:r w:rsidR="007033A9">
        <w:rPr>
          <w:rFonts w:cs="Arial"/>
        </w:rPr>
        <w:t xml:space="preserve"> </w:t>
      </w:r>
    </w:p>
    <w:p w:rsidR="00565F7A" w:rsidRDefault="00565F7A" w:rsidP="001063E2">
      <w:pPr>
        <w:pStyle w:val="AIBodytext"/>
        <w:spacing w:line="240" w:lineRule="auto"/>
        <w:rPr>
          <w:rStyle w:val="StyleAIBodytextAsianSimSunChar"/>
          <w:rFonts w:cs="Arial"/>
        </w:rPr>
      </w:pPr>
      <w:proofErr w:type="spellStart"/>
      <w:r>
        <w:rPr>
          <w:rStyle w:val="StyleAIBodytextAsianSimSunChar"/>
          <w:rFonts w:cs="Arial"/>
        </w:rPr>
        <w:t>Htin</w:t>
      </w:r>
      <w:proofErr w:type="spellEnd"/>
      <w:r>
        <w:rPr>
          <w:rStyle w:val="StyleAIBodytextAsianSimSunChar"/>
          <w:rFonts w:cs="Arial"/>
        </w:rPr>
        <w:t xml:space="preserve"> </w:t>
      </w:r>
      <w:proofErr w:type="spellStart"/>
      <w:r>
        <w:rPr>
          <w:rStyle w:val="StyleAIBodytextAsianSimSunChar"/>
          <w:rFonts w:cs="Arial"/>
        </w:rPr>
        <w:t>Kyaw</w:t>
      </w:r>
      <w:proofErr w:type="spellEnd"/>
      <w:r>
        <w:rPr>
          <w:rStyle w:val="StyleAIBodytextAsianSimSunChar"/>
          <w:rFonts w:cs="Arial"/>
        </w:rPr>
        <w:t xml:space="preserve">, </w:t>
      </w:r>
      <w:r w:rsidRPr="00565F7A">
        <w:rPr>
          <w:rStyle w:val="StyleAIBodytextAsianSimSunChar"/>
          <w:rFonts w:cs="Arial"/>
        </w:rPr>
        <w:t xml:space="preserve">leader of the grassroots Movement for Democratic Current Forces (MDCF), </w:t>
      </w:r>
      <w:r>
        <w:rPr>
          <w:rStyle w:val="StyleAIBodytextAsianSimSunChar"/>
          <w:rFonts w:cs="Arial"/>
        </w:rPr>
        <w:t>was a</w:t>
      </w:r>
      <w:r w:rsidR="009B79A7">
        <w:rPr>
          <w:rStyle w:val="StyleAIBodytextAsianSimSunChar"/>
          <w:rFonts w:cs="Arial"/>
        </w:rPr>
        <w:t>rrested on 26</w:t>
      </w:r>
      <w:r w:rsidRPr="00565F7A">
        <w:rPr>
          <w:rStyle w:val="StyleAIBodytextAsianSimSunChar"/>
          <w:rFonts w:cs="Arial"/>
        </w:rPr>
        <w:t xml:space="preserve"> October 2016 for his criticism of the Myanmar justice system,</w:t>
      </w:r>
      <w:r>
        <w:rPr>
          <w:rStyle w:val="StyleAIBodytextAsianSimSunChar"/>
          <w:rFonts w:cs="Arial"/>
        </w:rPr>
        <w:t xml:space="preserve"> and charged </w:t>
      </w:r>
      <w:r w:rsidR="009B79A7" w:rsidRPr="009B79A7">
        <w:rPr>
          <w:rStyle w:val="StyleAIBodytextAsianSimSunChar"/>
          <w:rFonts w:cs="Arial"/>
        </w:rPr>
        <w:t>with</w:t>
      </w:r>
      <w:r w:rsidR="009B79A7">
        <w:rPr>
          <w:rStyle w:val="StyleAIBodytextAsianSimSunChar"/>
          <w:rFonts w:cs="Arial"/>
        </w:rPr>
        <w:t xml:space="preserve"> </w:t>
      </w:r>
      <w:r w:rsidR="009B79A7" w:rsidRPr="009B79A7">
        <w:rPr>
          <w:rStyle w:val="StyleAIBodytextAsianSimSunChar"/>
          <w:rFonts w:cs="Arial"/>
        </w:rPr>
        <w:t>“making a statement with intent to cause, or which is likely to cause, any officer, soldier … in the Army … to mutiny</w:t>
      </w:r>
      <w:r w:rsidR="009B79A7">
        <w:rPr>
          <w:rStyle w:val="StyleAIBodytextAsianSimSunChar"/>
          <w:rFonts w:cs="Arial"/>
        </w:rPr>
        <w:t xml:space="preserve"> </w:t>
      </w:r>
      <w:r w:rsidR="009B79A7" w:rsidRPr="009B79A7">
        <w:rPr>
          <w:rStyle w:val="StyleAIBodytextAsianSimSunChar"/>
          <w:rFonts w:cs="Arial"/>
        </w:rPr>
        <w:t>or otherwise disregard or fail in his duty as such” under Article 505(a) of the Penal Code.</w:t>
      </w:r>
    </w:p>
    <w:p w:rsidR="00565F7A" w:rsidRDefault="00E52766" w:rsidP="001063E2">
      <w:pPr>
        <w:pStyle w:val="AIBodytext"/>
        <w:spacing w:line="240" w:lineRule="auto"/>
      </w:pPr>
      <w:proofErr w:type="spellStart"/>
      <w:r>
        <w:t>Htin</w:t>
      </w:r>
      <w:proofErr w:type="spellEnd"/>
      <w:r>
        <w:t xml:space="preserve"> </w:t>
      </w:r>
      <w:proofErr w:type="spellStart"/>
      <w:r>
        <w:t>Kyaw’</w:t>
      </w:r>
      <w:r w:rsidR="0083334A">
        <w:t>s</w:t>
      </w:r>
      <w:proofErr w:type="spellEnd"/>
      <w:r w:rsidR="0083334A">
        <w:t xml:space="preserve"> detention related to his</w:t>
      </w:r>
      <w:r w:rsidR="00A349F2" w:rsidRPr="00A349F2">
        <w:t xml:space="preserve"> peaceful exercise of his human rights</w:t>
      </w:r>
      <w:r w:rsidR="0083334A">
        <w:t xml:space="preserve">, he </w:t>
      </w:r>
      <w:r w:rsidR="009B79A7">
        <w:t xml:space="preserve">should never have been charged in the first place. </w:t>
      </w:r>
      <w:r w:rsidR="00565F7A">
        <w:t>Amnesty International will continue to campaign for the release of prisoners of conscience in Myanmar.</w:t>
      </w:r>
    </w:p>
    <w:p w:rsidR="00565F7A" w:rsidRPr="0083334A" w:rsidRDefault="00565F7A" w:rsidP="001063E2">
      <w:pPr>
        <w:pStyle w:val="AIBodytext"/>
        <w:tabs>
          <w:tab w:val="clear" w:pos="567"/>
        </w:tabs>
        <w:spacing w:line="240" w:lineRule="auto"/>
        <w:rPr>
          <w:b/>
        </w:rPr>
      </w:pPr>
      <w:r w:rsidRPr="0083334A">
        <w:rPr>
          <w:b/>
        </w:rPr>
        <w:t>Thank you to all those who sent appeals. No further action is requested from the UA network.</w:t>
      </w:r>
    </w:p>
    <w:p w:rsidR="0026766F" w:rsidRPr="0083334A" w:rsidRDefault="0021344A" w:rsidP="001063E2">
      <w:pPr>
        <w:pStyle w:val="AITableHeading"/>
        <w:tabs>
          <w:tab w:val="clear" w:pos="567"/>
        </w:tabs>
        <w:rPr>
          <w:rFonts w:cs="Arial"/>
          <w:b w:val="0"/>
          <w:sz w:val="16"/>
        </w:rPr>
      </w:pPr>
      <w:r w:rsidRPr="0083334A">
        <w:rPr>
          <w:rFonts w:cs="Arial"/>
          <w:b w:val="0"/>
          <w:sz w:val="16"/>
        </w:rPr>
        <w:t xml:space="preserve">This is the first update of UA 73/17. Further information: </w:t>
      </w:r>
      <w:r w:rsidRPr="00AD47E9">
        <w:rPr>
          <w:b w:val="0"/>
          <w:sz w:val="16"/>
        </w:rPr>
        <w:t>https://www.amnesty.org/en/documents/asa16/5993/2017/en/</w:t>
      </w:r>
      <w:r w:rsidRPr="0083334A">
        <w:rPr>
          <w:rFonts w:cs="Arial"/>
          <w:b w:val="0"/>
          <w:sz w:val="16"/>
        </w:rPr>
        <w:t xml:space="preserve"> </w:t>
      </w:r>
    </w:p>
    <w:p w:rsidR="0021344A" w:rsidRDefault="0021344A" w:rsidP="001063E2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1063E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565F7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65F7A">
        <w:rPr>
          <w:rFonts w:ascii="Arial" w:hAnsi="Arial" w:cs="Arial"/>
          <w:sz w:val="16"/>
          <w:szCs w:val="16"/>
        </w:rPr>
        <w:t>Htin</w:t>
      </w:r>
      <w:proofErr w:type="spellEnd"/>
      <w:r w:rsidR="00565F7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65F7A">
        <w:rPr>
          <w:rFonts w:ascii="Arial" w:hAnsi="Arial" w:cs="Arial"/>
          <w:sz w:val="16"/>
          <w:szCs w:val="16"/>
        </w:rPr>
        <w:t>Kyaw</w:t>
      </w:r>
      <w:proofErr w:type="spellEnd"/>
    </w:p>
    <w:p w:rsidR="0026766F" w:rsidRPr="00F95961" w:rsidRDefault="0026766F" w:rsidP="001063E2">
      <w:pPr>
        <w:rPr>
          <w:rStyle w:val="StyleAIBodytextAsianSimSunChar"/>
          <w:rFonts w:cs="Arial"/>
          <w:sz w:val="18"/>
          <w:szCs w:val="18"/>
        </w:rPr>
        <w:sectPr w:rsidR="0026766F" w:rsidRPr="00F95961" w:rsidSect="001063E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565F7A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1063E2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26766F" w:rsidP="001063E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565F7A">
        <w:rPr>
          <w:rFonts w:ascii="Arial" w:hAnsi="Arial" w:cs="Arial"/>
          <w:sz w:val="16"/>
          <w:szCs w:val="16"/>
        </w:rPr>
        <w:t>73/17</w:t>
      </w:r>
      <w:r w:rsidRPr="00F95961">
        <w:rPr>
          <w:rFonts w:ascii="Arial" w:hAnsi="Arial" w:cs="Arial"/>
          <w:sz w:val="16"/>
          <w:szCs w:val="16"/>
        </w:rPr>
        <w:t xml:space="preserve"> Index</w:t>
      </w:r>
      <w:r w:rsidRPr="0021344A">
        <w:rPr>
          <w:rFonts w:ascii="Arial" w:hAnsi="Arial" w:cs="Arial"/>
          <w:sz w:val="16"/>
          <w:szCs w:val="16"/>
        </w:rPr>
        <w:t xml:space="preserve">: </w:t>
      </w:r>
      <w:r w:rsidR="0021344A" w:rsidRPr="0021344A">
        <w:rPr>
          <w:rFonts w:ascii="Arial" w:hAnsi="Arial" w:cs="Arial"/>
          <w:bCs/>
          <w:sz w:val="16"/>
          <w:szCs w:val="16"/>
        </w:rPr>
        <w:t>ASA 16/7130/2017</w:t>
      </w:r>
      <w:r w:rsidR="0021344A">
        <w:rPr>
          <w:rFonts w:ascii="Arial" w:hAnsi="Arial" w:cs="Arial"/>
          <w:b/>
          <w:bCs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565F7A">
        <w:rPr>
          <w:rFonts w:ascii="Arial" w:hAnsi="Arial" w:cs="Arial"/>
          <w:sz w:val="16"/>
          <w:szCs w:val="16"/>
        </w:rPr>
        <w:t xml:space="preserve">20 September 2017 </w:t>
      </w:r>
    </w:p>
    <w:sectPr w:rsidR="0026766F" w:rsidRPr="00F95961" w:rsidSect="001063E2">
      <w:pgSz w:w="11906" w:h="16838" w:code="9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5D" w:rsidRDefault="00376C5D">
      <w:r>
        <w:separator/>
      </w:r>
    </w:p>
  </w:endnote>
  <w:endnote w:type="continuationSeparator" w:id="0">
    <w:p w:rsidR="00376C5D" w:rsidRDefault="0037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376C5D">
    <w:pPr>
      <w:pStyle w:val="Footer"/>
    </w:pPr>
    <w:r w:rsidRPr="00A45D12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3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5D" w:rsidRDefault="00376C5D">
      <w:r>
        <w:separator/>
      </w:r>
    </w:p>
  </w:footnote>
  <w:footnote w:type="continuationSeparator" w:id="0">
    <w:p w:rsidR="00376C5D" w:rsidRDefault="00376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565F7A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Further Information </w:t>
    </w:r>
    <w:r w:rsidR="0026766F" w:rsidRPr="005A58EB">
      <w:rPr>
        <w:rFonts w:ascii="Amnesty Trade Gothic" w:hAnsi="Amnesty Trade Gothic"/>
        <w:sz w:val="16"/>
        <w:szCs w:val="16"/>
      </w:rPr>
      <w:t>UA:</w:t>
    </w:r>
    <w:r w:rsidR="009C765C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 xml:space="preserve">73/17 </w:t>
    </w:r>
    <w:r w:rsidR="0026766F">
      <w:rPr>
        <w:rFonts w:ascii="Amnesty Trade Gothic" w:hAnsi="Amnesty Trade Gothic"/>
        <w:sz w:val="16"/>
        <w:szCs w:val="16"/>
      </w:rPr>
      <w:t xml:space="preserve">Index: </w:t>
    </w:r>
    <w:r w:rsidR="0021344A" w:rsidRPr="0021344A">
      <w:rPr>
        <w:rFonts w:ascii="Arial" w:hAnsi="Arial" w:cs="Arial"/>
        <w:bCs/>
        <w:sz w:val="16"/>
        <w:szCs w:val="16"/>
      </w:rPr>
      <w:t>ASA 16/7130/2017</w:t>
    </w:r>
    <w:r w:rsidR="0021344A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Myanmar</w:t>
    </w:r>
    <w:r w:rsidR="0026766F">
      <w:rPr>
        <w:rFonts w:ascii="Amnesty Trade Gothic" w:hAnsi="Amnesty Trade Gothic"/>
        <w:sz w:val="16"/>
        <w:szCs w:val="16"/>
      </w:rPr>
      <w:tab/>
      <w:t xml:space="preserve">Date: </w:t>
    </w:r>
    <w:r>
      <w:rPr>
        <w:rFonts w:ascii="Amnesty Trade Gothic" w:hAnsi="Amnesty Trade Gothic"/>
        <w:sz w:val="16"/>
        <w:szCs w:val="16"/>
      </w:rPr>
      <w:t>20 September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0F"/>
    <w:rsid w:val="0001778E"/>
    <w:rsid w:val="00023EE0"/>
    <w:rsid w:val="000B23F7"/>
    <w:rsid w:val="000F0AF1"/>
    <w:rsid w:val="000F11B8"/>
    <w:rsid w:val="001063E2"/>
    <w:rsid w:val="00114598"/>
    <w:rsid w:val="001411BF"/>
    <w:rsid w:val="001624EA"/>
    <w:rsid w:val="001671E0"/>
    <w:rsid w:val="001951FB"/>
    <w:rsid w:val="00196F3C"/>
    <w:rsid w:val="001B7B2B"/>
    <w:rsid w:val="001E0993"/>
    <w:rsid w:val="0021344A"/>
    <w:rsid w:val="0026766F"/>
    <w:rsid w:val="0027166B"/>
    <w:rsid w:val="002923B7"/>
    <w:rsid w:val="002932CE"/>
    <w:rsid w:val="002C63C3"/>
    <w:rsid w:val="00310926"/>
    <w:rsid w:val="00347243"/>
    <w:rsid w:val="00376C5D"/>
    <w:rsid w:val="003A2A73"/>
    <w:rsid w:val="003D377A"/>
    <w:rsid w:val="00415A74"/>
    <w:rsid w:val="00475586"/>
    <w:rsid w:val="00483E30"/>
    <w:rsid w:val="004D19C7"/>
    <w:rsid w:val="004E6A6E"/>
    <w:rsid w:val="005040F2"/>
    <w:rsid w:val="005149A9"/>
    <w:rsid w:val="0053584A"/>
    <w:rsid w:val="005534BC"/>
    <w:rsid w:val="00565F7A"/>
    <w:rsid w:val="005A58EB"/>
    <w:rsid w:val="005C2CBA"/>
    <w:rsid w:val="005C41FB"/>
    <w:rsid w:val="005E3947"/>
    <w:rsid w:val="005F0D06"/>
    <w:rsid w:val="005F29C5"/>
    <w:rsid w:val="00606C38"/>
    <w:rsid w:val="006814D6"/>
    <w:rsid w:val="006820E8"/>
    <w:rsid w:val="006C2190"/>
    <w:rsid w:val="006C3DE2"/>
    <w:rsid w:val="007033A9"/>
    <w:rsid w:val="007179E8"/>
    <w:rsid w:val="00736B40"/>
    <w:rsid w:val="007479B8"/>
    <w:rsid w:val="007620A6"/>
    <w:rsid w:val="0077354F"/>
    <w:rsid w:val="00795D45"/>
    <w:rsid w:val="007A1959"/>
    <w:rsid w:val="007A5DA8"/>
    <w:rsid w:val="007E0CAD"/>
    <w:rsid w:val="007E57A7"/>
    <w:rsid w:val="00815508"/>
    <w:rsid w:val="00817483"/>
    <w:rsid w:val="008224D0"/>
    <w:rsid w:val="008241AB"/>
    <w:rsid w:val="0083334A"/>
    <w:rsid w:val="0086100E"/>
    <w:rsid w:val="0086363D"/>
    <w:rsid w:val="00875E19"/>
    <w:rsid w:val="008C6392"/>
    <w:rsid w:val="008E2F6E"/>
    <w:rsid w:val="008E48B0"/>
    <w:rsid w:val="008F64FC"/>
    <w:rsid w:val="009144AA"/>
    <w:rsid w:val="00946781"/>
    <w:rsid w:val="00950C7F"/>
    <w:rsid w:val="00963CA3"/>
    <w:rsid w:val="00985339"/>
    <w:rsid w:val="00987C31"/>
    <w:rsid w:val="009971C5"/>
    <w:rsid w:val="009B79A7"/>
    <w:rsid w:val="009C0BC3"/>
    <w:rsid w:val="009C765C"/>
    <w:rsid w:val="009D5F0B"/>
    <w:rsid w:val="009E0910"/>
    <w:rsid w:val="009F4BB3"/>
    <w:rsid w:val="00A349F2"/>
    <w:rsid w:val="00A45D12"/>
    <w:rsid w:val="00AD47E9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A31FC"/>
    <w:rsid w:val="00BD382E"/>
    <w:rsid w:val="00BD7483"/>
    <w:rsid w:val="00BE4AEB"/>
    <w:rsid w:val="00C264C5"/>
    <w:rsid w:val="00C30135"/>
    <w:rsid w:val="00C64997"/>
    <w:rsid w:val="00C6530F"/>
    <w:rsid w:val="00CE6658"/>
    <w:rsid w:val="00D0106D"/>
    <w:rsid w:val="00D03746"/>
    <w:rsid w:val="00D20DEB"/>
    <w:rsid w:val="00D63AA5"/>
    <w:rsid w:val="00D6401F"/>
    <w:rsid w:val="00D85FE8"/>
    <w:rsid w:val="00DC5FB0"/>
    <w:rsid w:val="00DD777F"/>
    <w:rsid w:val="00DF0C26"/>
    <w:rsid w:val="00E23769"/>
    <w:rsid w:val="00E2387F"/>
    <w:rsid w:val="00E52766"/>
    <w:rsid w:val="00E601DC"/>
    <w:rsid w:val="00E6735E"/>
    <w:rsid w:val="00E77A5C"/>
    <w:rsid w:val="00E96397"/>
    <w:rsid w:val="00E97E64"/>
    <w:rsid w:val="00EA6195"/>
    <w:rsid w:val="00EA7847"/>
    <w:rsid w:val="00EB3D70"/>
    <w:rsid w:val="00EC130D"/>
    <w:rsid w:val="00EC2C85"/>
    <w:rsid w:val="00ED61F1"/>
    <w:rsid w:val="00F20743"/>
    <w:rsid w:val="00F25545"/>
    <w:rsid w:val="00F54365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A351A4D-65A9-4127-81AC-089E9438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7033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33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033A9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03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033A9"/>
    <w:rPr>
      <w:rFonts w:cs="Times New Roman"/>
      <w:b/>
      <w:bCs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7033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033A9"/>
    <w:rPr>
      <w:rFonts w:ascii="Segoe UI" w:hAnsi="Segoe UI" w:cs="Segoe UI"/>
      <w:sz w:val="18"/>
      <w:szCs w:val="18"/>
      <w:lang w:val="x-none" w:eastAsia="zh-CN"/>
    </w:rPr>
  </w:style>
  <w:style w:type="character" w:styleId="Hyperlink">
    <w:name w:val="Hyperlink"/>
    <w:basedOn w:val="DefaultParagraphFont"/>
    <w:uiPriority w:val="99"/>
    <w:rsid w:val="0021344A"/>
    <w:rPr>
      <w:rFonts w:cs="Times New Roman"/>
      <w:color w:val="0563C1" w:themeColor="hyperlink"/>
      <w:u w:val="single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254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Elise Tillet</dc:creator>
  <cp:keywords/>
  <dc:description/>
  <cp:lastModifiedBy>IAR1Team</cp:lastModifiedBy>
  <cp:revision>2</cp:revision>
  <dcterms:created xsi:type="dcterms:W3CDTF">2017-09-20T14:43:00Z</dcterms:created>
  <dcterms:modified xsi:type="dcterms:W3CDTF">2017-09-20T14:43:00Z</dcterms:modified>
</cp:coreProperties>
</file>