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97AF3">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EE0EB5" w:rsidRDefault="002C6300" w:rsidP="00C97AF3">
      <w:pPr>
        <w:rPr>
          <w:rStyle w:val="AIHeadline"/>
          <w:rFonts w:cs="Arial"/>
          <w:snapToGrid w:val="0"/>
          <w:sz w:val="34"/>
          <w:szCs w:val="34"/>
        </w:rPr>
      </w:pPr>
      <w:r>
        <w:rPr>
          <w:rStyle w:val="AIHeadline"/>
          <w:rFonts w:cs="Arial"/>
          <w:snapToGrid w:val="0"/>
          <w:sz w:val="34"/>
          <w:szCs w:val="34"/>
        </w:rPr>
        <w:t>Court blocks execution</w:t>
      </w:r>
      <w:r w:rsidR="00D172C8">
        <w:rPr>
          <w:rStyle w:val="AIHeadline"/>
          <w:rFonts w:cs="Arial"/>
          <w:snapToGrid w:val="0"/>
          <w:sz w:val="34"/>
          <w:szCs w:val="34"/>
        </w:rPr>
        <w:t xml:space="preserve"> </w:t>
      </w:r>
      <w:r w:rsidR="009A14F4">
        <w:rPr>
          <w:rStyle w:val="AIHeadline"/>
          <w:rFonts w:cs="Arial"/>
          <w:snapToGrid w:val="0"/>
          <w:sz w:val="34"/>
          <w:szCs w:val="34"/>
        </w:rPr>
        <w:t xml:space="preserve">and remands </w:t>
      </w:r>
      <w:r w:rsidR="00D172C8">
        <w:rPr>
          <w:rStyle w:val="AIHeadline"/>
          <w:rFonts w:cs="Arial"/>
          <w:snapToGrid w:val="0"/>
          <w:sz w:val="34"/>
          <w:szCs w:val="34"/>
        </w:rPr>
        <w:t xml:space="preserve">for </w:t>
      </w:r>
      <w:r w:rsidR="009A14F4">
        <w:rPr>
          <w:rStyle w:val="AIHeadline"/>
          <w:rFonts w:cs="Arial"/>
          <w:snapToGrid w:val="0"/>
          <w:sz w:val="34"/>
          <w:szCs w:val="34"/>
        </w:rPr>
        <w:t>hearing</w:t>
      </w:r>
    </w:p>
    <w:p w:rsidR="0026766F" w:rsidRPr="00F95961" w:rsidRDefault="002C6300" w:rsidP="00C97AF3">
      <w:pPr>
        <w:pStyle w:val="AIintropara"/>
        <w:spacing w:line="240" w:lineRule="auto"/>
        <w:rPr>
          <w:rFonts w:cs="Arial"/>
        </w:rPr>
      </w:pPr>
      <w:r>
        <w:rPr>
          <w:rFonts w:cs="Arial"/>
        </w:rPr>
        <w:t xml:space="preserve">The Arkansas Supreme Court has issued a stay of execution for </w:t>
      </w:r>
      <w:r w:rsidR="006B5E7F">
        <w:rPr>
          <w:rFonts w:cs="Arial"/>
        </w:rPr>
        <w:t>Stacey Johnson</w:t>
      </w:r>
      <w:r>
        <w:rPr>
          <w:rFonts w:cs="Arial"/>
        </w:rPr>
        <w:t xml:space="preserve">, who was </w:t>
      </w:r>
      <w:r w:rsidR="0043302B">
        <w:rPr>
          <w:rFonts w:cs="Arial"/>
        </w:rPr>
        <w:t>due</w:t>
      </w:r>
      <w:r w:rsidR="009244C7">
        <w:rPr>
          <w:rFonts w:cs="Arial"/>
        </w:rPr>
        <w:t xml:space="preserve"> </w:t>
      </w:r>
      <w:r>
        <w:rPr>
          <w:rFonts w:cs="Arial"/>
        </w:rPr>
        <w:t xml:space="preserve">to be put to death </w:t>
      </w:r>
      <w:r w:rsidR="00724B57">
        <w:rPr>
          <w:rFonts w:cs="Arial"/>
        </w:rPr>
        <w:t xml:space="preserve">in Arkansas on </w:t>
      </w:r>
      <w:r w:rsidR="006B5E7F">
        <w:rPr>
          <w:rFonts w:cs="Arial"/>
        </w:rPr>
        <w:t>20</w:t>
      </w:r>
      <w:r w:rsidR="009140BF">
        <w:rPr>
          <w:rFonts w:cs="Arial"/>
        </w:rPr>
        <w:t xml:space="preserve"> April for a </w:t>
      </w:r>
      <w:r>
        <w:rPr>
          <w:rFonts w:cs="Arial"/>
        </w:rPr>
        <w:t>murder committed in 1993</w:t>
      </w:r>
      <w:r w:rsidR="006B5E7F">
        <w:rPr>
          <w:rFonts w:cs="Arial"/>
        </w:rPr>
        <w:t xml:space="preserve">. </w:t>
      </w:r>
      <w:r w:rsidR="00D172C8">
        <w:rPr>
          <w:rFonts w:cs="Arial"/>
        </w:rPr>
        <w:t xml:space="preserve">It has ordered a lower court to conduct a hearing on a defence </w:t>
      </w:r>
      <w:r w:rsidR="00FC5CDD">
        <w:rPr>
          <w:rFonts w:cs="Arial"/>
        </w:rPr>
        <w:t>motion</w:t>
      </w:r>
      <w:r w:rsidR="00D172C8">
        <w:rPr>
          <w:rFonts w:cs="Arial"/>
        </w:rPr>
        <w:t xml:space="preserve"> for DNA testing.</w:t>
      </w:r>
    </w:p>
    <w:p w:rsidR="00E92778" w:rsidRDefault="006B5E7F" w:rsidP="00C97AF3">
      <w:pPr>
        <w:pStyle w:val="AIBodytext"/>
        <w:spacing w:line="240" w:lineRule="auto"/>
      </w:pPr>
      <w:r>
        <w:t>On 2 April 1993, Carol Heath’s</w:t>
      </w:r>
      <w:r w:rsidR="000E5924">
        <w:t xml:space="preserve"> body was found in her </w:t>
      </w:r>
      <w:r w:rsidR="008B5005">
        <w:t xml:space="preserve">apartment </w:t>
      </w:r>
      <w:r>
        <w:t xml:space="preserve">in DeQueen, Arkansas. </w:t>
      </w:r>
      <w:r w:rsidR="00253224">
        <w:t xml:space="preserve">Her throat had been cut and she had other injuries. </w:t>
      </w:r>
      <w:r>
        <w:t xml:space="preserve">Her six-year-old daughter said that a black male with a “girl sounding </w:t>
      </w:r>
      <w:r w:rsidR="000E5924">
        <w:t>name” had come to the home</w:t>
      </w:r>
      <w:r w:rsidR="00EF64FF">
        <w:t xml:space="preserve">, that </w:t>
      </w:r>
      <w:r>
        <w:t>he and her mother had fough</w:t>
      </w:r>
      <w:r w:rsidR="00253224">
        <w:t>t</w:t>
      </w:r>
      <w:r w:rsidR="00EF64FF">
        <w:t>, and that he had a knife. The girl</w:t>
      </w:r>
      <w:r w:rsidR="00253224">
        <w:t xml:space="preserve"> selected </w:t>
      </w:r>
      <w:r w:rsidRPr="000E5924">
        <w:rPr>
          <w:b/>
        </w:rPr>
        <w:t>Stacey Johnson</w:t>
      </w:r>
      <w:r w:rsidR="00C95F63">
        <w:t xml:space="preserve"> </w:t>
      </w:r>
      <w:r>
        <w:t xml:space="preserve">from </w:t>
      </w:r>
      <w:r w:rsidR="00253224">
        <w:t xml:space="preserve">a photo line-up of </w:t>
      </w:r>
      <w:r>
        <w:t xml:space="preserve">seven </w:t>
      </w:r>
      <w:r w:rsidR="00253224">
        <w:t xml:space="preserve">black males </w:t>
      </w:r>
      <w:r>
        <w:t xml:space="preserve">shown </w:t>
      </w:r>
      <w:r w:rsidR="00487ACE">
        <w:t xml:space="preserve">to </w:t>
      </w:r>
      <w:r>
        <w:t xml:space="preserve">her by police. </w:t>
      </w:r>
      <w:r w:rsidR="008B5005">
        <w:t>He</w:t>
      </w:r>
      <w:r w:rsidR="000E5924">
        <w:t xml:space="preserve"> </w:t>
      </w:r>
      <w:r>
        <w:t>was arrested on 14 A</w:t>
      </w:r>
      <w:r w:rsidR="00C95F63">
        <w:t xml:space="preserve">pril 1993 in New Mexico and </w:t>
      </w:r>
      <w:r w:rsidR="00EF64FF">
        <w:t>brought</w:t>
      </w:r>
      <w:r>
        <w:t xml:space="preserve"> to </w:t>
      </w:r>
      <w:r w:rsidR="00EF64FF">
        <w:t xml:space="preserve">Sevier County, </w:t>
      </w:r>
      <w:r>
        <w:t>Arkansas for trial. He was convicted</w:t>
      </w:r>
      <w:r w:rsidR="00793ECF">
        <w:t xml:space="preserve"> of the murde</w:t>
      </w:r>
      <w:r w:rsidR="00C110B7">
        <w:t>r and sentenced to death i</w:t>
      </w:r>
      <w:r w:rsidR="00EF64FF">
        <w:t xml:space="preserve">n </w:t>
      </w:r>
      <w:r w:rsidR="00C110B7">
        <w:t>1994</w:t>
      </w:r>
      <w:r w:rsidR="00EF64FF">
        <w:t>. On appeal</w:t>
      </w:r>
      <w:r w:rsidR="007861AA">
        <w:t xml:space="preserve"> in 1996</w:t>
      </w:r>
      <w:r w:rsidR="00EF64FF">
        <w:t>, t</w:t>
      </w:r>
      <w:r w:rsidR="00793ECF">
        <w:t>he Arkansas Supreme Co</w:t>
      </w:r>
      <w:r w:rsidR="00EF64FF">
        <w:t xml:space="preserve">urt </w:t>
      </w:r>
      <w:r w:rsidR="000E5924">
        <w:t>ordered a retrial</w:t>
      </w:r>
      <w:r w:rsidR="0043302B">
        <w:t xml:space="preserve">. </w:t>
      </w:r>
      <w:r w:rsidR="000E5924">
        <w:t xml:space="preserve"> </w:t>
      </w:r>
      <w:r w:rsidR="00BA580B">
        <w:t>The retrial was h</w:t>
      </w:r>
      <w:r w:rsidR="0043302B">
        <w:t xml:space="preserve">eld in Pike County in 1997, and </w:t>
      </w:r>
      <w:r w:rsidR="0033710F">
        <w:t xml:space="preserve">Stacey Johnson </w:t>
      </w:r>
      <w:r w:rsidR="001D6BF6">
        <w:t xml:space="preserve">was </w:t>
      </w:r>
      <w:r w:rsidR="001704A5">
        <w:t xml:space="preserve">convicted and </w:t>
      </w:r>
      <w:r w:rsidR="00E92778">
        <w:t>condemn</w:t>
      </w:r>
      <w:r w:rsidR="001704A5">
        <w:t>ed to death</w:t>
      </w:r>
      <w:r w:rsidR="001D6BF6">
        <w:t xml:space="preserve"> again</w:t>
      </w:r>
      <w:r w:rsidR="00BA580B">
        <w:t>. When t</w:t>
      </w:r>
      <w:r w:rsidR="00AE7ED5">
        <w:t>he Arkansas Supreme Court upheld the conviction and death sentence in 2000, three of the Justices dissented, arguing that he had been denied a fa</w:t>
      </w:r>
      <w:r w:rsidR="00BA580B">
        <w:t xml:space="preserve">ir trial because of issues around a key prosecution witness, the </w:t>
      </w:r>
      <w:r w:rsidR="000A15F8">
        <w:t xml:space="preserve">young </w:t>
      </w:r>
      <w:r w:rsidR="00BA580B">
        <w:t>daughter of the victim</w:t>
      </w:r>
      <w:r w:rsidR="00AE7ED5">
        <w:t>.</w:t>
      </w:r>
    </w:p>
    <w:p w:rsidR="0043302B" w:rsidRDefault="00AE7ED5" w:rsidP="00C97AF3">
      <w:pPr>
        <w:pStyle w:val="AIBodytext"/>
        <w:spacing w:line="240" w:lineRule="auto"/>
        <w:rPr>
          <w:rFonts w:cs="Arial"/>
        </w:rPr>
      </w:pPr>
      <w:r>
        <w:rPr>
          <w:rFonts w:cs="Arial"/>
        </w:rPr>
        <w:t>On 17 April 2017,</w:t>
      </w:r>
      <w:r w:rsidR="0043302B" w:rsidRPr="0043302B">
        <w:rPr>
          <w:rFonts w:cs="Arial"/>
        </w:rPr>
        <w:t xml:space="preserve"> the trial level c</w:t>
      </w:r>
      <w:r>
        <w:rPr>
          <w:rFonts w:cs="Arial"/>
        </w:rPr>
        <w:t xml:space="preserve">ourt in Sevier County </w:t>
      </w:r>
      <w:r w:rsidR="0043302B" w:rsidRPr="0043302B">
        <w:rPr>
          <w:rFonts w:cs="Arial"/>
        </w:rPr>
        <w:t xml:space="preserve">denied the </w:t>
      </w:r>
      <w:r w:rsidR="00FC5CDD">
        <w:rPr>
          <w:rFonts w:cs="Arial"/>
        </w:rPr>
        <w:t xml:space="preserve">defence </w:t>
      </w:r>
      <w:r w:rsidR="0043302B" w:rsidRPr="0043302B">
        <w:rPr>
          <w:rFonts w:cs="Arial"/>
        </w:rPr>
        <w:t xml:space="preserve">motion for </w:t>
      </w:r>
      <w:r w:rsidR="00FC5CDD">
        <w:rPr>
          <w:rFonts w:cs="Arial"/>
        </w:rPr>
        <w:t xml:space="preserve">post-conviction </w:t>
      </w:r>
      <w:r w:rsidR="0043302B" w:rsidRPr="0043302B">
        <w:rPr>
          <w:rFonts w:cs="Arial"/>
        </w:rPr>
        <w:t xml:space="preserve">DNA testing of evidence from the crime submitted by lawyers for Stacey Johnson on 13 April. The judge ruled, among other things, that “Johnson has not established that the results of his proposed testing would significantly advance his claim of actual innocence” and denied an evidentiary hearing on the issue. On 18 April, the lawyers filed a motion in the Arkansas Supreme Court for a </w:t>
      </w:r>
      <w:r>
        <w:rPr>
          <w:rFonts w:cs="Arial"/>
        </w:rPr>
        <w:t xml:space="preserve">stay of execution and asking that </w:t>
      </w:r>
      <w:r w:rsidR="0043302B" w:rsidRPr="0043302B">
        <w:rPr>
          <w:rFonts w:cs="Arial"/>
        </w:rPr>
        <w:t>th</w:t>
      </w:r>
      <w:r>
        <w:rPr>
          <w:rFonts w:cs="Arial"/>
        </w:rPr>
        <w:t xml:space="preserve">e case be remanded to the lower court for an evidentiary </w:t>
      </w:r>
      <w:r w:rsidR="0043302B" w:rsidRPr="0043302B">
        <w:rPr>
          <w:rFonts w:cs="Arial"/>
        </w:rPr>
        <w:t xml:space="preserve">hearing on </w:t>
      </w:r>
      <w:r>
        <w:rPr>
          <w:rFonts w:cs="Arial"/>
        </w:rPr>
        <w:t xml:space="preserve">his motion for post-conviction DNA testing. Along with the motion was an affidavit signed </w:t>
      </w:r>
      <w:r w:rsidR="00D172C8">
        <w:rPr>
          <w:rFonts w:cs="Arial"/>
        </w:rPr>
        <w:t xml:space="preserve">on 12 April 2017 </w:t>
      </w:r>
      <w:r>
        <w:rPr>
          <w:rFonts w:cs="Arial"/>
        </w:rPr>
        <w:t xml:space="preserve">by a forensic DNA analyst detailing how modern DNA technology is “considerably more sensitive and sophisticated” than the testing available 15 or </w:t>
      </w:r>
      <w:r w:rsidR="00D172C8">
        <w:rPr>
          <w:rFonts w:cs="Arial"/>
        </w:rPr>
        <w:t>20 years ago, and that “testing on the evidence in this case is capable of yielding scientifically valid results” that could identify the person who killed Carol Heath.</w:t>
      </w:r>
    </w:p>
    <w:p w:rsidR="00D172C8" w:rsidRDefault="00D172C8" w:rsidP="00C97AF3">
      <w:pPr>
        <w:pStyle w:val="AIBodytext"/>
        <w:spacing w:line="240" w:lineRule="auto"/>
        <w:rPr>
          <w:rFonts w:cs="Arial"/>
        </w:rPr>
      </w:pPr>
      <w:r>
        <w:rPr>
          <w:rFonts w:cs="Arial"/>
        </w:rPr>
        <w:t xml:space="preserve">On 19 April, by four votes to three, the Arkansas Supreme Court granted a stay of execution and remanded to the Sevier County court for a hearing on the DNA motion. </w:t>
      </w:r>
      <w:r w:rsidR="00FC5CDD">
        <w:rPr>
          <w:rFonts w:cs="Arial"/>
        </w:rPr>
        <w:t>In a dissenting opinion, three of the Justices accused the majority of “summarily issu[ing] an order in a death penalty case without providing any explanation for its decision</w:t>
      </w:r>
      <w:r w:rsidR="00E16A40">
        <w:rPr>
          <w:rFonts w:cs="Arial"/>
        </w:rPr>
        <w:t xml:space="preserve">” and of providing “uncertainty” rather than finality. </w:t>
      </w:r>
      <w:r w:rsidR="00D071AF">
        <w:rPr>
          <w:rFonts w:cs="Arial"/>
        </w:rPr>
        <w:t xml:space="preserve">Governor Asa Hutchinson issued a statement in which he said: </w:t>
      </w:r>
      <w:r w:rsidR="00D071AF" w:rsidRPr="00D071AF">
        <w:rPr>
          <w:rFonts w:cs="Arial"/>
        </w:rPr>
        <w:t>“</w:t>
      </w:r>
      <w:r w:rsidR="00D071AF" w:rsidRPr="00D071AF">
        <w:rPr>
          <w:rFonts w:cs="Arial"/>
          <w:iCs/>
        </w:rPr>
        <w:t>I am both surprised and disappointed at the last minute stay by the Arkansas Supreme Court.  When I set the dates, I knew there could be delays in one or more of the cases, but I expected the courts to allow the juries' sentences to be carried out since each case had been reviewed multiple times by the Arkansas Supreme Court, which affirmed the guilt of each. The minority opinion was clear in its dissent, but I know the families of the victims are anxious for a clear-cut explanation from the majority as to how they came to this conclusion and how there appears to be no end to the court's review. I will continue to work with the attorney general as we evaluate our next steps."</w:t>
      </w:r>
    </w:p>
    <w:p w:rsidR="00D172C8" w:rsidRDefault="00FC5CDD" w:rsidP="00C97AF3">
      <w:pPr>
        <w:pStyle w:val="AIBodytext"/>
        <w:spacing w:line="240" w:lineRule="auto"/>
        <w:rPr>
          <w:rFonts w:cs="Arial"/>
        </w:rPr>
      </w:pPr>
      <w:r w:rsidRPr="00FC5CDD">
        <w:rPr>
          <w:rFonts w:cs="Arial"/>
          <w:bCs/>
        </w:rPr>
        <w:t>Amnesty International opposes the death penalty</w:t>
      </w:r>
      <w:r w:rsidR="00D071AF">
        <w:rPr>
          <w:rFonts w:cs="Arial"/>
          <w:bCs/>
        </w:rPr>
        <w:t xml:space="preserve"> unconditionally</w:t>
      </w:r>
      <w:r w:rsidRPr="00FC5CDD">
        <w:rPr>
          <w:rFonts w:cs="Arial"/>
          <w:bCs/>
        </w:rPr>
        <w:t>. To end the death penalty is to abandon a destructive, diversionary and divisiv</w:t>
      </w:r>
      <w:r w:rsidR="00D071AF">
        <w:rPr>
          <w:rFonts w:cs="Arial"/>
          <w:bCs/>
        </w:rPr>
        <w:t>e public policy</w:t>
      </w:r>
      <w:r w:rsidRPr="00FC5CDD">
        <w:rPr>
          <w:rFonts w:cs="Arial"/>
          <w:bCs/>
        </w:rPr>
        <w:t xml:space="preserve">. The death penalty has not been proved to have a special deterrent effect. </w:t>
      </w:r>
      <w:r w:rsidR="00D071AF">
        <w:rPr>
          <w:rFonts w:cs="Arial"/>
          <w:bCs/>
        </w:rPr>
        <w:t xml:space="preserve">It runs the risk of irrevocable error. </w:t>
      </w:r>
      <w:r w:rsidRPr="00FC5CDD">
        <w:rPr>
          <w:rFonts w:cs="Arial"/>
          <w:bCs/>
        </w:rPr>
        <w:t>It tends to be applied in a discriminatory way in the USA, on grounds of race and class. It denies the possibility of rehabilitation, prolongs the suffering of the murder victim’s family, and extends the suffering to friends and relatives of the condemned</w:t>
      </w:r>
      <w:r w:rsidR="003F6101">
        <w:rPr>
          <w:rFonts w:cs="Arial"/>
          <w:bCs/>
        </w:rPr>
        <w:t>.</w:t>
      </w:r>
    </w:p>
    <w:p w:rsidR="0026766F" w:rsidRPr="009A14F4" w:rsidRDefault="00D172C8" w:rsidP="00C97AF3">
      <w:pPr>
        <w:pStyle w:val="AIBodytext"/>
        <w:spacing w:line="240" w:lineRule="auto"/>
        <w:rPr>
          <w:rFonts w:cs="Arial"/>
          <w:b/>
        </w:rPr>
      </w:pPr>
      <w:r w:rsidRPr="009A14F4">
        <w:rPr>
          <w:rFonts w:cs="Arial"/>
          <w:b/>
        </w:rPr>
        <w:t xml:space="preserve">No further action on this case is requested at present. Many thanks to all who sent appeals. </w:t>
      </w:r>
    </w:p>
    <w:p w:rsidR="00161A3D" w:rsidRDefault="00161A3D" w:rsidP="00C97AF3">
      <w:pPr>
        <w:rPr>
          <w:rFonts w:ascii="Arial" w:hAnsi="Arial" w:cs="Arial"/>
          <w:sz w:val="16"/>
          <w:szCs w:val="16"/>
        </w:rPr>
      </w:pPr>
      <w:r w:rsidRPr="00161A3D">
        <w:rPr>
          <w:rFonts w:ascii="Arial" w:hAnsi="Arial" w:cs="Arial"/>
          <w:sz w:val="16"/>
          <w:szCs w:val="16"/>
        </w:rPr>
        <w:t>T</w:t>
      </w:r>
      <w:r>
        <w:rPr>
          <w:rFonts w:ascii="Arial" w:hAnsi="Arial" w:cs="Arial"/>
          <w:sz w:val="16"/>
          <w:szCs w:val="16"/>
        </w:rPr>
        <w:t>his is the first update of UA 67</w:t>
      </w:r>
      <w:r w:rsidRPr="00161A3D">
        <w:rPr>
          <w:rFonts w:ascii="Arial" w:hAnsi="Arial" w:cs="Arial"/>
          <w:sz w:val="16"/>
          <w:szCs w:val="16"/>
        </w:rPr>
        <w:t xml:space="preserve">/17. Further information: </w:t>
      </w:r>
      <w:hyperlink r:id="rId8" w:history="1">
        <w:r w:rsidR="008C08B8" w:rsidRPr="00635098">
          <w:rPr>
            <w:rStyle w:val="Hyperlink"/>
            <w:rFonts w:ascii="Arial" w:hAnsi="Arial" w:cs="Arial"/>
            <w:sz w:val="16"/>
            <w:szCs w:val="16"/>
          </w:rPr>
          <w:t>www.amnesty.org/en/documents/amr51/</w:t>
        </w:r>
        <w:r w:rsidR="008C08B8" w:rsidRPr="003F6101">
          <w:rPr>
            <w:rStyle w:val="Hyperlink"/>
            <w:rFonts w:ascii="Arial" w:hAnsi="Arial" w:cs="Arial"/>
            <w:sz w:val="16"/>
            <w:szCs w:val="16"/>
          </w:rPr>
          <w:t>5975/2017</w:t>
        </w:r>
        <w:r w:rsidR="008C08B8" w:rsidRPr="00635098">
          <w:rPr>
            <w:rStyle w:val="Hyperlink"/>
            <w:rFonts w:ascii="Arial" w:hAnsi="Arial" w:cs="Arial"/>
            <w:sz w:val="16"/>
            <w:szCs w:val="16"/>
          </w:rPr>
          <w:t>/en/</w:t>
        </w:r>
      </w:hyperlink>
      <w:r w:rsidR="008C08B8">
        <w:rPr>
          <w:rFonts w:ascii="Arial" w:hAnsi="Arial" w:cs="Arial"/>
          <w:sz w:val="16"/>
          <w:szCs w:val="16"/>
        </w:rPr>
        <w:t xml:space="preserve"> </w:t>
      </w:r>
    </w:p>
    <w:p w:rsidR="0026766F" w:rsidRPr="00F95961" w:rsidRDefault="0026766F" w:rsidP="00C97AF3">
      <w:pPr>
        <w:rPr>
          <w:rFonts w:ascii="Arial" w:hAnsi="Arial" w:cs="Arial"/>
          <w:sz w:val="16"/>
          <w:szCs w:val="16"/>
        </w:rPr>
      </w:pPr>
      <w:r w:rsidRPr="00F95961">
        <w:rPr>
          <w:rFonts w:ascii="Arial" w:hAnsi="Arial" w:cs="Arial"/>
          <w:sz w:val="16"/>
          <w:szCs w:val="16"/>
        </w:rPr>
        <w:t>Name:</w:t>
      </w:r>
      <w:r w:rsidR="00A24C26">
        <w:rPr>
          <w:rFonts w:ascii="Arial" w:hAnsi="Arial" w:cs="Arial"/>
          <w:sz w:val="16"/>
          <w:szCs w:val="16"/>
        </w:rPr>
        <w:t xml:space="preserve"> </w:t>
      </w:r>
      <w:r w:rsidR="00433820">
        <w:rPr>
          <w:rFonts w:ascii="Arial" w:hAnsi="Arial" w:cs="Arial"/>
          <w:sz w:val="16"/>
          <w:szCs w:val="16"/>
        </w:rPr>
        <w:t>Stacey Johnson</w:t>
      </w:r>
      <w:r w:rsidR="00A24C26">
        <w:rPr>
          <w:rFonts w:ascii="Arial" w:hAnsi="Arial" w:cs="Arial"/>
          <w:sz w:val="16"/>
          <w:szCs w:val="16"/>
        </w:rPr>
        <w:tab/>
      </w:r>
    </w:p>
    <w:p w:rsidR="0026766F" w:rsidRPr="00263678" w:rsidRDefault="0026766F" w:rsidP="00C97AF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24C26">
        <w:rPr>
          <w:rFonts w:ascii="Arial" w:hAnsi="Arial" w:cs="Arial"/>
          <w:sz w:val="16"/>
          <w:szCs w:val="16"/>
        </w:rPr>
        <w:t xml:space="preserve"> m</w:t>
      </w:r>
    </w:p>
    <w:p w:rsidR="0026766F" w:rsidRPr="00F95961" w:rsidRDefault="0026766F" w:rsidP="00C97AF3">
      <w:pPr>
        <w:pStyle w:val="AITextSmallNoLineSpacing"/>
        <w:spacing w:line="240" w:lineRule="auto"/>
        <w:rPr>
          <w:rStyle w:val="StyleAIBodytextAsianSimSunChar"/>
          <w:rFonts w:cs="Arial"/>
          <w:sz w:val="18"/>
          <w:szCs w:val="18"/>
        </w:rPr>
        <w:sectPr w:rsidR="0026766F" w:rsidRPr="00F95961" w:rsidSect="00C97AF3">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26766F" w:rsidRPr="00F95961" w:rsidRDefault="009A14F4" w:rsidP="00C97AF3">
      <w:pPr>
        <w:rPr>
          <w:rFonts w:ascii="Arial" w:hAnsi="Arial" w:cs="Arial"/>
          <w:sz w:val="16"/>
          <w:szCs w:val="16"/>
        </w:rPr>
      </w:pPr>
      <w:bookmarkStart w:id="0" w:name="_GoBack"/>
      <w:bookmarkEnd w:id="0"/>
      <w:r>
        <w:rPr>
          <w:rFonts w:ascii="Arial" w:hAnsi="Arial" w:cs="Arial"/>
          <w:sz w:val="16"/>
          <w:szCs w:val="16"/>
        </w:rPr>
        <w:t xml:space="preserve">Further information on </w:t>
      </w:r>
      <w:r w:rsidR="0026766F" w:rsidRPr="00F95961">
        <w:rPr>
          <w:rFonts w:ascii="Arial" w:hAnsi="Arial" w:cs="Arial"/>
          <w:sz w:val="16"/>
          <w:szCs w:val="16"/>
        </w:rPr>
        <w:t xml:space="preserve">UA: </w:t>
      </w:r>
      <w:r w:rsidR="00435016">
        <w:rPr>
          <w:rFonts w:ascii="Arial" w:hAnsi="Arial" w:cs="Arial"/>
          <w:sz w:val="16"/>
          <w:szCs w:val="16"/>
        </w:rPr>
        <w:t>67/17</w:t>
      </w:r>
      <w:r w:rsidR="00435016" w:rsidRPr="00F95961">
        <w:rPr>
          <w:rFonts w:ascii="Arial" w:hAnsi="Arial" w:cs="Arial"/>
          <w:sz w:val="16"/>
          <w:szCs w:val="16"/>
        </w:rPr>
        <w:t xml:space="preserve"> </w:t>
      </w:r>
      <w:r w:rsidR="0026766F" w:rsidRPr="00F95961">
        <w:rPr>
          <w:rFonts w:ascii="Arial" w:hAnsi="Arial" w:cs="Arial"/>
          <w:sz w:val="16"/>
          <w:szCs w:val="16"/>
        </w:rPr>
        <w:t xml:space="preserve">Index: </w:t>
      </w:r>
      <w:r w:rsidR="00435016">
        <w:rPr>
          <w:rFonts w:ascii="Arial" w:hAnsi="Arial" w:cs="Arial"/>
          <w:sz w:val="16"/>
          <w:szCs w:val="16"/>
        </w:rPr>
        <w:t>AMR 51/</w:t>
      </w:r>
      <w:r w:rsidR="00EC3994">
        <w:rPr>
          <w:rFonts w:ascii="Arial" w:hAnsi="Arial" w:cs="Arial"/>
          <w:sz w:val="16"/>
          <w:szCs w:val="16"/>
        </w:rPr>
        <w:t>6102</w:t>
      </w:r>
      <w:r w:rsidR="00435016">
        <w:rPr>
          <w:rFonts w:ascii="Arial" w:hAnsi="Arial" w:cs="Arial"/>
          <w:sz w:val="16"/>
          <w:szCs w:val="16"/>
        </w:rPr>
        <w:t>/2017</w:t>
      </w:r>
      <w:r w:rsidR="00435016" w:rsidRPr="00F95961">
        <w:rPr>
          <w:rFonts w:ascii="Arial" w:hAnsi="Arial" w:cs="Arial"/>
          <w:sz w:val="16"/>
          <w:szCs w:val="16"/>
        </w:rPr>
        <w:t xml:space="preserve"> </w:t>
      </w:r>
      <w:r w:rsidR="0026766F" w:rsidRPr="00F95961">
        <w:rPr>
          <w:rFonts w:ascii="Arial" w:hAnsi="Arial" w:cs="Arial"/>
          <w:sz w:val="16"/>
          <w:szCs w:val="16"/>
        </w:rPr>
        <w:t xml:space="preserve">Issue Date: </w:t>
      </w:r>
      <w:r w:rsidR="00630CCC">
        <w:rPr>
          <w:rFonts w:ascii="Arial" w:hAnsi="Arial" w:cs="Arial"/>
          <w:sz w:val="16"/>
          <w:szCs w:val="16"/>
        </w:rPr>
        <w:t xml:space="preserve">21 April </w:t>
      </w:r>
      <w:r w:rsidR="00A24C26">
        <w:rPr>
          <w:rFonts w:ascii="Arial" w:hAnsi="Arial" w:cs="Arial"/>
          <w:sz w:val="16"/>
          <w:szCs w:val="16"/>
        </w:rPr>
        <w:t>2017</w:t>
      </w:r>
    </w:p>
    <w:sectPr w:rsidR="0026766F" w:rsidRPr="00F95961" w:rsidSect="00C97AF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ED0" w:rsidRDefault="008F0ED0">
      <w:r>
        <w:separator/>
      </w:r>
    </w:p>
  </w:endnote>
  <w:endnote w:type="continuationSeparator" w:id="0">
    <w:p w:rsidR="008F0ED0" w:rsidRDefault="008F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7A" w:rsidRPr="00D0106D" w:rsidRDefault="00C8157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7A" w:rsidRDefault="00C97AF3">
    <w:pPr>
      <w:pStyle w:val="Footer"/>
    </w:pPr>
    <w:r w:rsidRPr="00F77F5F">
      <w:rPr>
        <w:noProof/>
        <w:lang w:val="en-US"/>
      </w:rPr>
      <w:drawing>
        <wp:inline distT="0" distB="0" distL="0" distR="0">
          <wp:extent cx="6467475" cy="981075"/>
          <wp:effectExtent l="0" t="0" r="9525" b="9525"/>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ED0" w:rsidRDefault="008F0ED0">
      <w:r>
        <w:separator/>
      </w:r>
    </w:p>
  </w:footnote>
  <w:footnote w:type="continuationSeparator" w:id="0">
    <w:p w:rsidR="008F0ED0" w:rsidRDefault="008F0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7A" w:rsidRPr="00D0106D" w:rsidRDefault="00C8157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7A" w:rsidRDefault="00C8157A"/>
  <w:p w:rsidR="00C8157A" w:rsidRDefault="00C8157A"/>
  <w:p w:rsidR="00C8157A" w:rsidRDefault="002C6300" w:rsidP="00B97920">
    <w:pPr>
      <w:tabs>
        <w:tab w:val="right" w:pos="10203"/>
      </w:tabs>
      <w:rPr>
        <w:rFonts w:ascii="Arial" w:hAnsi="Arial" w:cs="Arial"/>
        <w:sz w:val="16"/>
        <w:szCs w:val="16"/>
      </w:rPr>
    </w:pPr>
    <w:r>
      <w:rPr>
        <w:rFonts w:ascii="Arial" w:hAnsi="Arial" w:cs="Arial"/>
        <w:sz w:val="16"/>
        <w:szCs w:val="16"/>
      </w:rPr>
      <w:t xml:space="preserve">Further information on </w:t>
    </w:r>
    <w:r w:rsidR="00C8157A" w:rsidRPr="00966B89">
      <w:rPr>
        <w:rFonts w:ascii="Arial" w:hAnsi="Arial" w:cs="Arial"/>
        <w:sz w:val="16"/>
        <w:szCs w:val="16"/>
      </w:rPr>
      <w:t xml:space="preserve">UA: </w:t>
    </w:r>
    <w:r w:rsidR="00435016">
      <w:rPr>
        <w:rFonts w:ascii="Arial" w:hAnsi="Arial" w:cs="Arial"/>
        <w:sz w:val="16"/>
        <w:szCs w:val="16"/>
      </w:rPr>
      <w:t xml:space="preserve">67/17 </w:t>
    </w:r>
    <w:r w:rsidR="00C8157A">
      <w:rPr>
        <w:rFonts w:ascii="Arial" w:hAnsi="Arial" w:cs="Arial"/>
        <w:sz w:val="16"/>
        <w:szCs w:val="16"/>
      </w:rPr>
      <w:t>Index: AMR 51/</w:t>
    </w:r>
    <w:r w:rsidR="00EC3994">
      <w:rPr>
        <w:rFonts w:ascii="Arial" w:hAnsi="Arial" w:cs="Arial"/>
        <w:sz w:val="16"/>
        <w:szCs w:val="16"/>
      </w:rPr>
      <w:t>6102</w:t>
    </w:r>
    <w:r w:rsidR="00E229A8">
      <w:rPr>
        <w:rFonts w:ascii="Arial" w:hAnsi="Arial" w:cs="Arial"/>
        <w:sz w:val="16"/>
        <w:szCs w:val="16"/>
      </w:rPr>
      <w:t>/2017</w:t>
    </w:r>
    <w:r w:rsidR="00C8157A">
      <w:rPr>
        <w:rFonts w:ascii="Arial" w:hAnsi="Arial" w:cs="Arial"/>
        <w:sz w:val="16"/>
        <w:szCs w:val="16"/>
      </w:rPr>
      <w:t xml:space="preserve"> USA</w:t>
    </w:r>
    <w:r w:rsidR="00C8157A" w:rsidRPr="00966B89">
      <w:rPr>
        <w:rFonts w:ascii="Arial" w:hAnsi="Arial" w:cs="Arial"/>
        <w:sz w:val="16"/>
        <w:szCs w:val="16"/>
      </w:rPr>
      <w:tab/>
      <w:t xml:space="preserve">Date: </w:t>
    </w:r>
    <w:r w:rsidR="00C8157A">
      <w:rPr>
        <w:rFonts w:ascii="Arial" w:hAnsi="Arial" w:cs="Arial"/>
        <w:sz w:val="16"/>
        <w:szCs w:val="16"/>
      </w:rPr>
      <w:t>2</w:t>
    </w:r>
    <w:r w:rsidR="00630CCC">
      <w:rPr>
        <w:rFonts w:ascii="Arial" w:hAnsi="Arial" w:cs="Arial"/>
        <w:sz w:val="16"/>
        <w:szCs w:val="16"/>
      </w:rPr>
      <w:t>1</w:t>
    </w:r>
    <w:r>
      <w:rPr>
        <w:rFonts w:ascii="Arial" w:hAnsi="Arial" w:cs="Arial"/>
        <w:sz w:val="16"/>
        <w:szCs w:val="16"/>
      </w:rPr>
      <w:t xml:space="preserve"> April </w:t>
    </w:r>
    <w:r w:rsidR="00C8157A">
      <w:rPr>
        <w:rFonts w:ascii="Arial" w:hAnsi="Arial" w:cs="Arial"/>
        <w:sz w:val="16"/>
        <w:szCs w:val="16"/>
      </w:rPr>
      <w:t>2017</w:t>
    </w:r>
  </w:p>
  <w:p w:rsidR="00E754F6" w:rsidRDefault="00E754F6" w:rsidP="00B97920">
    <w:pPr>
      <w:tabs>
        <w:tab w:val="right" w:pos="102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DB8D2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57FB"/>
    <w:rsid w:val="00023EE0"/>
    <w:rsid w:val="00027B2F"/>
    <w:rsid w:val="0006220C"/>
    <w:rsid w:val="000679F5"/>
    <w:rsid w:val="00067A35"/>
    <w:rsid w:val="00077D95"/>
    <w:rsid w:val="000A15F8"/>
    <w:rsid w:val="000B23F7"/>
    <w:rsid w:val="000B2905"/>
    <w:rsid w:val="000B296A"/>
    <w:rsid w:val="000C15CD"/>
    <w:rsid w:val="000C5C0C"/>
    <w:rsid w:val="000E5924"/>
    <w:rsid w:val="000E6AAA"/>
    <w:rsid w:val="000F11B8"/>
    <w:rsid w:val="00114598"/>
    <w:rsid w:val="00123F70"/>
    <w:rsid w:val="00130D55"/>
    <w:rsid w:val="001411BF"/>
    <w:rsid w:val="00147961"/>
    <w:rsid w:val="00151B80"/>
    <w:rsid w:val="00161A3D"/>
    <w:rsid w:val="001624EA"/>
    <w:rsid w:val="00165063"/>
    <w:rsid w:val="001671E0"/>
    <w:rsid w:val="001704A5"/>
    <w:rsid w:val="001736C6"/>
    <w:rsid w:val="001951FB"/>
    <w:rsid w:val="00196F3C"/>
    <w:rsid w:val="001A7C39"/>
    <w:rsid w:val="001B7B2B"/>
    <w:rsid w:val="001D356A"/>
    <w:rsid w:val="001D6BF6"/>
    <w:rsid w:val="001E0993"/>
    <w:rsid w:val="001E53F5"/>
    <w:rsid w:val="001F1CD7"/>
    <w:rsid w:val="001F4325"/>
    <w:rsid w:val="00205DDC"/>
    <w:rsid w:val="002262BE"/>
    <w:rsid w:val="00237767"/>
    <w:rsid w:val="00253224"/>
    <w:rsid w:val="00263678"/>
    <w:rsid w:val="0026766F"/>
    <w:rsid w:val="0027166B"/>
    <w:rsid w:val="00273D51"/>
    <w:rsid w:val="00274715"/>
    <w:rsid w:val="00281003"/>
    <w:rsid w:val="002923B7"/>
    <w:rsid w:val="002932CE"/>
    <w:rsid w:val="002A77F6"/>
    <w:rsid w:val="002B2BF7"/>
    <w:rsid w:val="002C194A"/>
    <w:rsid w:val="002C2758"/>
    <w:rsid w:val="002C53CD"/>
    <w:rsid w:val="002C6300"/>
    <w:rsid w:val="002D46AD"/>
    <w:rsid w:val="002D78B6"/>
    <w:rsid w:val="002F17EB"/>
    <w:rsid w:val="003025EB"/>
    <w:rsid w:val="00310926"/>
    <w:rsid w:val="00311162"/>
    <w:rsid w:val="00322538"/>
    <w:rsid w:val="0033710F"/>
    <w:rsid w:val="003418AD"/>
    <w:rsid w:val="00347243"/>
    <w:rsid w:val="003525BA"/>
    <w:rsid w:val="003A1D3B"/>
    <w:rsid w:val="003A2A73"/>
    <w:rsid w:val="003D377A"/>
    <w:rsid w:val="003F6101"/>
    <w:rsid w:val="003F6346"/>
    <w:rsid w:val="00415A74"/>
    <w:rsid w:val="0041690F"/>
    <w:rsid w:val="004179C3"/>
    <w:rsid w:val="00421EC3"/>
    <w:rsid w:val="0043302B"/>
    <w:rsid w:val="00433820"/>
    <w:rsid w:val="00435016"/>
    <w:rsid w:val="004371BB"/>
    <w:rsid w:val="00440126"/>
    <w:rsid w:val="00440B64"/>
    <w:rsid w:val="00442880"/>
    <w:rsid w:val="00463E0B"/>
    <w:rsid w:val="0046665A"/>
    <w:rsid w:val="00475586"/>
    <w:rsid w:val="00483E30"/>
    <w:rsid w:val="004842B8"/>
    <w:rsid w:val="00487ACE"/>
    <w:rsid w:val="004C1A4B"/>
    <w:rsid w:val="004D19C7"/>
    <w:rsid w:val="004D4B18"/>
    <w:rsid w:val="004E6A6E"/>
    <w:rsid w:val="005040F2"/>
    <w:rsid w:val="00512DCA"/>
    <w:rsid w:val="005149A9"/>
    <w:rsid w:val="00517B0A"/>
    <w:rsid w:val="00523FF2"/>
    <w:rsid w:val="0053584A"/>
    <w:rsid w:val="005534BC"/>
    <w:rsid w:val="00591822"/>
    <w:rsid w:val="005B32B9"/>
    <w:rsid w:val="005C2CBA"/>
    <w:rsid w:val="005C41FB"/>
    <w:rsid w:val="005E3947"/>
    <w:rsid w:val="005F0D06"/>
    <w:rsid w:val="005F29C5"/>
    <w:rsid w:val="00606C38"/>
    <w:rsid w:val="00630CCC"/>
    <w:rsid w:val="00635098"/>
    <w:rsid w:val="00651881"/>
    <w:rsid w:val="006814D6"/>
    <w:rsid w:val="006820E8"/>
    <w:rsid w:val="006836D7"/>
    <w:rsid w:val="00684C9A"/>
    <w:rsid w:val="00684E1F"/>
    <w:rsid w:val="006B5E7F"/>
    <w:rsid w:val="006B7A39"/>
    <w:rsid w:val="006C2190"/>
    <w:rsid w:val="006C3DE2"/>
    <w:rsid w:val="006C6A4F"/>
    <w:rsid w:val="006E7436"/>
    <w:rsid w:val="006F6117"/>
    <w:rsid w:val="006F6957"/>
    <w:rsid w:val="007179E8"/>
    <w:rsid w:val="00724B57"/>
    <w:rsid w:val="00736B40"/>
    <w:rsid w:val="0074356F"/>
    <w:rsid w:val="007479B8"/>
    <w:rsid w:val="007620A6"/>
    <w:rsid w:val="00762A63"/>
    <w:rsid w:val="0077354F"/>
    <w:rsid w:val="007861AA"/>
    <w:rsid w:val="00793ECF"/>
    <w:rsid w:val="00795D45"/>
    <w:rsid w:val="00797DB8"/>
    <w:rsid w:val="007A0CE4"/>
    <w:rsid w:val="007A1959"/>
    <w:rsid w:val="007A5DA8"/>
    <w:rsid w:val="007B2D67"/>
    <w:rsid w:val="007C21E3"/>
    <w:rsid w:val="007E0CAD"/>
    <w:rsid w:val="007E57A7"/>
    <w:rsid w:val="00801B05"/>
    <w:rsid w:val="00815508"/>
    <w:rsid w:val="008224D0"/>
    <w:rsid w:val="008241AB"/>
    <w:rsid w:val="0083191D"/>
    <w:rsid w:val="00852DEE"/>
    <w:rsid w:val="0086100E"/>
    <w:rsid w:val="0086363D"/>
    <w:rsid w:val="00875E19"/>
    <w:rsid w:val="00885382"/>
    <w:rsid w:val="00896504"/>
    <w:rsid w:val="008B5005"/>
    <w:rsid w:val="008B76BF"/>
    <w:rsid w:val="008C08B8"/>
    <w:rsid w:val="008C18E8"/>
    <w:rsid w:val="008C6392"/>
    <w:rsid w:val="008D4FE3"/>
    <w:rsid w:val="008E48B0"/>
    <w:rsid w:val="008F0ED0"/>
    <w:rsid w:val="008F3E22"/>
    <w:rsid w:val="008F64FC"/>
    <w:rsid w:val="009072CB"/>
    <w:rsid w:val="009140BF"/>
    <w:rsid w:val="009144AA"/>
    <w:rsid w:val="00914FCC"/>
    <w:rsid w:val="00920016"/>
    <w:rsid w:val="009244C7"/>
    <w:rsid w:val="00946781"/>
    <w:rsid w:val="00950C7F"/>
    <w:rsid w:val="00951023"/>
    <w:rsid w:val="00963CA3"/>
    <w:rsid w:val="00966B89"/>
    <w:rsid w:val="009709D7"/>
    <w:rsid w:val="00984D0B"/>
    <w:rsid w:val="00985339"/>
    <w:rsid w:val="00987C31"/>
    <w:rsid w:val="009971C5"/>
    <w:rsid w:val="009A14F4"/>
    <w:rsid w:val="009B244C"/>
    <w:rsid w:val="009C06E6"/>
    <w:rsid w:val="009C0BC3"/>
    <w:rsid w:val="009D5F0B"/>
    <w:rsid w:val="009D5FCC"/>
    <w:rsid w:val="009E0910"/>
    <w:rsid w:val="009F4BB3"/>
    <w:rsid w:val="009F6FBA"/>
    <w:rsid w:val="00A24C26"/>
    <w:rsid w:val="00A51CB4"/>
    <w:rsid w:val="00A67046"/>
    <w:rsid w:val="00A87EF3"/>
    <w:rsid w:val="00A90BAE"/>
    <w:rsid w:val="00A912C0"/>
    <w:rsid w:val="00A940AF"/>
    <w:rsid w:val="00A940EB"/>
    <w:rsid w:val="00AA232F"/>
    <w:rsid w:val="00AA72BA"/>
    <w:rsid w:val="00AD568A"/>
    <w:rsid w:val="00AD69EB"/>
    <w:rsid w:val="00AE7ED5"/>
    <w:rsid w:val="00AF4CF9"/>
    <w:rsid w:val="00AF737C"/>
    <w:rsid w:val="00B02045"/>
    <w:rsid w:val="00B043D9"/>
    <w:rsid w:val="00B06E79"/>
    <w:rsid w:val="00B12341"/>
    <w:rsid w:val="00B22D7A"/>
    <w:rsid w:val="00B23068"/>
    <w:rsid w:val="00B4432F"/>
    <w:rsid w:val="00B47F4C"/>
    <w:rsid w:val="00B60FB0"/>
    <w:rsid w:val="00B735B1"/>
    <w:rsid w:val="00B811E7"/>
    <w:rsid w:val="00B84EF8"/>
    <w:rsid w:val="00B9147D"/>
    <w:rsid w:val="00B97436"/>
    <w:rsid w:val="00B97920"/>
    <w:rsid w:val="00BA31FC"/>
    <w:rsid w:val="00BA580B"/>
    <w:rsid w:val="00BD0489"/>
    <w:rsid w:val="00BD3200"/>
    <w:rsid w:val="00BE34CD"/>
    <w:rsid w:val="00BE4AEB"/>
    <w:rsid w:val="00C110B7"/>
    <w:rsid w:val="00C168D9"/>
    <w:rsid w:val="00C264C5"/>
    <w:rsid w:val="00C279E5"/>
    <w:rsid w:val="00C517ED"/>
    <w:rsid w:val="00C56530"/>
    <w:rsid w:val="00C64997"/>
    <w:rsid w:val="00C8157A"/>
    <w:rsid w:val="00C953D3"/>
    <w:rsid w:val="00C95B93"/>
    <w:rsid w:val="00C95F63"/>
    <w:rsid w:val="00C97AF3"/>
    <w:rsid w:val="00CA21D3"/>
    <w:rsid w:val="00CC0A72"/>
    <w:rsid w:val="00CE6658"/>
    <w:rsid w:val="00CE6C19"/>
    <w:rsid w:val="00CF5D0A"/>
    <w:rsid w:val="00D0106D"/>
    <w:rsid w:val="00D03746"/>
    <w:rsid w:val="00D071AF"/>
    <w:rsid w:val="00D172C8"/>
    <w:rsid w:val="00D20DEB"/>
    <w:rsid w:val="00D248E7"/>
    <w:rsid w:val="00D36A0C"/>
    <w:rsid w:val="00D55AE6"/>
    <w:rsid w:val="00D63AA5"/>
    <w:rsid w:val="00D6401F"/>
    <w:rsid w:val="00D65A4D"/>
    <w:rsid w:val="00D77404"/>
    <w:rsid w:val="00D80838"/>
    <w:rsid w:val="00D84342"/>
    <w:rsid w:val="00D85FE8"/>
    <w:rsid w:val="00D958AB"/>
    <w:rsid w:val="00DA2C60"/>
    <w:rsid w:val="00DB7A54"/>
    <w:rsid w:val="00DC5FB0"/>
    <w:rsid w:val="00DC6ADE"/>
    <w:rsid w:val="00DD3A12"/>
    <w:rsid w:val="00DD5C15"/>
    <w:rsid w:val="00DD777F"/>
    <w:rsid w:val="00DF0C26"/>
    <w:rsid w:val="00DF110C"/>
    <w:rsid w:val="00E01B55"/>
    <w:rsid w:val="00E05C71"/>
    <w:rsid w:val="00E15D6E"/>
    <w:rsid w:val="00E16A40"/>
    <w:rsid w:val="00E16EF0"/>
    <w:rsid w:val="00E229A8"/>
    <w:rsid w:val="00E23769"/>
    <w:rsid w:val="00E2387F"/>
    <w:rsid w:val="00E601DC"/>
    <w:rsid w:val="00E60BD8"/>
    <w:rsid w:val="00E6735E"/>
    <w:rsid w:val="00E73439"/>
    <w:rsid w:val="00E754F6"/>
    <w:rsid w:val="00E8149B"/>
    <w:rsid w:val="00E92778"/>
    <w:rsid w:val="00E96397"/>
    <w:rsid w:val="00E97E64"/>
    <w:rsid w:val="00EA7847"/>
    <w:rsid w:val="00EB3D70"/>
    <w:rsid w:val="00EC0BA5"/>
    <w:rsid w:val="00EC130D"/>
    <w:rsid w:val="00EC2C85"/>
    <w:rsid w:val="00EC3994"/>
    <w:rsid w:val="00ED3D45"/>
    <w:rsid w:val="00ED61F1"/>
    <w:rsid w:val="00EE0EB5"/>
    <w:rsid w:val="00EE2DAB"/>
    <w:rsid w:val="00EE44F9"/>
    <w:rsid w:val="00EF64FF"/>
    <w:rsid w:val="00F15683"/>
    <w:rsid w:val="00F20743"/>
    <w:rsid w:val="00F25545"/>
    <w:rsid w:val="00F27831"/>
    <w:rsid w:val="00F54365"/>
    <w:rsid w:val="00F7781E"/>
    <w:rsid w:val="00F77F5F"/>
    <w:rsid w:val="00F83079"/>
    <w:rsid w:val="00F95961"/>
    <w:rsid w:val="00FB29DE"/>
    <w:rsid w:val="00FC5CDD"/>
    <w:rsid w:val="00FF0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C803D3-6A91-45F5-A394-01ABAD78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b/>
      <w:i/>
      <w:sz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FootnoteText">
    <w:name w:val="footnote text"/>
    <w:basedOn w:val="Normal"/>
    <w:link w:val="FootnoteTextChar"/>
    <w:uiPriority w:val="99"/>
    <w:rsid w:val="00A24C26"/>
    <w:rPr>
      <w:sz w:val="20"/>
      <w:szCs w:val="20"/>
    </w:rPr>
  </w:style>
  <w:style w:type="character" w:customStyle="1" w:styleId="FootnoteTextChar">
    <w:name w:val="Footnote Text Char"/>
    <w:basedOn w:val="DefaultParagraphFont"/>
    <w:link w:val="FootnoteText"/>
    <w:uiPriority w:val="99"/>
    <w:locked/>
    <w:rsid w:val="00A24C26"/>
    <w:rPr>
      <w:lang w:val="x-none" w:eastAsia="zh-CN"/>
    </w:rPr>
  </w:style>
  <w:style w:type="character" w:styleId="FootnoteReference">
    <w:name w:val="footnote reference"/>
    <w:basedOn w:val="DefaultParagraphFont"/>
    <w:uiPriority w:val="99"/>
    <w:rsid w:val="00A24C26"/>
    <w:rPr>
      <w:vertAlign w:val="superscript"/>
    </w:rPr>
  </w:style>
  <w:style w:type="character" w:styleId="Hyperlink">
    <w:name w:val="Hyperlink"/>
    <w:basedOn w:val="DefaultParagraphFont"/>
    <w:uiPriority w:val="99"/>
    <w:rsid w:val="00A24C26"/>
    <w:rPr>
      <w:color w:val="0563C1"/>
      <w:u w:val="single"/>
    </w:rPr>
  </w:style>
  <w:style w:type="paragraph" w:styleId="BalloonText">
    <w:name w:val="Balloon Text"/>
    <w:basedOn w:val="Normal"/>
    <w:link w:val="BalloonTextChar"/>
    <w:uiPriority w:val="99"/>
    <w:rsid w:val="00DB7A54"/>
    <w:rPr>
      <w:rFonts w:ascii="Segoe UI" w:hAnsi="Segoe UI" w:cs="Segoe UI"/>
      <w:sz w:val="18"/>
      <w:szCs w:val="18"/>
    </w:rPr>
  </w:style>
  <w:style w:type="character" w:customStyle="1" w:styleId="BalloonTextChar">
    <w:name w:val="Balloon Text Char"/>
    <w:basedOn w:val="DefaultParagraphFont"/>
    <w:link w:val="BalloonText"/>
    <w:uiPriority w:val="99"/>
    <w:locked/>
    <w:rsid w:val="00DB7A54"/>
    <w:rPr>
      <w:rFonts w:ascii="Segoe UI" w:hAnsi="Segoe UI"/>
      <w:sz w:val="18"/>
      <w:lang w:val="x-none" w:eastAsia="zh-CN"/>
    </w:rPr>
  </w:style>
  <w:style w:type="character" w:styleId="CommentReference">
    <w:name w:val="annotation reference"/>
    <w:basedOn w:val="DefaultParagraphFont"/>
    <w:uiPriority w:val="99"/>
    <w:rsid w:val="008B5005"/>
    <w:rPr>
      <w:sz w:val="16"/>
    </w:rPr>
  </w:style>
  <w:style w:type="paragraph" w:styleId="CommentText">
    <w:name w:val="annotation text"/>
    <w:basedOn w:val="Normal"/>
    <w:link w:val="CommentTextChar"/>
    <w:uiPriority w:val="99"/>
    <w:rsid w:val="008B5005"/>
    <w:rPr>
      <w:sz w:val="20"/>
      <w:szCs w:val="20"/>
    </w:rPr>
  </w:style>
  <w:style w:type="character" w:customStyle="1" w:styleId="CommentTextChar">
    <w:name w:val="Comment Text Char"/>
    <w:basedOn w:val="DefaultParagraphFont"/>
    <w:link w:val="CommentText"/>
    <w:uiPriority w:val="99"/>
    <w:locked/>
    <w:rsid w:val="008B5005"/>
    <w:rPr>
      <w:lang w:val="en-GB" w:eastAsia="zh-CN"/>
    </w:rPr>
  </w:style>
  <w:style w:type="paragraph" w:styleId="CommentSubject">
    <w:name w:val="annotation subject"/>
    <w:basedOn w:val="CommentText"/>
    <w:next w:val="CommentText"/>
    <w:link w:val="CommentSubjectChar"/>
    <w:uiPriority w:val="99"/>
    <w:rsid w:val="008B5005"/>
    <w:rPr>
      <w:b/>
      <w:bCs/>
    </w:rPr>
  </w:style>
  <w:style w:type="character" w:customStyle="1" w:styleId="CommentSubjectChar">
    <w:name w:val="Comment Subject Char"/>
    <w:basedOn w:val="CommentTextChar"/>
    <w:link w:val="CommentSubject"/>
    <w:uiPriority w:val="99"/>
    <w:locked/>
    <w:rsid w:val="008B5005"/>
    <w:rPr>
      <w:b/>
      <w:lang w:val="en-GB" w:eastAsia="zh-CN"/>
    </w:rPr>
  </w:style>
  <w:style w:type="character" w:styleId="FollowedHyperlink">
    <w:name w:val="FollowedHyperlink"/>
    <w:basedOn w:val="DefaultParagraphFont"/>
    <w:uiPriority w:val="99"/>
    <w:rsid w:val="008C08B8"/>
    <w:rPr>
      <w:color w:val="954F72"/>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666746">
      <w:marLeft w:val="0"/>
      <w:marRight w:val="0"/>
      <w:marTop w:val="0"/>
      <w:marBottom w:val="0"/>
      <w:divBdr>
        <w:top w:val="none" w:sz="0" w:space="0" w:color="auto"/>
        <w:left w:val="none" w:sz="0" w:space="0" w:color="auto"/>
        <w:bottom w:val="none" w:sz="0" w:space="0" w:color="auto"/>
        <w:right w:val="none" w:sz="0" w:space="0" w:color="auto"/>
      </w:divBdr>
      <w:divsChild>
        <w:div w:id="892666745">
          <w:marLeft w:val="0"/>
          <w:marRight w:val="0"/>
          <w:marTop w:val="90"/>
          <w:marBottom w:val="0"/>
          <w:divBdr>
            <w:top w:val="none" w:sz="0" w:space="0" w:color="auto"/>
            <w:left w:val="none" w:sz="0" w:space="0" w:color="auto"/>
            <w:bottom w:val="none" w:sz="0" w:space="0" w:color="auto"/>
            <w:right w:val="none" w:sz="0" w:space="0" w:color="auto"/>
          </w:divBdr>
        </w:div>
        <w:div w:id="892666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en/documents/amr51/5975/2017/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B0A65-D36A-40FF-902E-7DEC029C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1</Pages>
  <Words>652</Words>
  <Characters>3720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2</cp:revision>
  <cp:lastPrinted>2017-03-17T01:43:00Z</cp:lastPrinted>
  <dcterms:created xsi:type="dcterms:W3CDTF">2017-04-24T14:10:00Z</dcterms:created>
  <dcterms:modified xsi:type="dcterms:W3CDTF">2017-04-24T14:10:00Z</dcterms:modified>
</cp:coreProperties>
</file>